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A97BC" w14:textId="0FEF0624" w:rsidR="00E93ACF" w:rsidRPr="00DB1C19" w:rsidRDefault="00DB1C19" w:rsidP="00DB1C19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Introduction –</w:t>
      </w:r>
    </w:p>
    <w:p w14:paraId="2045789F" w14:textId="4C3B4C5B" w:rsidR="00DB1C19" w:rsidRPr="00DB1C19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C++ offers a conventional and flexible set of statements.</w:t>
      </w:r>
    </w:p>
    <w:p w14:paraId="03D6F291" w14:textId="6FC6D901" w:rsidR="00DB1C19" w:rsidRPr="00DB1C19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An expression becomes a statement when a semicolon is added at the end.</w:t>
      </w:r>
    </w:p>
    <w:p w14:paraId="5B55B640" w14:textId="5C5D4790" w:rsidR="00DB1C19" w:rsidRPr="002A0A24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Unlike an expression, a statement does not have a value.</w:t>
      </w:r>
    </w:p>
    <w:p w14:paraId="064E96D5" w14:textId="00AC8F89" w:rsidR="002A0A24" w:rsidRPr="002A0A24" w:rsidRDefault="002A0A24" w:rsidP="002A0A24">
      <w:pPr>
        <w:pStyle w:val="ListParagraph"/>
        <w:ind w:left="360"/>
      </w:pPr>
      <w:r w:rsidRPr="002A0A24">
        <w:drawing>
          <wp:inline distT="0" distB="0" distL="0" distR="0" wp14:anchorId="770B1990" wp14:editId="76923EF8">
            <wp:extent cx="2964873" cy="604077"/>
            <wp:effectExtent l="0" t="0" r="6985" b="5715"/>
            <wp:docPr id="10568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16" cy="6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877" w14:textId="77A52E9A" w:rsidR="002A0A24" w:rsidRPr="002A0A24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 compiler may reorder code to improve performance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the result is identical to that of simple order of execution.</w:t>
      </w:r>
    </w:p>
    <w:p w14:paraId="40C749B3" w14:textId="61C9DAB6" w:rsidR="002A0A24" w:rsidRPr="002A0A24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A semicolon is by itself a statement, an empty statement.</w:t>
      </w:r>
    </w:p>
    <w:p w14:paraId="61512FBA" w14:textId="17AF2730" w:rsidR="002A0A24" w:rsidRPr="00C8023D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 (possibly empty) sequence of statements within braces {} is called a </w:t>
      </w:r>
      <w:r w:rsidRPr="00C8023D">
        <w:rPr>
          <w:b/>
          <w:bCs/>
          <w:i/>
          <w:iCs/>
          <w:lang w:val="en-GB"/>
        </w:rPr>
        <w:t>block</w:t>
      </w:r>
      <w:r>
        <w:rPr>
          <w:lang w:val="en-GB"/>
        </w:rPr>
        <w:t xml:space="preserve"> or </w:t>
      </w:r>
      <w:r w:rsidRPr="00C8023D">
        <w:rPr>
          <w:b/>
          <w:bCs/>
          <w:i/>
          <w:iCs/>
          <w:lang w:val="en-GB"/>
        </w:rPr>
        <w:t xml:space="preserve">compound </w:t>
      </w:r>
      <w:r>
        <w:rPr>
          <w:lang w:val="en-GB"/>
        </w:rPr>
        <w:t>statement.</w:t>
      </w:r>
    </w:p>
    <w:p w14:paraId="3A90112F" w14:textId="5C14655D" w:rsidR="00C8023D" w:rsidRPr="00C8023D" w:rsidRDefault="00C8023D" w:rsidP="00DB1C19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 xml:space="preserve">Declaration: </w:t>
      </w:r>
      <w:r>
        <w:rPr>
          <w:lang w:val="en-GB"/>
        </w:rPr>
        <w:t>A statement where there is no assignment statement or procedure-call statement.</w:t>
      </w:r>
    </w:p>
    <w:p w14:paraId="2829A5AC" w14:textId="7991312E" w:rsidR="00C8023D" w:rsidRDefault="00C8023D" w:rsidP="00DB1C19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Expression:</w:t>
      </w:r>
      <w:r>
        <w:t xml:space="preserve"> Assignments and functions are called expressions.</w:t>
      </w:r>
    </w:p>
    <w:p w14:paraId="178036E0" w14:textId="2DB715A1" w:rsidR="00C8023D" w:rsidRDefault="00C8023D" w:rsidP="00C8023D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for-</w:t>
      </w:r>
      <w:proofErr w:type="spellStart"/>
      <w:r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-statement: </w:t>
      </w:r>
      <w:r>
        <w:t>Must be either a declaration or an expression statement.</w:t>
      </w:r>
    </w:p>
    <w:p w14:paraId="2AE5653B" w14:textId="380505BA" w:rsidR="00C8023D" w:rsidRDefault="00C8023D" w:rsidP="00C8023D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for-</w:t>
      </w:r>
      <w:proofErr w:type="spellStart"/>
      <w:r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-declaration: </w:t>
      </w:r>
      <w:r>
        <w:t xml:space="preserve">Must be a declaration of a single </w:t>
      </w:r>
      <w:proofErr w:type="spellStart"/>
      <w:r>
        <w:t>uninitialised</w:t>
      </w:r>
      <w:proofErr w:type="spellEnd"/>
      <w:r>
        <w:t xml:space="preserve"> variable.</w:t>
      </w:r>
    </w:p>
    <w:sectPr w:rsidR="00C8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D014A"/>
    <w:multiLevelType w:val="hybridMultilevel"/>
    <w:tmpl w:val="44780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21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F"/>
    <w:rsid w:val="002A0A24"/>
    <w:rsid w:val="00C25D23"/>
    <w:rsid w:val="00C8023D"/>
    <w:rsid w:val="00DB1C19"/>
    <w:rsid w:val="00E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5F66"/>
  <w15:chartTrackingRefBased/>
  <w15:docId w15:val="{2C904E48-05DB-4EB0-9AC4-C3DC8745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2024-06-29T05:47:00Z</dcterms:created>
  <dcterms:modified xsi:type="dcterms:W3CDTF">2024-06-29T06:23:00Z</dcterms:modified>
</cp:coreProperties>
</file>