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E00AC" w14:textId="77777777" w:rsidR="004E19A5" w:rsidRDefault="00EC796E" w:rsidP="004E19A5">
      <w:pPr>
        <w:keepNext/>
        <w:spacing w:after="0" w:line="276" w:lineRule="auto"/>
        <w:rPr>
          <w:rFonts w:ascii="Verdana" w:eastAsia="Verdana" w:hAnsi="Verdana" w:cs="Verdana"/>
          <w:b/>
          <w:bCs/>
          <w:sz w:val="20"/>
          <w:szCs w:val="20"/>
        </w:rPr>
      </w:pPr>
      <w:r w:rsidRPr="4438715D">
        <w:rPr>
          <w:rFonts w:ascii="Verdana" w:eastAsia="Verdana" w:hAnsi="Verdana" w:cs="Verdana"/>
          <w:b/>
          <w:bCs/>
          <w:sz w:val="20"/>
          <w:szCs w:val="20"/>
        </w:rPr>
        <w:t xml:space="preserve">PERSONNAL </w:t>
      </w:r>
      <w:r w:rsidR="00934AF7" w:rsidRPr="4438715D">
        <w:rPr>
          <w:rFonts w:ascii="Verdana" w:eastAsia="Verdana" w:hAnsi="Verdana" w:cs="Verdana"/>
          <w:b/>
          <w:bCs/>
          <w:sz w:val="20"/>
          <w:szCs w:val="20"/>
        </w:rPr>
        <w:t>PROFILE:</w:t>
      </w:r>
    </w:p>
    <w:p w14:paraId="69618C90" w14:textId="0AC407B5" w:rsidR="000B0A23" w:rsidRDefault="7FAEDC77" w:rsidP="004E19A5">
      <w:pPr>
        <w:keepNext/>
        <w:spacing w:after="0" w:line="276" w:lineRule="auto"/>
        <w:rPr>
          <w:rFonts w:ascii="Verdana" w:eastAsia="Verdana" w:hAnsi="Verdana" w:cs="Verdana"/>
          <w:sz w:val="20"/>
          <w:szCs w:val="20"/>
        </w:rPr>
      </w:pPr>
      <w:r w:rsidRPr="7FAEDC77">
        <w:rPr>
          <w:rFonts w:ascii="Verdana" w:eastAsia="Verdana" w:hAnsi="Verdana" w:cs="Verdana"/>
          <w:sz w:val="20"/>
          <w:szCs w:val="20"/>
        </w:rPr>
        <w:t>Nam</w:t>
      </w:r>
      <w:r w:rsidR="00934AF7">
        <w:rPr>
          <w:rFonts w:ascii="Verdana" w:eastAsia="Verdana" w:hAnsi="Verdana" w:cs="Verdana"/>
          <w:sz w:val="20"/>
          <w:szCs w:val="20"/>
        </w:rPr>
        <w:t>e</w:t>
      </w:r>
      <w:r w:rsidRPr="7FAEDC77">
        <w:rPr>
          <w:rFonts w:ascii="Verdana" w:eastAsia="Verdana" w:hAnsi="Verdana" w:cs="Verdana"/>
          <w:sz w:val="20"/>
          <w:szCs w:val="20"/>
        </w:rPr>
        <w:t xml:space="preserve">: </w:t>
      </w:r>
      <w:r w:rsidRPr="7FAEDC77">
        <w:rPr>
          <w:rFonts w:ascii="Verdana" w:eastAsia="Verdana" w:hAnsi="Verdana" w:cs="Verdana"/>
          <w:b/>
          <w:bCs/>
          <w:sz w:val="20"/>
          <w:szCs w:val="20"/>
          <w:u w:val="single"/>
        </w:rPr>
        <w:t>Bikram Jit Singh</w:t>
      </w:r>
    </w:p>
    <w:p w14:paraId="37F0E3D7" w14:textId="3CCB817D" w:rsidR="000B0A23" w:rsidRDefault="7FAEDC77" w:rsidP="004E19A5">
      <w:pPr>
        <w:spacing w:after="0" w:line="276" w:lineRule="auto"/>
        <w:rPr>
          <w:rFonts w:ascii="Verdana" w:eastAsia="Verdana" w:hAnsi="Verdana" w:cs="Verdana"/>
          <w:sz w:val="20"/>
          <w:szCs w:val="20"/>
        </w:rPr>
      </w:pPr>
      <w:r w:rsidRPr="7FAEDC77">
        <w:rPr>
          <w:rFonts w:ascii="Verdana" w:eastAsia="Verdana" w:hAnsi="Verdana" w:cs="Verdana"/>
          <w:sz w:val="20"/>
          <w:szCs w:val="20"/>
        </w:rPr>
        <w:t>Father:</w:t>
      </w:r>
      <w:r w:rsidR="00934AF7">
        <w:rPr>
          <w:rFonts w:ascii="Verdana" w:eastAsia="Verdana" w:hAnsi="Verdana" w:cs="Verdana"/>
          <w:sz w:val="20"/>
          <w:szCs w:val="20"/>
        </w:rPr>
        <w:t xml:space="preserve"> Late </w:t>
      </w:r>
      <w:r w:rsidRPr="7FAEDC77">
        <w:rPr>
          <w:rFonts w:ascii="Verdana" w:eastAsia="Verdana" w:hAnsi="Verdana" w:cs="Verdana"/>
          <w:sz w:val="20"/>
          <w:szCs w:val="20"/>
        </w:rPr>
        <w:t>Colonel Inder Vir Singh</w:t>
      </w:r>
    </w:p>
    <w:p w14:paraId="5E8F6282" w14:textId="48E2EC68" w:rsidR="000B0A23" w:rsidRDefault="7FAEDC77" w:rsidP="004E19A5">
      <w:pPr>
        <w:spacing w:after="0" w:line="276" w:lineRule="auto"/>
        <w:rPr>
          <w:rFonts w:ascii="Verdana" w:eastAsia="Verdana" w:hAnsi="Verdana" w:cs="Verdana"/>
          <w:sz w:val="20"/>
          <w:szCs w:val="20"/>
        </w:rPr>
      </w:pPr>
      <w:r w:rsidRPr="7FAEDC77">
        <w:rPr>
          <w:rFonts w:ascii="Verdana" w:eastAsia="Verdana" w:hAnsi="Verdana" w:cs="Verdana"/>
          <w:sz w:val="20"/>
          <w:szCs w:val="20"/>
        </w:rPr>
        <w:t>Address: Army Welfare Housing Organization (AWHO), Greater Noida</w:t>
      </w:r>
    </w:p>
    <w:p w14:paraId="2FB416A6" w14:textId="775FEBA5" w:rsidR="000B0A23" w:rsidRDefault="00EC796E" w:rsidP="004E19A5">
      <w:pPr>
        <w:spacing w:after="0" w:line="276" w:lineRule="auto"/>
        <w:rPr>
          <w:rFonts w:ascii="Verdana" w:eastAsia="Verdana" w:hAnsi="Verdana" w:cs="Verdana"/>
          <w:sz w:val="20"/>
          <w:szCs w:val="20"/>
        </w:rPr>
      </w:pPr>
      <w:r w:rsidRPr="7FAEDC77">
        <w:rPr>
          <w:rFonts w:ascii="Verdana" w:eastAsia="Verdana" w:hAnsi="Verdana" w:cs="Verdana"/>
          <w:sz w:val="20"/>
          <w:szCs w:val="20"/>
        </w:rPr>
        <w:t>Gend</w:t>
      </w:r>
      <w:r w:rsidR="00934AF7">
        <w:rPr>
          <w:rFonts w:ascii="Verdana" w:eastAsia="Verdana" w:hAnsi="Verdana" w:cs="Verdana"/>
          <w:sz w:val="20"/>
          <w:szCs w:val="20"/>
        </w:rPr>
        <w:t>er</w:t>
      </w:r>
      <w:r w:rsidRPr="7FAEDC77">
        <w:rPr>
          <w:rFonts w:ascii="Verdana" w:eastAsia="Verdana" w:hAnsi="Verdana" w:cs="Verdana"/>
          <w:sz w:val="20"/>
          <w:szCs w:val="20"/>
        </w:rPr>
        <w:t>: Male</w:t>
      </w:r>
    </w:p>
    <w:p w14:paraId="749F1793" w14:textId="77080556" w:rsidR="000B0A23" w:rsidRDefault="7FAEDC77" w:rsidP="004E19A5">
      <w:pPr>
        <w:spacing w:after="0" w:line="276" w:lineRule="auto"/>
        <w:rPr>
          <w:rFonts w:ascii="Verdana" w:eastAsia="Verdana" w:hAnsi="Verdana" w:cs="Verdana"/>
          <w:sz w:val="20"/>
          <w:szCs w:val="20"/>
        </w:rPr>
      </w:pPr>
      <w:r w:rsidRPr="7FAEDC77">
        <w:rPr>
          <w:rFonts w:ascii="Verdana" w:eastAsia="Verdana" w:hAnsi="Verdana" w:cs="Verdana"/>
          <w:sz w:val="20"/>
          <w:szCs w:val="20"/>
        </w:rPr>
        <w:t>Date of Birth: 2 Jan 1982</w:t>
      </w:r>
    </w:p>
    <w:p w14:paraId="089C41A4" w14:textId="09C1A34A" w:rsidR="000B0A23" w:rsidRDefault="00EC796E" w:rsidP="004E19A5">
      <w:pPr>
        <w:spacing w:after="0" w:line="276" w:lineRule="auto"/>
        <w:rPr>
          <w:rFonts w:ascii="Verdana" w:eastAsia="Verdana" w:hAnsi="Verdana" w:cs="Verdana"/>
          <w:sz w:val="20"/>
          <w:szCs w:val="20"/>
        </w:rPr>
      </w:pPr>
      <w:r w:rsidRPr="7FAEDC77">
        <w:rPr>
          <w:rFonts w:ascii="Verdana" w:eastAsia="Verdana" w:hAnsi="Verdana" w:cs="Verdana"/>
          <w:sz w:val="20"/>
          <w:szCs w:val="20"/>
        </w:rPr>
        <w:t>Nationality: Indian</w:t>
      </w:r>
    </w:p>
    <w:p w14:paraId="650DB7AD" w14:textId="07778FB6" w:rsidR="000B0A23" w:rsidRDefault="7FAEDC77" w:rsidP="004E19A5">
      <w:pPr>
        <w:spacing w:after="0" w:line="276" w:lineRule="auto"/>
        <w:rPr>
          <w:rFonts w:ascii="Verdana" w:eastAsia="Verdana" w:hAnsi="Verdana" w:cs="Verdana"/>
          <w:sz w:val="20"/>
          <w:szCs w:val="20"/>
        </w:rPr>
      </w:pPr>
      <w:r w:rsidRPr="7FAEDC77">
        <w:rPr>
          <w:rFonts w:ascii="Verdana" w:eastAsia="Verdana" w:hAnsi="Verdana" w:cs="Verdana"/>
          <w:sz w:val="20"/>
          <w:szCs w:val="20"/>
        </w:rPr>
        <w:t xml:space="preserve">Mobile: </w:t>
      </w:r>
      <w:r w:rsidRPr="005C3CB1">
        <w:rPr>
          <w:rFonts w:ascii="Verdana" w:eastAsia="Verdana" w:hAnsi="Verdana" w:cs="Verdana"/>
          <w:b/>
          <w:sz w:val="20"/>
          <w:szCs w:val="20"/>
          <w:u w:val="single"/>
        </w:rPr>
        <w:t>9319439917</w:t>
      </w:r>
    </w:p>
    <w:p w14:paraId="29F5BBDC" w14:textId="572DE72C" w:rsidR="000B0A23" w:rsidRDefault="7FAEDC77" w:rsidP="004E19A5">
      <w:pPr>
        <w:spacing w:after="0" w:line="276" w:lineRule="auto"/>
        <w:rPr>
          <w:rFonts w:ascii="Verdana" w:eastAsia="Verdana" w:hAnsi="Verdana" w:cs="Verdana"/>
          <w:sz w:val="20"/>
          <w:szCs w:val="20"/>
        </w:rPr>
      </w:pPr>
      <w:r w:rsidRPr="7FAEDC77">
        <w:rPr>
          <w:rFonts w:ascii="Verdana" w:eastAsia="Verdana" w:hAnsi="Verdana" w:cs="Verdana"/>
          <w:sz w:val="20"/>
          <w:szCs w:val="20"/>
        </w:rPr>
        <w:t>Email: bikram_js@hotmail.com</w:t>
      </w:r>
    </w:p>
    <w:p w14:paraId="02EB378F" w14:textId="77777777" w:rsidR="000B0A23" w:rsidRDefault="000B0A23">
      <w:pPr>
        <w:spacing w:after="0" w:line="240" w:lineRule="auto"/>
        <w:rPr>
          <w:rFonts w:ascii="Verdana" w:eastAsia="Verdana" w:hAnsi="Verdana" w:cs="Verdana"/>
          <w:b/>
          <w:sz w:val="20"/>
        </w:rPr>
      </w:pPr>
    </w:p>
    <w:p w14:paraId="76B2994D" w14:textId="321CBBE6" w:rsidR="000B0A23" w:rsidRDefault="00EC796E" w:rsidP="004E19A5">
      <w:pPr>
        <w:spacing w:after="0" w:line="276" w:lineRule="auto"/>
        <w:rPr>
          <w:rFonts w:ascii="Verdana" w:eastAsia="Verdana" w:hAnsi="Verdana" w:cs="Verdana"/>
          <w:b/>
          <w:sz w:val="20"/>
        </w:rPr>
      </w:pPr>
      <w:r>
        <w:rPr>
          <w:rFonts w:ascii="Verdana" w:eastAsia="Verdana" w:hAnsi="Verdana" w:cs="Verdana"/>
          <w:b/>
          <w:sz w:val="20"/>
        </w:rPr>
        <w:t xml:space="preserve">ACADEMIC QUALIFICATION &amp; </w:t>
      </w:r>
      <w:r w:rsidR="00934AF7">
        <w:rPr>
          <w:rFonts w:ascii="Verdana" w:eastAsia="Verdana" w:hAnsi="Verdana" w:cs="Verdana"/>
          <w:b/>
          <w:sz w:val="20"/>
        </w:rPr>
        <w:t>CERTIFICATION:</w:t>
      </w:r>
    </w:p>
    <w:tbl>
      <w:tblPr>
        <w:tblW w:w="0" w:type="auto"/>
        <w:tblInd w:w="14" w:type="dxa"/>
        <w:tblCellMar>
          <w:left w:w="10" w:type="dxa"/>
          <w:right w:w="10" w:type="dxa"/>
        </w:tblCellMar>
        <w:tblLook w:val="0000" w:firstRow="0" w:lastRow="0" w:firstColumn="0" w:lastColumn="0" w:noHBand="0" w:noVBand="0"/>
      </w:tblPr>
      <w:tblGrid>
        <w:gridCol w:w="2567"/>
        <w:gridCol w:w="5953"/>
      </w:tblGrid>
      <w:tr w:rsidR="000B0A23" w14:paraId="5FC36958" w14:textId="77777777" w:rsidTr="005C3CB1">
        <w:trPr>
          <w:trHeight w:val="364"/>
        </w:trPr>
        <w:tc>
          <w:tcPr>
            <w:tcW w:w="2567"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FFFFFF"/>
            <w:tcMar>
              <w:left w:w="14" w:type="dxa"/>
              <w:right w:w="14" w:type="dxa"/>
            </w:tcMar>
            <w:vAlign w:val="center"/>
          </w:tcPr>
          <w:p w14:paraId="502B941D" w14:textId="77777777" w:rsidR="000B0A23" w:rsidRDefault="00EC796E">
            <w:pPr>
              <w:spacing w:after="0" w:line="240" w:lineRule="auto"/>
              <w:jc w:val="center"/>
            </w:pPr>
            <w:r>
              <w:rPr>
                <w:rFonts w:ascii="Verdana" w:eastAsia="Verdana" w:hAnsi="Verdana" w:cs="Verdana"/>
                <w:b/>
                <w:sz w:val="20"/>
              </w:rPr>
              <w:t>Examination</w:t>
            </w:r>
          </w:p>
        </w:tc>
        <w:tc>
          <w:tcPr>
            <w:tcW w:w="5953"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FFFFFF"/>
            <w:tcMar>
              <w:left w:w="14" w:type="dxa"/>
              <w:right w:w="14" w:type="dxa"/>
            </w:tcMar>
            <w:vAlign w:val="center"/>
          </w:tcPr>
          <w:p w14:paraId="3310CA17" w14:textId="77777777" w:rsidR="000B0A23" w:rsidRDefault="00EC796E">
            <w:pPr>
              <w:spacing w:after="0" w:line="240" w:lineRule="auto"/>
              <w:jc w:val="center"/>
            </w:pPr>
            <w:r>
              <w:rPr>
                <w:rFonts w:ascii="Verdana" w:eastAsia="Verdana" w:hAnsi="Verdana" w:cs="Verdana"/>
                <w:b/>
                <w:sz w:val="20"/>
              </w:rPr>
              <w:t>Board/University</w:t>
            </w:r>
          </w:p>
        </w:tc>
      </w:tr>
      <w:tr w:rsidR="000B0A23" w14:paraId="3B13BA62" w14:textId="77777777" w:rsidTr="4438715D">
        <w:tc>
          <w:tcPr>
            <w:tcW w:w="2567"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FFFFFF"/>
            <w:tcMar>
              <w:left w:w="14" w:type="dxa"/>
              <w:right w:w="14" w:type="dxa"/>
            </w:tcMar>
            <w:vAlign w:val="center"/>
          </w:tcPr>
          <w:p w14:paraId="2175BC9C" w14:textId="77777777" w:rsidR="000B0A23" w:rsidRPr="005C3CB1" w:rsidRDefault="00EC796E" w:rsidP="004E19A5">
            <w:pPr>
              <w:spacing w:after="0" w:line="276" w:lineRule="auto"/>
              <w:jc w:val="center"/>
              <w:rPr>
                <w:rFonts w:ascii="Verdana" w:eastAsia="Verdana" w:hAnsi="Verdana" w:cs="Verdana"/>
                <w:b/>
                <w:sz w:val="20"/>
              </w:rPr>
            </w:pPr>
            <w:r w:rsidRPr="005C3CB1">
              <w:rPr>
                <w:rFonts w:ascii="Verdana" w:eastAsia="Verdana" w:hAnsi="Verdana" w:cs="Verdana"/>
                <w:b/>
                <w:sz w:val="20"/>
              </w:rPr>
              <w:t>M.B.A</w:t>
            </w:r>
          </w:p>
          <w:p w14:paraId="57778BDF" w14:textId="199CF1BD" w:rsidR="000B0A23" w:rsidRPr="005C3CB1" w:rsidRDefault="00EC796E" w:rsidP="004E19A5">
            <w:pPr>
              <w:spacing w:after="0" w:line="276" w:lineRule="auto"/>
              <w:jc w:val="center"/>
              <w:rPr>
                <w:b/>
              </w:rPr>
            </w:pPr>
            <w:r w:rsidRPr="005C3CB1">
              <w:rPr>
                <w:rFonts w:ascii="Verdana" w:eastAsia="Verdana" w:hAnsi="Verdana" w:cs="Verdana"/>
                <w:b/>
                <w:sz w:val="20"/>
              </w:rPr>
              <w:t xml:space="preserve">(Majors Marketing </w:t>
            </w:r>
            <w:r w:rsidR="001F101A" w:rsidRPr="005C3CB1">
              <w:rPr>
                <w:rFonts w:ascii="Verdana" w:eastAsia="Verdana" w:hAnsi="Verdana" w:cs="Verdana"/>
                <w:b/>
                <w:sz w:val="20"/>
              </w:rPr>
              <w:t>and</w:t>
            </w:r>
            <w:r w:rsidRPr="005C3CB1">
              <w:rPr>
                <w:rFonts w:ascii="Verdana" w:eastAsia="Verdana" w:hAnsi="Verdana" w:cs="Verdana"/>
                <w:b/>
                <w:sz w:val="20"/>
              </w:rPr>
              <w:t xml:space="preserve"> Minor Finance) </w:t>
            </w:r>
          </w:p>
        </w:tc>
        <w:tc>
          <w:tcPr>
            <w:tcW w:w="5953"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FFFFFF"/>
            <w:tcMar>
              <w:left w:w="14" w:type="dxa"/>
              <w:right w:w="14" w:type="dxa"/>
            </w:tcMar>
            <w:vAlign w:val="center"/>
          </w:tcPr>
          <w:p w14:paraId="531A12F8" w14:textId="77777777" w:rsidR="000B0A23" w:rsidRDefault="00EC796E" w:rsidP="004E19A5">
            <w:pPr>
              <w:spacing w:after="0" w:line="276" w:lineRule="auto"/>
              <w:jc w:val="center"/>
              <w:rPr>
                <w:rFonts w:ascii="Verdana" w:eastAsia="Verdana" w:hAnsi="Verdana" w:cs="Verdana"/>
                <w:b/>
                <w:bCs/>
                <w:sz w:val="20"/>
                <w:szCs w:val="20"/>
              </w:rPr>
            </w:pPr>
            <w:r w:rsidRPr="4438715D">
              <w:rPr>
                <w:rFonts w:ascii="Verdana" w:eastAsia="Verdana" w:hAnsi="Verdana" w:cs="Verdana"/>
                <w:b/>
                <w:bCs/>
                <w:sz w:val="20"/>
                <w:szCs w:val="20"/>
              </w:rPr>
              <w:t>Army Institute of</w:t>
            </w:r>
            <w:r w:rsidRPr="4438715D">
              <w:rPr>
                <w:rFonts w:ascii="Verdana" w:eastAsia="Verdana" w:hAnsi="Verdana" w:cs="Verdana"/>
                <w:sz w:val="20"/>
                <w:szCs w:val="20"/>
              </w:rPr>
              <w:t xml:space="preserve"> </w:t>
            </w:r>
            <w:r w:rsidRPr="4438715D">
              <w:rPr>
                <w:rFonts w:ascii="Verdana" w:eastAsia="Verdana" w:hAnsi="Verdana" w:cs="Verdana"/>
                <w:b/>
                <w:bCs/>
                <w:sz w:val="20"/>
                <w:szCs w:val="20"/>
              </w:rPr>
              <w:t>Management, Kolkata</w:t>
            </w:r>
          </w:p>
          <w:p w14:paraId="0D83C84F" w14:textId="1DBDEEDB" w:rsidR="000B0A23" w:rsidRDefault="00EC796E" w:rsidP="004E19A5">
            <w:pPr>
              <w:spacing w:after="0" w:line="276" w:lineRule="auto"/>
              <w:jc w:val="center"/>
              <w:rPr>
                <w:rFonts w:ascii="Verdana" w:eastAsia="Verdana" w:hAnsi="Verdana" w:cs="Verdana"/>
                <w:sz w:val="20"/>
              </w:rPr>
            </w:pPr>
            <w:r>
              <w:rPr>
                <w:rFonts w:ascii="Verdana" w:eastAsia="Verdana" w:hAnsi="Verdana" w:cs="Verdana"/>
                <w:b/>
                <w:sz w:val="20"/>
              </w:rPr>
              <w:t xml:space="preserve">(Formerly National </w:t>
            </w:r>
            <w:r w:rsidR="004E19A5">
              <w:rPr>
                <w:rFonts w:ascii="Verdana" w:eastAsia="Verdana" w:hAnsi="Verdana" w:cs="Verdana"/>
                <w:b/>
                <w:sz w:val="20"/>
              </w:rPr>
              <w:t>Institute</w:t>
            </w:r>
            <w:r>
              <w:rPr>
                <w:rFonts w:ascii="Verdana" w:eastAsia="Verdana" w:hAnsi="Verdana" w:cs="Verdana"/>
                <w:b/>
                <w:sz w:val="20"/>
              </w:rPr>
              <w:t xml:space="preserve"> of Management)</w:t>
            </w:r>
            <w:r>
              <w:rPr>
                <w:rFonts w:ascii="Verdana" w:eastAsia="Verdana" w:hAnsi="Verdana" w:cs="Verdana"/>
                <w:sz w:val="20"/>
              </w:rPr>
              <w:t>;</w:t>
            </w:r>
          </w:p>
          <w:p w14:paraId="084A88C9" w14:textId="77777777" w:rsidR="000B0A23" w:rsidRDefault="00EC796E" w:rsidP="004E19A5">
            <w:pPr>
              <w:spacing w:after="0" w:line="276" w:lineRule="auto"/>
              <w:jc w:val="center"/>
              <w:rPr>
                <w:rFonts w:ascii="Verdana" w:eastAsia="Verdana" w:hAnsi="Verdana" w:cs="Verdana"/>
                <w:sz w:val="20"/>
              </w:rPr>
            </w:pPr>
            <w:r>
              <w:rPr>
                <w:rFonts w:ascii="Verdana" w:eastAsia="Verdana" w:hAnsi="Verdana" w:cs="Verdana"/>
                <w:sz w:val="20"/>
              </w:rPr>
              <w:t>West Bengal University of Technology</w:t>
            </w:r>
          </w:p>
          <w:p w14:paraId="5BBC8292" w14:textId="77777777" w:rsidR="000B0A23" w:rsidRDefault="00EC796E" w:rsidP="004E19A5">
            <w:pPr>
              <w:spacing w:after="0" w:line="276" w:lineRule="auto"/>
              <w:jc w:val="center"/>
            </w:pPr>
            <w:r>
              <w:rPr>
                <w:rFonts w:ascii="Verdana" w:eastAsia="Verdana" w:hAnsi="Verdana" w:cs="Verdana"/>
                <w:sz w:val="20"/>
              </w:rPr>
              <w:t>Year 2009-11</w:t>
            </w:r>
          </w:p>
        </w:tc>
      </w:tr>
      <w:tr w:rsidR="000B0A23" w14:paraId="0F258E56" w14:textId="77777777" w:rsidTr="4438715D">
        <w:tc>
          <w:tcPr>
            <w:tcW w:w="2567"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FFFFFF"/>
            <w:tcMar>
              <w:left w:w="14" w:type="dxa"/>
              <w:right w:w="14" w:type="dxa"/>
            </w:tcMar>
            <w:vAlign w:val="center"/>
          </w:tcPr>
          <w:p w14:paraId="7C2A2686" w14:textId="42FEA59B" w:rsidR="000B0A23" w:rsidRPr="005C3CB1" w:rsidRDefault="00EC796E" w:rsidP="004E19A5">
            <w:pPr>
              <w:spacing w:after="0" w:line="276" w:lineRule="auto"/>
              <w:jc w:val="center"/>
              <w:rPr>
                <w:b/>
              </w:rPr>
            </w:pPr>
            <w:r w:rsidRPr="005C3CB1">
              <w:rPr>
                <w:rFonts w:ascii="Verdana" w:eastAsia="Verdana" w:hAnsi="Verdana" w:cs="Verdana"/>
                <w:b/>
                <w:sz w:val="20"/>
              </w:rPr>
              <w:t xml:space="preserve">B.E (Electronics </w:t>
            </w:r>
            <w:r w:rsidR="001F101A" w:rsidRPr="005C3CB1">
              <w:rPr>
                <w:rFonts w:ascii="Verdana" w:eastAsia="Verdana" w:hAnsi="Verdana" w:cs="Verdana"/>
                <w:b/>
                <w:sz w:val="20"/>
              </w:rPr>
              <w:t xml:space="preserve">and </w:t>
            </w:r>
            <w:r w:rsidRPr="005C3CB1">
              <w:rPr>
                <w:rFonts w:ascii="Verdana" w:eastAsia="Verdana" w:hAnsi="Verdana" w:cs="Verdana"/>
                <w:b/>
                <w:sz w:val="20"/>
              </w:rPr>
              <w:t>Telecommunications)</w:t>
            </w:r>
          </w:p>
        </w:tc>
        <w:tc>
          <w:tcPr>
            <w:tcW w:w="5953"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FFFFFF"/>
            <w:tcMar>
              <w:left w:w="14" w:type="dxa"/>
              <w:right w:w="14" w:type="dxa"/>
            </w:tcMar>
            <w:vAlign w:val="center"/>
          </w:tcPr>
          <w:p w14:paraId="0A1A8448" w14:textId="683DD596" w:rsidR="000B0A23" w:rsidRDefault="00EC796E" w:rsidP="004E19A5">
            <w:pPr>
              <w:spacing w:after="0" w:line="276" w:lineRule="auto"/>
              <w:jc w:val="center"/>
              <w:rPr>
                <w:rFonts w:ascii="Verdana" w:eastAsia="Verdana" w:hAnsi="Verdana" w:cs="Verdana"/>
                <w:sz w:val="20"/>
                <w:szCs w:val="20"/>
              </w:rPr>
            </w:pPr>
            <w:r w:rsidRPr="4438715D">
              <w:rPr>
                <w:rFonts w:ascii="Verdana" w:eastAsia="Verdana" w:hAnsi="Verdana" w:cs="Verdana"/>
                <w:b/>
                <w:bCs/>
                <w:sz w:val="20"/>
                <w:szCs w:val="20"/>
              </w:rPr>
              <w:t>Army Institute of Technology, Pune</w:t>
            </w:r>
            <w:r w:rsidRPr="4438715D">
              <w:rPr>
                <w:rFonts w:ascii="Verdana" w:eastAsia="Verdana" w:hAnsi="Verdana" w:cs="Verdana"/>
                <w:sz w:val="20"/>
                <w:szCs w:val="20"/>
              </w:rPr>
              <w:t>;</w:t>
            </w:r>
          </w:p>
          <w:p w14:paraId="0665EAC1" w14:textId="77777777" w:rsidR="000B0A23" w:rsidRDefault="00EC796E" w:rsidP="004E19A5">
            <w:pPr>
              <w:spacing w:after="0" w:line="276" w:lineRule="auto"/>
              <w:jc w:val="center"/>
              <w:rPr>
                <w:rFonts w:ascii="Verdana" w:eastAsia="Verdana" w:hAnsi="Verdana" w:cs="Verdana"/>
                <w:sz w:val="20"/>
              </w:rPr>
            </w:pPr>
            <w:r>
              <w:rPr>
                <w:rFonts w:ascii="Verdana" w:eastAsia="Verdana" w:hAnsi="Verdana" w:cs="Verdana"/>
                <w:sz w:val="20"/>
              </w:rPr>
              <w:t>University of Pune;</w:t>
            </w:r>
          </w:p>
          <w:p w14:paraId="1A7879A4" w14:textId="25F9D921" w:rsidR="000B0A23" w:rsidRDefault="00EC796E" w:rsidP="004E19A5">
            <w:pPr>
              <w:spacing w:after="0" w:line="276" w:lineRule="auto"/>
              <w:jc w:val="center"/>
            </w:pPr>
            <w:r>
              <w:rPr>
                <w:rFonts w:ascii="Verdana" w:eastAsia="Verdana" w:hAnsi="Verdana" w:cs="Verdana"/>
                <w:sz w:val="20"/>
              </w:rPr>
              <w:t>Year 20</w:t>
            </w:r>
            <w:r w:rsidR="00323788">
              <w:rPr>
                <w:rFonts w:ascii="Verdana" w:eastAsia="Verdana" w:hAnsi="Verdana" w:cs="Verdana"/>
                <w:sz w:val="20"/>
              </w:rPr>
              <w:t>0</w:t>
            </w:r>
            <w:r>
              <w:rPr>
                <w:rFonts w:ascii="Verdana" w:eastAsia="Verdana" w:hAnsi="Verdana" w:cs="Verdana"/>
                <w:sz w:val="20"/>
              </w:rPr>
              <w:t>2-2006</w:t>
            </w:r>
          </w:p>
        </w:tc>
      </w:tr>
      <w:tr w:rsidR="000B0A23" w14:paraId="0DCD6E51" w14:textId="77777777" w:rsidTr="005C3CB1">
        <w:trPr>
          <w:trHeight w:val="300"/>
        </w:trPr>
        <w:tc>
          <w:tcPr>
            <w:tcW w:w="2567"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FFFFFF"/>
            <w:tcMar>
              <w:left w:w="14" w:type="dxa"/>
              <w:right w:w="14" w:type="dxa"/>
            </w:tcMar>
            <w:vAlign w:val="center"/>
          </w:tcPr>
          <w:p w14:paraId="45181D87" w14:textId="6D31DCF4" w:rsidR="000B0A23" w:rsidRPr="005C3CB1" w:rsidRDefault="001F101A" w:rsidP="005C3CB1">
            <w:pPr>
              <w:spacing w:after="0" w:line="276" w:lineRule="auto"/>
              <w:jc w:val="center"/>
              <w:rPr>
                <w:b/>
              </w:rPr>
            </w:pPr>
            <w:r w:rsidRPr="005C3CB1">
              <w:rPr>
                <w:rFonts w:ascii="Verdana" w:eastAsia="Verdana" w:hAnsi="Verdana" w:cs="Verdana"/>
                <w:b/>
                <w:sz w:val="20"/>
              </w:rPr>
              <w:t>Higher Secondary Certificate (HSC)</w:t>
            </w:r>
          </w:p>
        </w:tc>
        <w:tc>
          <w:tcPr>
            <w:tcW w:w="5953"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FFFFFF"/>
            <w:tcMar>
              <w:left w:w="14" w:type="dxa"/>
              <w:right w:w="14" w:type="dxa"/>
            </w:tcMar>
            <w:vAlign w:val="center"/>
          </w:tcPr>
          <w:p w14:paraId="4E8F8375" w14:textId="77777777" w:rsidR="000B0A23" w:rsidRDefault="00EC796E" w:rsidP="004E19A5">
            <w:pPr>
              <w:spacing w:after="0" w:line="276" w:lineRule="auto"/>
              <w:jc w:val="center"/>
              <w:rPr>
                <w:rFonts w:ascii="Verdana" w:eastAsia="Verdana" w:hAnsi="Verdana" w:cs="Verdana"/>
                <w:b/>
                <w:sz w:val="20"/>
              </w:rPr>
            </w:pPr>
            <w:r>
              <w:rPr>
                <w:rFonts w:ascii="Verdana" w:eastAsia="Verdana" w:hAnsi="Verdana" w:cs="Verdana"/>
                <w:b/>
                <w:sz w:val="20"/>
              </w:rPr>
              <w:t>Army Public School, Dhaula Kuan</w:t>
            </w:r>
          </w:p>
          <w:p w14:paraId="1FC53D71" w14:textId="77777777" w:rsidR="000B0A23" w:rsidRDefault="00EC796E" w:rsidP="004E19A5">
            <w:pPr>
              <w:spacing w:after="0" w:line="276" w:lineRule="auto"/>
              <w:jc w:val="center"/>
            </w:pPr>
            <w:r>
              <w:rPr>
                <w:rFonts w:ascii="Verdana" w:eastAsia="Verdana" w:hAnsi="Verdana" w:cs="Verdana"/>
                <w:sz w:val="20"/>
              </w:rPr>
              <w:t>C.B.S.E, New Delhi</w:t>
            </w:r>
          </w:p>
        </w:tc>
      </w:tr>
      <w:tr w:rsidR="000B0A23" w14:paraId="3BEEF5EB" w14:textId="77777777" w:rsidTr="005C3CB1">
        <w:trPr>
          <w:trHeight w:val="565"/>
        </w:trPr>
        <w:tc>
          <w:tcPr>
            <w:tcW w:w="2567"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FFFFFF"/>
            <w:tcMar>
              <w:left w:w="14" w:type="dxa"/>
              <w:right w:w="14" w:type="dxa"/>
            </w:tcMar>
            <w:vAlign w:val="center"/>
          </w:tcPr>
          <w:p w14:paraId="5F36367B" w14:textId="02B8B39E" w:rsidR="000B0A23" w:rsidRPr="005C3CB1" w:rsidRDefault="001F101A" w:rsidP="005C3CB1">
            <w:pPr>
              <w:spacing w:after="0" w:line="276" w:lineRule="auto"/>
              <w:jc w:val="center"/>
              <w:rPr>
                <w:b/>
              </w:rPr>
            </w:pPr>
            <w:r w:rsidRPr="005C3CB1">
              <w:rPr>
                <w:rFonts w:ascii="Verdana" w:eastAsia="Verdana" w:hAnsi="Verdana" w:cs="Verdana"/>
                <w:b/>
                <w:sz w:val="20"/>
              </w:rPr>
              <w:t>Secondary School Certificate (SSC)</w:t>
            </w:r>
          </w:p>
        </w:tc>
        <w:tc>
          <w:tcPr>
            <w:tcW w:w="5953"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shd w:val="clear" w:color="auto" w:fill="FFFFFF"/>
            <w:tcMar>
              <w:left w:w="14" w:type="dxa"/>
              <w:right w:w="14" w:type="dxa"/>
            </w:tcMar>
            <w:vAlign w:val="center"/>
          </w:tcPr>
          <w:p w14:paraId="0331D7B0" w14:textId="52431719" w:rsidR="000B0A23" w:rsidRDefault="00EC796E" w:rsidP="004E19A5">
            <w:pPr>
              <w:spacing w:after="0" w:line="276" w:lineRule="auto"/>
              <w:jc w:val="center"/>
              <w:rPr>
                <w:rFonts w:ascii="Verdana" w:eastAsia="Verdana" w:hAnsi="Verdana" w:cs="Verdana"/>
                <w:b/>
                <w:bCs/>
                <w:sz w:val="20"/>
                <w:szCs w:val="20"/>
              </w:rPr>
            </w:pPr>
            <w:r w:rsidRPr="4438715D">
              <w:rPr>
                <w:rFonts w:ascii="Verdana" w:eastAsia="Verdana" w:hAnsi="Verdana" w:cs="Verdana"/>
                <w:b/>
                <w:bCs/>
                <w:sz w:val="20"/>
                <w:szCs w:val="20"/>
              </w:rPr>
              <w:t>Army Public School, Dhaula Kuan</w:t>
            </w:r>
          </w:p>
          <w:p w14:paraId="5A057243" w14:textId="77777777" w:rsidR="000B0A23" w:rsidRDefault="00EC796E" w:rsidP="004E19A5">
            <w:pPr>
              <w:spacing w:after="0" w:line="276" w:lineRule="auto"/>
              <w:jc w:val="center"/>
            </w:pPr>
            <w:r>
              <w:rPr>
                <w:rFonts w:ascii="Verdana" w:eastAsia="Verdana" w:hAnsi="Verdana" w:cs="Verdana"/>
                <w:sz w:val="20"/>
              </w:rPr>
              <w:t>C.B.S.E, New Delhi</w:t>
            </w:r>
          </w:p>
        </w:tc>
      </w:tr>
    </w:tbl>
    <w:p w14:paraId="41C8F396" w14:textId="77777777" w:rsidR="000B0A23" w:rsidRDefault="000B0A23">
      <w:pPr>
        <w:spacing w:after="0" w:line="240" w:lineRule="auto"/>
        <w:rPr>
          <w:rFonts w:ascii="Verdana" w:eastAsia="Verdana" w:hAnsi="Verdana" w:cs="Verdana"/>
          <w:b/>
          <w:sz w:val="20"/>
        </w:rPr>
      </w:pPr>
    </w:p>
    <w:p w14:paraId="506308E2" w14:textId="002FFCA1" w:rsidR="000B0A23" w:rsidRDefault="00EC796E" w:rsidP="00A54FBC">
      <w:pPr>
        <w:spacing w:after="0" w:line="276" w:lineRule="auto"/>
        <w:jc w:val="both"/>
        <w:rPr>
          <w:rFonts w:ascii="Verdana" w:eastAsia="Verdana" w:hAnsi="Verdana" w:cs="Verdana"/>
          <w:b/>
          <w:bCs/>
          <w:sz w:val="20"/>
          <w:szCs w:val="20"/>
        </w:rPr>
      </w:pPr>
      <w:r>
        <w:rPr>
          <w:rFonts w:ascii="Verdana" w:eastAsia="Verdana" w:hAnsi="Verdana" w:cs="Verdana"/>
          <w:b/>
          <w:sz w:val="20"/>
        </w:rPr>
        <w:t xml:space="preserve">PROFESSIONAL </w:t>
      </w:r>
      <w:r w:rsidR="004E19A5">
        <w:rPr>
          <w:rFonts w:ascii="Verdana" w:eastAsia="Verdana" w:hAnsi="Verdana" w:cs="Verdana"/>
          <w:b/>
          <w:sz w:val="20"/>
        </w:rPr>
        <w:t>EXPERIENCE (</w:t>
      </w:r>
      <w:r w:rsidRPr="4438715D">
        <w:rPr>
          <w:rFonts w:ascii="Verdana" w:eastAsia="Verdana" w:hAnsi="Verdana" w:cs="Verdana"/>
          <w:b/>
          <w:bCs/>
          <w:sz w:val="20"/>
          <w:szCs w:val="20"/>
        </w:rPr>
        <w:t>Full Time Work Experience</w:t>
      </w:r>
      <w:r w:rsidR="004E19A5">
        <w:rPr>
          <w:rFonts w:ascii="Verdana" w:eastAsia="Verdana" w:hAnsi="Verdana" w:cs="Verdana"/>
          <w:b/>
          <w:bCs/>
          <w:sz w:val="20"/>
          <w:szCs w:val="20"/>
        </w:rPr>
        <w:t>)</w:t>
      </w:r>
      <w:r w:rsidRPr="4438715D">
        <w:rPr>
          <w:rFonts w:ascii="Verdana" w:eastAsia="Verdana" w:hAnsi="Verdana" w:cs="Verdana"/>
          <w:b/>
          <w:bCs/>
          <w:sz w:val="20"/>
          <w:szCs w:val="20"/>
        </w:rPr>
        <w:t>:</w:t>
      </w:r>
    </w:p>
    <w:p w14:paraId="405F045E" w14:textId="1E8385A8" w:rsidR="000B0A23" w:rsidRDefault="004E19A5" w:rsidP="00A54FBC">
      <w:pPr>
        <w:spacing w:after="0" w:line="276" w:lineRule="auto"/>
        <w:jc w:val="both"/>
        <w:rPr>
          <w:rFonts w:ascii="Verdana" w:eastAsia="Verdana" w:hAnsi="Verdana" w:cs="Verdana"/>
          <w:b/>
          <w:bCs/>
          <w:sz w:val="24"/>
          <w:szCs w:val="24"/>
        </w:rPr>
      </w:pPr>
      <w:r>
        <w:rPr>
          <w:rFonts w:ascii="Verdana" w:eastAsia="Verdana" w:hAnsi="Verdana" w:cs="Verdana"/>
          <w:sz w:val="20"/>
          <w:szCs w:val="20"/>
        </w:rPr>
        <w:t>1.</w:t>
      </w:r>
      <w:r w:rsidR="00EC796E" w:rsidRPr="7FAEDC77">
        <w:rPr>
          <w:rFonts w:ascii="Verdana" w:eastAsia="Verdana" w:hAnsi="Verdana" w:cs="Verdana"/>
          <w:sz w:val="20"/>
          <w:szCs w:val="20"/>
        </w:rPr>
        <w:t>Company</w:t>
      </w:r>
      <w:r w:rsidR="00EC796E" w:rsidRPr="004E19A5">
        <w:rPr>
          <w:rFonts w:ascii="Verdana" w:eastAsia="Verdana" w:hAnsi="Verdana" w:cs="Verdana"/>
          <w:sz w:val="24"/>
          <w:szCs w:val="24"/>
        </w:rPr>
        <w:t>:</w:t>
      </w:r>
      <w:r w:rsidR="00EC796E" w:rsidRPr="7FAEDC77">
        <w:rPr>
          <w:rFonts w:ascii="Verdana" w:eastAsia="Verdana" w:hAnsi="Verdana" w:cs="Verdana"/>
          <w:sz w:val="24"/>
          <w:szCs w:val="24"/>
        </w:rPr>
        <w:t xml:space="preserve"> </w:t>
      </w:r>
      <w:r w:rsidR="00EC796E" w:rsidRPr="7FAEDC77">
        <w:rPr>
          <w:rFonts w:ascii="Verdana" w:eastAsia="Verdana" w:hAnsi="Verdana" w:cs="Verdana"/>
          <w:b/>
          <w:bCs/>
          <w:sz w:val="20"/>
          <w:szCs w:val="20"/>
          <w:u w:val="single"/>
        </w:rPr>
        <w:t>Ernst &amp; Young</w:t>
      </w:r>
    </w:p>
    <w:p w14:paraId="2F5C6390" w14:textId="62184891" w:rsidR="000B0A23" w:rsidRDefault="00EC796E" w:rsidP="00A54FBC">
      <w:pPr>
        <w:spacing w:after="0" w:line="276" w:lineRule="auto"/>
        <w:jc w:val="both"/>
        <w:rPr>
          <w:rFonts w:ascii="Verdana" w:eastAsia="Verdana" w:hAnsi="Verdana" w:cs="Verdana"/>
          <w:sz w:val="20"/>
        </w:rPr>
      </w:pPr>
      <w:r>
        <w:rPr>
          <w:rFonts w:ascii="Verdana" w:eastAsia="Verdana" w:hAnsi="Verdana" w:cs="Verdana"/>
          <w:sz w:val="20"/>
        </w:rPr>
        <w:t>Perio</w:t>
      </w:r>
      <w:r w:rsidR="004E19A5">
        <w:rPr>
          <w:rFonts w:ascii="Verdana" w:eastAsia="Verdana" w:hAnsi="Verdana" w:cs="Verdana"/>
          <w:sz w:val="20"/>
        </w:rPr>
        <w:t>d</w:t>
      </w:r>
      <w:r>
        <w:rPr>
          <w:rFonts w:ascii="Verdana" w:eastAsia="Verdana" w:hAnsi="Verdana" w:cs="Verdana"/>
          <w:sz w:val="20"/>
        </w:rPr>
        <w:t>: June 2017 to September 2019</w:t>
      </w:r>
    </w:p>
    <w:p w14:paraId="599CDCAC" w14:textId="464ABE4F" w:rsidR="000B0A23" w:rsidRDefault="00EC796E" w:rsidP="00A54FBC">
      <w:pPr>
        <w:spacing w:after="0" w:line="276" w:lineRule="auto"/>
        <w:jc w:val="both"/>
        <w:rPr>
          <w:rFonts w:ascii="Verdana" w:eastAsia="Verdana" w:hAnsi="Verdana" w:cs="Verdana"/>
          <w:sz w:val="20"/>
        </w:rPr>
      </w:pPr>
      <w:r>
        <w:rPr>
          <w:rFonts w:ascii="Verdana" w:eastAsia="Verdana" w:hAnsi="Verdana" w:cs="Verdana"/>
          <w:sz w:val="20"/>
        </w:rPr>
        <w:t>Designation: Consultant (Forensics)</w:t>
      </w:r>
    </w:p>
    <w:p w14:paraId="08F3B218" w14:textId="274AD0DA" w:rsidR="000B0A23" w:rsidRDefault="00EC796E" w:rsidP="00A54FBC">
      <w:pPr>
        <w:spacing w:after="0" w:line="276" w:lineRule="auto"/>
        <w:jc w:val="both"/>
        <w:rPr>
          <w:rFonts w:ascii="Verdana" w:eastAsia="Verdana" w:hAnsi="Verdana" w:cs="Verdana"/>
          <w:sz w:val="20"/>
          <w:szCs w:val="20"/>
        </w:rPr>
      </w:pPr>
      <w:r w:rsidRPr="4438715D">
        <w:rPr>
          <w:rFonts w:ascii="Verdana" w:eastAsia="Verdana" w:hAnsi="Verdana" w:cs="Verdana"/>
          <w:sz w:val="20"/>
          <w:szCs w:val="20"/>
        </w:rPr>
        <w:t xml:space="preserve">Location: </w:t>
      </w:r>
      <w:r w:rsidR="004E19A5">
        <w:rPr>
          <w:rFonts w:ascii="Verdana" w:eastAsia="Verdana" w:hAnsi="Verdana" w:cs="Verdana"/>
          <w:sz w:val="20"/>
          <w:szCs w:val="20"/>
        </w:rPr>
        <w:t>Noida</w:t>
      </w:r>
    </w:p>
    <w:p w14:paraId="7C3B0B5E" w14:textId="77777777" w:rsidR="004E19A5" w:rsidRDefault="004E19A5" w:rsidP="004E19A5">
      <w:pPr>
        <w:spacing w:after="0" w:line="276" w:lineRule="auto"/>
        <w:rPr>
          <w:rFonts w:ascii="Verdana" w:eastAsia="Verdana" w:hAnsi="Verdana" w:cs="Verdana"/>
          <w:sz w:val="20"/>
          <w:szCs w:val="20"/>
        </w:rPr>
      </w:pPr>
    </w:p>
    <w:p w14:paraId="743B548B" w14:textId="1BE999BB" w:rsidR="000B0A23" w:rsidRDefault="00EC796E" w:rsidP="004E19A5">
      <w:pPr>
        <w:spacing w:after="0" w:line="276" w:lineRule="auto"/>
        <w:rPr>
          <w:rFonts w:ascii="Verdana" w:eastAsia="Verdana" w:hAnsi="Verdana" w:cs="Verdana"/>
          <w:b/>
          <w:sz w:val="20"/>
        </w:rPr>
      </w:pPr>
      <w:r w:rsidRPr="4438715D">
        <w:rPr>
          <w:rFonts w:ascii="Verdana" w:eastAsia="Verdana" w:hAnsi="Verdana" w:cs="Verdana"/>
          <w:b/>
          <w:bCs/>
          <w:sz w:val="20"/>
          <w:szCs w:val="20"/>
        </w:rPr>
        <w:t>Job Description:</w:t>
      </w:r>
    </w:p>
    <w:p w14:paraId="0D8BC240" w14:textId="53873811" w:rsidR="4438715D" w:rsidRDefault="00323788" w:rsidP="005C3CB1">
      <w:pPr>
        <w:numPr>
          <w:ilvl w:val="0"/>
          <w:numId w:val="17"/>
        </w:numPr>
        <w:spacing w:after="0" w:line="276" w:lineRule="auto"/>
        <w:ind w:left="360" w:hanging="360"/>
        <w:jc w:val="both"/>
        <w:rPr>
          <w:rFonts w:ascii="Verdana" w:eastAsia="Verdana" w:hAnsi="Verdana" w:cs="Verdana"/>
          <w:sz w:val="20"/>
          <w:szCs w:val="20"/>
        </w:rPr>
      </w:pPr>
      <w:r>
        <w:rPr>
          <w:rFonts w:ascii="Verdana" w:eastAsia="Verdana" w:hAnsi="Verdana" w:cs="Verdana"/>
          <w:sz w:val="20"/>
          <w:szCs w:val="20"/>
        </w:rPr>
        <w:t>Extensive</w:t>
      </w:r>
      <w:r w:rsidR="7FAEDC77" w:rsidRPr="7FAEDC77">
        <w:rPr>
          <w:rFonts w:ascii="Verdana" w:eastAsia="Verdana" w:hAnsi="Verdana" w:cs="Verdana"/>
          <w:sz w:val="20"/>
          <w:szCs w:val="20"/>
        </w:rPr>
        <w:t xml:space="preserve"> experience </w:t>
      </w:r>
      <w:r w:rsidR="7FAEDC77" w:rsidRPr="00E552A2">
        <w:rPr>
          <w:rFonts w:ascii="Verdana" w:eastAsia="Verdana" w:hAnsi="Verdana" w:cs="Verdana"/>
          <w:sz w:val="20"/>
          <w:szCs w:val="20"/>
        </w:rPr>
        <w:t>in Level 2</w:t>
      </w:r>
      <w:r w:rsidRPr="00E552A2">
        <w:rPr>
          <w:rFonts w:ascii="Verdana" w:eastAsia="Verdana" w:hAnsi="Verdana" w:cs="Verdana"/>
          <w:sz w:val="20"/>
          <w:szCs w:val="20"/>
        </w:rPr>
        <w:t>-</w:t>
      </w:r>
      <w:r w:rsidR="7FAEDC77" w:rsidRPr="00E552A2">
        <w:rPr>
          <w:rFonts w:ascii="Verdana" w:eastAsia="Verdana" w:hAnsi="Verdana" w:cs="Verdana"/>
          <w:sz w:val="20"/>
          <w:szCs w:val="20"/>
        </w:rPr>
        <w:t xml:space="preserve">Ethics and Integrity checks </w:t>
      </w:r>
      <w:r w:rsidRPr="00E552A2">
        <w:rPr>
          <w:rFonts w:ascii="Verdana" w:eastAsia="Verdana" w:hAnsi="Verdana" w:cs="Verdana"/>
          <w:sz w:val="20"/>
          <w:szCs w:val="20"/>
        </w:rPr>
        <w:t>including</w:t>
      </w:r>
      <w:r w:rsidR="7FAEDC77" w:rsidRPr="7FAEDC77">
        <w:rPr>
          <w:rFonts w:ascii="Verdana" w:eastAsia="Verdana" w:hAnsi="Verdana" w:cs="Verdana"/>
          <w:sz w:val="20"/>
          <w:szCs w:val="20"/>
        </w:rPr>
        <w:t xml:space="preserve"> telephonic interviews and site visits.</w:t>
      </w:r>
    </w:p>
    <w:p w14:paraId="5C8728EC" w14:textId="7A61C439" w:rsidR="4438715D" w:rsidRDefault="7FAEDC77" w:rsidP="005C3CB1">
      <w:pPr>
        <w:numPr>
          <w:ilvl w:val="0"/>
          <w:numId w:val="17"/>
        </w:numPr>
        <w:spacing w:after="0" w:line="276" w:lineRule="auto"/>
        <w:ind w:left="360" w:hanging="360"/>
        <w:jc w:val="both"/>
        <w:rPr>
          <w:sz w:val="20"/>
          <w:szCs w:val="20"/>
        </w:rPr>
      </w:pPr>
      <w:r w:rsidRPr="7FAEDC77">
        <w:rPr>
          <w:rFonts w:ascii="Verdana" w:eastAsia="Verdana" w:hAnsi="Verdana" w:cs="Verdana"/>
          <w:sz w:val="20"/>
          <w:szCs w:val="20"/>
        </w:rPr>
        <w:t xml:space="preserve">Worked on Level 2 checks for a wide range of clients from sectors including </w:t>
      </w:r>
      <w:r w:rsidR="006B6220">
        <w:rPr>
          <w:rFonts w:ascii="Verdana" w:eastAsia="Verdana" w:hAnsi="Verdana" w:cs="Verdana"/>
          <w:sz w:val="20"/>
          <w:szCs w:val="20"/>
        </w:rPr>
        <w:t xml:space="preserve">Fast-Moving Consumer Goods (FMCG), </w:t>
      </w:r>
      <w:r w:rsidRPr="7FAEDC77">
        <w:rPr>
          <w:rFonts w:ascii="Verdana" w:eastAsia="Verdana" w:hAnsi="Verdana" w:cs="Verdana"/>
          <w:sz w:val="20"/>
          <w:szCs w:val="20"/>
        </w:rPr>
        <w:t>pharmaceuticals, telecom, jewellery</w:t>
      </w:r>
      <w:r w:rsidR="006B6220">
        <w:rPr>
          <w:rFonts w:ascii="Verdana" w:eastAsia="Verdana" w:hAnsi="Verdana" w:cs="Verdana"/>
          <w:sz w:val="20"/>
          <w:szCs w:val="20"/>
        </w:rPr>
        <w:t xml:space="preserve"> </w:t>
      </w:r>
      <w:r w:rsidR="004E19A5">
        <w:rPr>
          <w:rFonts w:ascii="Verdana" w:eastAsia="Verdana" w:hAnsi="Verdana" w:cs="Verdana"/>
          <w:sz w:val="20"/>
          <w:szCs w:val="20"/>
        </w:rPr>
        <w:t>among others</w:t>
      </w:r>
      <w:r w:rsidRPr="7FAEDC77">
        <w:rPr>
          <w:rFonts w:ascii="Verdana" w:eastAsia="Verdana" w:hAnsi="Verdana" w:cs="Verdana"/>
          <w:sz w:val="20"/>
          <w:szCs w:val="20"/>
        </w:rPr>
        <w:t>.</w:t>
      </w:r>
    </w:p>
    <w:p w14:paraId="30203678" w14:textId="039740D1" w:rsidR="4438715D" w:rsidRDefault="7FAEDC77" w:rsidP="005C3CB1">
      <w:pPr>
        <w:numPr>
          <w:ilvl w:val="0"/>
          <w:numId w:val="17"/>
        </w:numPr>
        <w:spacing w:after="0" w:line="276" w:lineRule="auto"/>
        <w:ind w:left="360" w:hanging="360"/>
        <w:jc w:val="both"/>
        <w:rPr>
          <w:sz w:val="20"/>
          <w:szCs w:val="20"/>
        </w:rPr>
      </w:pPr>
      <w:r w:rsidRPr="7FAEDC77">
        <w:rPr>
          <w:rFonts w:ascii="Verdana" w:eastAsia="Verdana" w:hAnsi="Verdana" w:cs="Verdana"/>
          <w:sz w:val="20"/>
          <w:szCs w:val="20"/>
        </w:rPr>
        <w:t xml:space="preserve">Experience in Level 2 Senior Management Due </w:t>
      </w:r>
      <w:r w:rsidR="004E19A5" w:rsidRPr="7FAEDC77">
        <w:rPr>
          <w:rFonts w:ascii="Verdana" w:eastAsia="Verdana" w:hAnsi="Verdana" w:cs="Verdana"/>
          <w:sz w:val="20"/>
          <w:szCs w:val="20"/>
        </w:rPr>
        <w:t>Diligence</w:t>
      </w:r>
      <w:r w:rsidRPr="7FAEDC77">
        <w:rPr>
          <w:rFonts w:ascii="Verdana" w:eastAsia="Verdana" w:hAnsi="Verdana" w:cs="Verdana"/>
          <w:sz w:val="20"/>
          <w:szCs w:val="20"/>
        </w:rPr>
        <w:t xml:space="preserve"> (</w:t>
      </w:r>
      <w:r w:rsidR="004E19A5" w:rsidRPr="7FAEDC77">
        <w:rPr>
          <w:rFonts w:ascii="Verdana" w:eastAsia="Verdana" w:hAnsi="Verdana" w:cs="Verdana"/>
          <w:sz w:val="20"/>
          <w:szCs w:val="20"/>
        </w:rPr>
        <w:t>SMDD) and</w:t>
      </w:r>
      <w:r w:rsidRPr="7FAEDC77">
        <w:rPr>
          <w:rFonts w:ascii="Verdana" w:eastAsia="Verdana" w:hAnsi="Verdana" w:cs="Verdana"/>
          <w:sz w:val="20"/>
          <w:szCs w:val="20"/>
        </w:rPr>
        <w:t xml:space="preserve"> vendor on-boarding due </w:t>
      </w:r>
      <w:r w:rsidR="004E19A5" w:rsidRPr="7FAEDC77">
        <w:rPr>
          <w:rFonts w:ascii="Verdana" w:eastAsia="Verdana" w:hAnsi="Verdana" w:cs="Verdana"/>
          <w:sz w:val="20"/>
          <w:szCs w:val="20"/>
        </w:rPr>
        <w:t>diligence</w:t>
      </w:r>
      <w:r w:rsidRPr="7FAEDC77">
        <w:rPr>
          <w:rFonts w:ascii="Verdana" w:eastAsia="Verdana" w:hAnsi="Verdana" w:cs="Verdana"/>
          <w:sz w:val="20"/>
          <w:szCs w:val="20"/>
        </w:rPr>
        <w:t xml:space="preserve"> through telephonic interviews.</w:t>
      </w:r>
    </w:p>
    <w:p w14:paraId="02E16996" w14:textId="7A9428EC" w:rsidR="4438715D" w:rsidRDefault="7FAEDC77" w:rsidP="005C3CB1">
      <w:pPr>
        <w:numPr>
          <w:ilvl w:val="0"/>
          <w:numId w:val="17"/>
        </w:numPr>
        <w:spacing w:after="0" w:line="276" w:lineRule="auto"/>
        <w:ind w:left="360" w:hanging="360"/>
        <w:jc w:val="both"/>
        <w:rPr>
          <w:sz w:val="20"/>
          <w:szCs w:val="20"/>
        </w:rPr>
      </w:pPr>
      <w:r w:rsidRPr="7FAEDC77">
        <w:rPr>
          <w:rFonts w:ascii="Verdana" w:eastAsia="Verdana" w:hAnsi="Verdana" w:cs="Verdana"/>
          <w:sz w:val="20"/>
          <w:szCs w:val="20"/>
        </w:rPr>
        <w:t xml:space="preserve">Specific Level 2 checks were performed to obtain critical risk related information/red flags </w:t>
      </w:r>
      <w:r w:rsidR="004E19A5" w:rsidRPr="7FAEDC77">
        <w:rPr>
          <w:rFonts w:ascii="Verdana" w:eastAsia="Verdana" w:hAnsi="Verdana" w:cs="Verdana"/>
          <w:sz w:val="20"/>
          <w:szCs w:val="20"/>
        </w:rPr>
        <w:t>about vendors</w:t>
      </w:r>
      <w:r w:rsidR="00323788">
        <w:rPr>
          <w:rFonts w:ascii="Verdana" w:eastAsia="Verdana" w:hAnsi="Verdana" w:cs="Verdana"/>
          <w:sz w:val="20"/>
          <w:szCs w:val="20"/>
        </w:rPr>
        <w:t>/employees</w:t>
      </w:r>
      <w:r w:rsidRPr="7FAEDC77">
        <w:rPr>
          <w:rFonts w:ascii="Verdana" w:eastAsia="Verdana" w:hAnsi="Verdana" w:cs="Verdana"/>
          <w:sz w:val="20"/>
          <w:szCs w:val="20"/>
        </w:rPr>
        <w:t xml:space="preserve"> associated with clients as a part of due </w:t>
      </w:r>
      <w:r w:rsidR="004E19A5" w:rsidRPr="7FAEDC77">
        <w:rPr>
          <w:rFonts w:ascii="Verdana" w:eastAsia="Verdana" w:hAnsi="Verdana" w:cs="Verdana"/>
          <w:sz w:val="20"/>
          <w:szCs w:val="20"/>
        </w:rPr>
        <w:t>diligence</w:t>
      </w:r>
      <w:r w:rsidRPr="7FAEDC77">
        <w:rPr>
          <w:rFonts w:ascii="Verdana" w:eastAsia="Verdana" w:hAnsi="Verdana" w:cs="Verdana"/>
          <w:sz w:val="20"/>
          <w:szCs w:val="20"/>
        </w:rPr>
        <w:t xml:space="preserve"> protocol.</w:t>
      </w:r>
    </w:p>
    <w:p w14:paraId="26A46FB8" w14:textId="46FFD254" w:rsidR="000B0A23" w:rsidRPr="00F471A3" w:rsidRDefault="00323788" w:rsidP="005C3CB1">
      <w:pPr>
        <w:numPr>
          <w:ilvl w:val="0"/>
          <w:numId w:val="17"/>
        </w:numPr>
        <w:spacing w:after="0" w:line="276" w:lineRule="auto"/>
        <w:ind w:left="360" w:hanging="360"/>
        <w:jc w:val="both"/>
        <w:rPr>
          <w:rFonts w:ascii="Verdana" w:eastAsia="Verdana" w:hAnsi="Verdana" w:cs="Verdana"/>
          <w:sz w:val="20"/>
        </w:rPr>
      </w:pPr>
      <w:r>
        <w:rPr>
          <w:rFonts w:ascii="Verdana" w:eastAsia="Verdana" w:hAnsi="Verdana" w:cs="Verdana"/>
          <w:sz w:val="20"/>
        </w:rPr>
        <w:t xml:space="preserve">In </w:t>
      </w:r>
      <w:r w:rsidR="00F471A3">
        <w:rPr>
          <w:rFonts w:ascii="Verdana" w:eastAsia="Verdana" w:hAnsi="Verdana" w:cs="Verdana"/>
          <w:sz w:val="20"/>
        </w:rPr>
        <w:t>addition,</w:t>
      </w:r>
      <w:r>
        <w:rPr>
          <w:rFonts w:ascii="Verdana" w:eastAsia="Verdana" w:hAnsi="Verdana" w:cs="Verdana"/>
          <w:sz w:val="20"/>
        </w:rPr>
        <w:t xml:space="preserve"> </w:t>
      </w:r>
      <w:r w:rsidRPr="00E552A2">
        <w:rPr>
          <w:rFonts w:ascii="Verdana" w:eastAsia="Verdana" w:hAnsi="Verdana" w:cs="Verdana"/>
          <w:sz w:val="20"/>
        </w:rPr>
        <w:t>also m</w:t>
      </w:r>
      <w:r w:rsidR="00EC796E" w:rsidRPr="00E552A2">
        <w:rPr>
          <w:rFonts w:ascii="Verdana" w:eastAsia="Verdana" w:hAnsi="Verdana" w:cs="Verdana"/>
          <w:sz w:val="20"/>
        </w:rPr>
        <w:t>ana</w:t>
      </w:r>
      <w:r w:rsidRPr="00E552A2">
        <w:rPr>
          <w:rFonts w:ascii="Verdana" w:eastAsia="Verdana" w:hAnsi="Verdana" w:cs="Verdana"/>
          <w:sz w:val="20"/>
        </w:rPr>
        <w:t>ged</w:t>
      </w:r>
      <w:r w:rsidR="00EC796E" w:rsidRPr="00E552A2">
        <w:rPr>
          <w:rFonts w:ascii="Verdana" w:eastAsia="Verdana" w:hAnsi="Verdana" w:cs="Verdana"/>
          <w:sz w:val="20"/>
        </w:rPr>
        <w:t xml:space="preserve"> a team of 10 to 15 associates </w:t>
      </w:r>
      <w:r w:rsidRPr="00E552A2">
        <w:rPr>
          <w:rFonts w:ascii="Verdana" w:eastAsia="Verdana" w:hAnsi="Verdana" w:cs="Verdana"/>
          <w:sz w:val="20"/>
        </w:rPr>
        <w:t>that worked</w:t>
      </w:r>
      <w:r>
        <w:rPr>
          <w:rFonts w:ascii="Verdana" w:eastAsia="Verdana" w:hAnsi="Verdana" w:cs="Verdana"/>
          <w:sz w:val="20"/>
        </w:rPr>
        <w:t xml:space="preserve"> on</w:t>
      </w:r>
      <w:r w:rsidR="00EC796E">
        <w:rPr>
          <w:rFonts w:ascii="Verdana" w:eastAsia="Verdana" w:hAnsi="Verdana" w:cs="Verdana"/>
          <w:sz w:val="20"/>
        </w:rPr>
        <w:t xml:space="preserve"> </w:t>
      </w:r>
      <w:r>
        <w:rPr>
          <w:rFonts w:ascii="Verdana" w:eastAsia="Verdana" w:hAnsi="Verdana" w:cs="Verdana"/>
          <w:sz w:val="20"/>
        </w:rPr>
        <w:t>t</w:t>
      </w:r>
      <w:r w:rsidR="00EC796E">
        <w:rPr>
          <w:rFonts w:ascii="Verdana" w:eastAsia="Verdana" w:hAnsi="Verdana" w:cs="Verdana"/>
          <w:sz w:val="20"/>
        </w:rPr>
        <w:t>hird party due diligence</w:t>
      </w:r>
      <w:r>
        <w:rPr>
          <w:rFonts w:ascii="Verdana" w:eastAsia="Verdana" w:hAnsi="Verdana" w:cs="Verdana"/>
          <w:sz w:val="20"/>
        </w:rPr>
        <w:t xml:space="preserve"> reports</w:t>
      </w:r>
      <w:r w:rsidR="00EC796E">
        <w:rPr>
          <w:rFonts w:ascii="Verdana" w:eastAsia="Verdana" w:hAnsi="Verdana" w:cs="Verdana"/>
          <w:sz w:val="20"/>
        </w:rPr>
        <w:t xml:space="preserve"> for risk assessment.</w:t>
      </w:r>
      <w:r w:rsidR="00F471A3">
        <w:rPr>
          <w:rFonts w:ascii="Verdana" w:eastAsia="Verdana" w:hAnsi="Verdana" w:cs="Verdana"/>
          <w:sz w:val="20"/>
        </w:rPr>
        <w:t xml:space="preserve"> Such a project included m</w:t>
      </w:r>
      <w:r w:rsidR="00EC796E" w:rsidRPr="00F471A3">
        <w:rPr>
          <w:rFonts w:ascii="Verdana" w:eastAsia="Verdana" w:hAnsi="Verdana" w:cs="Verdana"/>
          <w:sz w:val="20"/>
        </w:rPr>
        <w:t>anaging and review of end client reports for EY Audit services pan India.</w:t>
      </w:r>
    </w:p>
    <w:p w14:paraId="75A12EA5" w14:textId="77777777" w:rsidR="000B0A23" w:rsidRDefault="00EC796E" w:rsidP="005C3CB1">
      <w:pPr>
        <w:numPr>
          <w:ilvl w:val="0"/>
          <w:numId w:val="17"/>
        </w:numPr>
        <w:spacing w:after="0" w:line="276" w:lineRule="auto"/>
        <w:ind w:left="360" w:hanging="360"/>
        <w:jc w:val="both"/>
        <w:rPr>
          <w:rFonts w:ascii="Verdana" w:eastAsia="Verdana" w:hAnsi="Verdana" w:cs="Verdana"/>
          <w:sz w:val="20"/>
        </w:rPr>
      </w:pPr>
      <w:r>
        <w:rPr>
          <w:rFonts w:ascii="Verdana" w:eastAsia="Verdana" w:hAnsi="Verdana" w:cs="Verdana"/>
          <w:sz w:val="20"/>
        </w:rPr>
        <w:t>Worked under strict time frame for delivery of bulk end client reports on daily basis.</w:t>
      </w:r>
    </w:p>
    <w:p w14:paraId="11DA869D" w14:textId="77777777" w:rsidR="00E552A2" w:rsidRDefault="00E552A2" w:rsidP="00A54FBC">
      <w:pPr>
        <w:spacing w:after="0" w:line="276" w:lineRule="auto"/>
        <w:jc w:val="both"/>
        <w:rPr>
          <w:rFonts w:ascii="Verdana" w:eastAsia="Verdana" w:hAnsi="Verdana" w:cs="Verdana"/>
          <w:sz w:val="20"/>
          <w:szCs w:val="20"/>
        </w:rPr>
      </w:pPr>
    </w:p>
    <w:p w14:paraId="383743BB" w14:textId="5E197641" w:rsidR="000B0A23" w:rsidRPr="004E19A5" w:rsidRDefault="00EC796E" w:rsidP="00A54FBC">
      <w:pPr>
        <w:spacing w:after="0" w:line="276" w:lineRule="auto"/>
        <w:jc w:val="both"/>
        <w:rPr>
          <w:rFonts w:ascii="Verdana" w:eastAsia="Verdana" w:hAnsi="Verdana" w:cs="Verdana"/>
          <w:sz w:val="20"/>
          <w:szCs w:val="20"/>
        </w:rPr>
      </w:pPr>
      <w:r w:rsidRPr="7FAEDC77">
        <w:rPr>
          <w:rFonts w:ascii="Verdana" w:eastAsia="Verdana" w:hAnsi="Verdana" w:cs="Verdana"/>
          <w:sz w:val="20"/>
          <w:szCs w:val="20"/>
        </w:rPr>
        <w:t>2.Company</w:t>
      </w:r>
      <w:r w:rsidR="004E19A5" w:rsidRPr="004E19A5">
        <w:rPr>
          <w:rFonts w:ascii="Verdana" w:eastAsia="Verdana" w:hAnsi="Verdana" w:cs="Verdana"/>
          <w:sz w:val="20"/>
          <w:szCs w:val="20"/>
        </w:rPr>
        <w:t xml:space="preserve">: </w:t>
      </w:r>
      <w:r w:rsidRPr="004E19A5">
        <w:rPr>
          <w:rFonts w:ascii="Verdana" w:eastAsia="Verdana" w:hAnsi="Verdana" w:cs="Verdana"/>
          <w:b/>
          <w:bCs/>
          <w:sz w:val="20"/>
          <w:szCs w:val="20"/>
          <w:u w:val="single"/>
        </w:rPr>
        <w:t>Ernst &amp; Young</w:t>
      </w:r>
      <w:r w:rsidRPr="004E19A5">
        <w:rPr>
          <w:rFonts w:ascii="Verdana" w:eastAsia="Verdana" w:hAnsi="Verdana" w:cs="Verdana"/>
          <w:sz w:val="20"/>
          <w:szCs w:val="20"/>
        </w:rPr>
        <w:t xml:space="preserve"> </w:t>
      </w:r>
    </w:p>
    <w:p w14:paraId="099CB2B7" w14:textId="3EA9899C" w:rsidR="000B0A23" w:rsidRPr="004E19A5" w:rsidRDefault="00EC796E" w:rsidP="00A54FBC">
      <w:pPr>
        <w:spacing w:after="0" w:line="276" w:lineRule="auto"/>
        <w:jc w:val="both"/>
        <w:rPr>
          <w:rFonts w:ascii="Verdana" w:eastAsia="Verdana" w:hAnsi="Verdana" w:cs="Verdana"/>
          <w:sz w:val="20"/>
          <w:szCs w:val="20"/>
        </w:rPr>
      </w:pPr>
      <w:r w:rsidRPr="004E19A5">
        <w:rPr>
          <w:rFonts w:ascii="Verdana" w:eastAsia="Verdana" w:hAnsi="Verdana" w:cs="Verdana"/>
          <w:sz w:val="20"/>
          <w:szCs w:val="20"/>
        </w:rPr>
        <w:t>Period:</w:t>
      </w:r>
      <w:r w:rsidR="004E19A5" w:rsidRPr="004E19A5">
        <w:rPr>
          <w:rFonts w:ascii="Verdana" w:eastAsia="Verdana" w:hAnsi="Verdana" w:cs="Verdana"/>
          <w:sz w:val="20"/>
          <w:szCs w:val="20"/>
        </w:rPr>
        <w:t xml:space="preserve"> </w:t>
      </w:r>
      <w:r w:rsidRPr="004E19A5">
        <w:rPr>
          <w:rFonts w:ascii="Verdana" w:eastAsia="Verdana" w:hAnsi="Verdana" w:cs="Verdana"/>
          <w:sz w:val="20"/>
          <w:szCs w:val="20"/>
        </w:rPr>
        <w:t>October 2011 to November 2016</w:t>
      </w:r>
    </w:p>
    <w:p w14:paraId="11B1F0D8" w14:textId="21F4C0DD" w:rsidR="000B0A23" w:rsidRPr="004E19A5" w:rsidRDefault="00EC796E" w:rsidP="00A54FBC">
      <w:pPr>
        <w:spacing w:after="0" w:line="276" w:lineRule="auto"/>
        <w:jc w:val="both"/>
        <w:rPr>
          <w:rFonts w:ascii="Verdana" w:eastAsia="Verdana" w:hAnsi="Verdana" w:cs="Verdana"/>
          <w:sz w:val="20"/>
          <w:szCs w:val="20"/>
        </w:rPr>
      </w:pPr>
      <w:r w:rsidRPr="004E19A5">
        <w:rPr>
          <w:rFonts w:ascii="Verdana" w:eastAsia="Verdana" w:hAnsi="Verdana" w:cs="Verdana"/>
          <w:sz w:val="20"/>
          <w:szCs w:val="20"/>
        </w:rPr>
        <w:lastRenderedPageBreak/>
        <w:t>Designation: Consultant (Forensics)</w:t>
      </w:r>
    </w:p>
    <w:p w14:paraId="3A13273E" w14:textId="53F04D59" w:rsidR="000B0A23" w:rsidRDefault="00EC796E" w:rsidP="00A54FBC">
      <w:pPr>
        <w:spacing w:after="0" w:line="480" w:lineRule="auto"/>
        <w:jc w:val="both"/>
        <w:rPr>
          <w:rFonts w:ascii="Verdana" w:eastAsia="Verdana" w:hAnsi="Verdana" w:cs="Verdana"/>
          <w:sz w:val="20"/>
          <w:szCs w:val="20"/>
        </w:rPr>
      </w:pPr>
      <w:r w:rsidRPr="4438715D">
        <w:rPr>
          <w:rFonts w:ascii="Verdana" w:eastAsia="Verdana" w:hAnsi="Verdana" w:cs="Verdana"/>
          <w:sz w:val="20"/>
          <w:szCs w:val="20"/>
        </w:rPr>
        <w:t xml:space="preserve">Location: </w:t>
      </w:r>
      <w:r w:rsidR="004E19A5">
        <w:rPr>
          <w:rFonts w:ascii="Verdana" w:eastAsia="Verdana" w:hAnsi="Verdana" w:cs="Verdana"/>
          <w:sz w:val="20"/>
          <w:szCs w:val="20"/>
        </w:rPr>
        <w:t>Noida</w:t>
      </w:r>
    </w:p>
    <w:p w14:paraId="59359740" w14:textId="6F63C224" w:rsidR="000B0A23" w:rsidRDefault="00EC796E" w:rsidP="00A54FBC">
      <w:pPr>
        <w:spacing w:after="0" w:line="276" w:lineRule="auto"/>
        <w:rPr>
          <w:rFonts w:ascii="Verdana" w:eastAsia="Verdana" w:hAnsi="Verdana" w:cs="Verdana"/>
          <w:b/>
          <w:sz w:val="20"/>
        </w:rPr>
      </w:pPr>
      <w:r>
        <w:rPr>
          <w:rFonts w:ascii="Verdana" w:eastAsia="Verdana" w:hAnsi="Verdana" w:cs="Verdana"/>
          <w:b/>
          <w:sz w:val="20"/>
        </w:rPr>
        <w:t>Job Description:</w:t>
      </w:r>
    </w:p>
    <w:p w14:paraId="73AE86DA" w14:textId="1135B959" w:rsidR="000B0A23" w:rsidRPr="005C3CB1" w:rsidRDefault="000800C9" w:rsidP="005C3CB1">
      <w:pPr>
        <w:numPr>
          <w:ilvl w:val="0"/>
          <w:numId w:val="17"/>
        </w:numPr>
        <w:spacing w:after="0" w:line="276" w:lineRule="auto"/>
        <w:ind w:left="360" w:hanging="360"/>
        <w:jc w:val="both"/>
        <w:rPr>
          <w:rFonts w:ascii="Verdana" w:eastAsia="Verdana" w:hAnsi="Verdana" w:cs="Verdana"/>
          <w:sz w:val="20"/>
          <w:szCs w:val="20"/>
        </w:rPr>
      </w:pPr>
      <w:r w:rsidRPr="005C3CB1">
        <w:rPr>
          <w:rFonts w:ascii="Verdana" w:eastAsia="Verdana" w:hAnsi="Verdana" w:cs="Verdana"/>
          <w:sz w:val="20"/>
          <w:szCs w:val="20"/>
        </w:rPr>
        <w:t>Worked on t</w:t>
      </w:r>
      <w:r w:rsidR="00EC796E" w:rsidRPr="005C3CB1">
        <w:rPr>
          <w:rFonts w:ascii="Verdana" w:eastAsia="Verdana" w:hAnsi="Verdana" w:cs="Verdana"/>
          <w:sz w:val="20"/>
          <w:szCs w:val="20"/>
        </w:rPr>
        <w:t>hird party due diligenc</w:t>
      </w:r>
      <w:r w:rsidR="00C932E7" w:rsidRPr="005C3CB1">
        <w:rPr>
          <w:rFonts w:ascii="Verdana" w:eastAsia="Verdana" w:hAnsi="Verdana" w:cs="Verdana"/>
          <w:sz w:val="20"/>
          <w:szCs w:val="20"/>
        </w:rPr>
        <w:t xml:space="preserve">e </w:t>
      </w:r>
      <w:r w:rsidRPr="005C3CB1">
        <w:rPr>
          <w:rFonts w:ascii="Verdana" w:eastAsia="Verdana" w:hAnsi="Verdana" w:cs="Verdana"/>
          <w:sz w:val="20"/>
          <w:szCs w:val="20"/>
        </w:rPr>
        <w:t>reports</w:t>
      </w:r>
      <w:r w:rsidR="00C932E7" w:rsidRPr="005C3CB1">
        <w:rPr>
          <w:rFonts w:ascii="Verdana" w:eastAsia="Verdana" w:hAnsi="Verdana" w:cs="Verdana"/>
          <w:sz w:val="20"/>
          <w:szCs w:val="20"/>
        </w:rPr>
        <w:t xml:space="preserve"> </w:t>
      </w:r>
      <w:r w:rsidR="00EC796E" w:rsidRPr="005C3CB1">
        <w:rPr>
          <w:rFonts w:ascii="Verdana" w:eastAsia="Verdana" w:hAnsi="Verdana" w:cs="Verdana"/>
          <w:sz w:val="20"/>
          <w:szCs w:val="20"/>
        </w:rPr>
        <w:t xml:space="preserve">for </w:t>
      </w:r>
      <w:r w:rsidRPr="005C3CB1">
        <w:rPr>
          <w:rFonts w:ascii="Verdana" w:eastAsia="Verdana" w:hAnsi="Verdana" w:cs="Verdana"/>
          <w:sz w:val="20"/>
          <w:szCs w:val="20"/>
        </w:rPr>
        <w:t>several</w:t>
      </w:r>
      <w:r w:rsidR="00EC796E" w:rsidRPr="005C3CB1">
        <w:rPr>
          <w:rFonts w:ascii="Verdana" w:eastAsia="Verdana" w:hAnsi="Verdana" w:cs="Verdana"/>
          <w:sz w:val="20"/>
          <w:szCs w:val="20"/>
        </w:rPr>
        <w:t xml:space="preserve"> national and international clients for</w:t>
      </w:r>
      <w:r w:rsidR="00C932E7" w:rsidRPr="005C3CB1">
        <w:rPr>
          <w:rFonts w:ascii="Verdana" w:eastAsia="Verdana" w:hAnsi="Verdana" w:cs="Verdana"/>
          <w:sz w:val="20"/>
          <w:szCs w:val="20"/>
        </w:rPr>
        <w:t xml:space="preserve"> </w:t>
      </w:r>
      <w:r w:rsidR="00EC796E" w:rsidRPr="005C3CB1">
        <w:rPr>
          <w:rFonts w:ascii="Verdana" w:eastAsia="Verdana" w:hAnsi="Verdana" w:cs="Verdana"/>
          <w:sz w:val="20"/>
          <w:szCs w:val="20"/>
        </w:rPr>
        <w:t xml:space="preserve">risk assessment. </w:t>
      </w:r>
    </w:p>
    <w:p w14:paraId="05C890B8" w14:textId="7A4CCE89" w:rsidR="00D26218" w:rsidRPr="005C3CB1" w:rsidRDefault="00D26218" w:rsidP="005C3CB1">
      <w:pPr>
        <w:numPr>
          <w:ilvl w:val="0"/>
          <w:numId w:val="17"/>
        </w:numPr>
        <w:spacing w:after="0" w:line="276" w:lineRule="auto"/>
        <w:ind w:left="360" w:hanging="360"/>
        <w:jc w:val="both"/>
        <w:rPr>
          <w:rFonts w:ascii="Verdana" w:eastAsia="Verdana" w:hAnsi="Verdana" w:cs="Verdana"/>
          <w:sz w:val="20"/>
          <w:szCs w:val="20"/>
        </w:rPr>
      </w:pPr>
      <w:r w:rsidRPr="005C3CB1">
        <w:rPr>
          <w:rFonts w:ascii="Verdana" w:eastAsia="Verdana" w:hAnsi="Verdana" w:cs="Verdana"/>
          <w:sz w:val="20"/>
          <w:szCs w:val="20"/>
        </w:rPr>
        <w:t xml:space="preserve">Worked on key field investigation Level 2 </w:t>
      </w:r>
      <w:r w:rsidR="00E552A2">
        <w:rPr>
          <w:rFonts w:ascii="Verdana" w:eastAsia="Verdana" w:hAnsi="Verdana" w:cs="Verdana"/>
          <w:sz w:val="20"/>
          <w:szCs w:val="20"/>
        </w:rPr>
        <w:t xml:space="preserve">background </w:t>
      </w:r>
      <w:r w:rsidRPr="005C3CB1">
        <w:rPr>
          <w:rFonts w:ascii="Verdana" w:eastAsia="Verdana" w:hAnsi="Verdana" w:cs="Verdana"/>
          <w:sz w:val="20"/>
          <w:szCs w:val="20"/>
        </w:rPr>
        <w:t>checks.</w:t>
      </w:r>
    </w:p>
    <w:p w14:paraId="75C6DE3B" w14:textId="0C6FD0DB" w:rsidR="00D26218" w:rsidRPr="005C3CB1" w:rsidRDefault="00D26218" w:rsidP="005C3CB1">
      <w:pPr>
        <w:numPr>
          <w:ilvl w:val="0"/>
          <w:numId w:val="17"/>
        </w:numPr>
        <w:spacing w:after="0" w:line="276" w:lineRule="auto"/>
        <w:ind w:left="360" w:hanging="360"/>
        <w:jc w:val="both"/>
        <w:rPr>
          <w:rFonts w:ascii="Verdana" w:eastAsia="Verdana" w:hAnsi="Verdana" w:cs="Verdana"/>
          <w:sz w:val="20"/>
          <w:szCs w:val="20"/>
        </w:rPr>
      </w:pPr>
      <w:r w:rsidRPr="005C3CB1">
        <w:rPr>
          <w:rFonts w:ascii="Verdana" w:eastAsia="Verdana" w:hAnsi="Verdana" w:cs="Verdana"/>
          <w:sz w:val="20"/>
          <w:szCs w:val="20"/>
        </w:rPr>
        <w:t xml:space="preserve">Experience in </w:t>
      </w:r>
      <w:r w:rsidRPr="00E552A2">
        <w:rPr>
          <w:rFonts w:ascii="Verdana" w:eastAsia="Verdana" w:hAnsi="Verdana" w:cs="Verdana"/>
          <w:sz w:val="20"/>
          <w:szCs w:val="20"/>
        </w:rPr>
        <w:t>conducting over 350 Level 2 site visit interviews for clients operating in sectors such as FMCG, pharmaceutical, telecom, jewellery among others</w:t>
      </w:r>
      <w:r w:rsidRPr="005C3CB1">
        <w:rPr>
          <w:rFonts w:ascii="Verdana" w:eastAsia="Verdana" w:hAnsi="Verdana" w:cs="Verdana"/>
          <w:sz w:val="20"/>
          <w:szCs w:val="20"/>
        </w:rPr>
        <w:t>.</w:t>
      </w:r>
      <w:r w:rsidRPr="005C3CB1">
        <w:rPr>
          <w:rFonts w:ascii="Verdana" w:eastAsia="Verdana" w:hAnsi="Verdana" w:cs="Verdana"/>
          <w:sz w:val="20"/>
          <w:szCs w:val="20"/>
        </w:rPr>
        <w:t xml:space="preserve"> Such </w:t>
      </w:r>
      <w:r w:rsidR="00C932E7" w:rsidRPr="005C3CB1">
        <w:rPr>
          <w:rFonts w:ascii="Verdana" w:eastAsia="Verdana" w:hAnsi="Verdana" w:cs="Verdana"/>
          <w:sz w:val="20"/>
          <w:szCs w:val="20"/>
        </w:rPr>
        <w:t xml:space="preserve">Level 2 </w:t>
      </w:r>
      <w:r w:rsidR="007608D0">
        <w:rPr>
          <w:rFonts w:ascii="Verdana" w:eastAsia="Verdana" w:hAnsi="Verdana" w:cs="Verdana"/>
          <w:sz w:val="20"/>
          <w:szCs w:val="20"/>
        </w:rPr>
        <w:t xml:space="preserve">background </w:t>
      </w:r>
      <w:r w:rsidR="006B6220" w:rsidRPr="005C3CB1">
        <w:rPr>
          <w:rFonts w:ascii="Verdana" w:eastAsia="Verdana" w:hAnsi="Verdana" w:cs="Verdana"/>
          <w:sz w:val="20"/>
          <w:szCs w:val="20"/>
        </w:rPr>
        <w:t>checks</w:t>
      </w:r>
      <w:r w:rsidR="00C932E7" w:rsidRPr="005C3CB1">
        <w:rPr>
          <w:rFonts w:ascii="Verdana" w:eastAsia="Verdana" w:hAnsi="Verdana" w:cs="Verdana"/>
          <w:sz w:val="20"/>
          <w:szCs w:val="20"/>
        </w:rPr>
        <w:t xml:space="preserve"> includ</w:t>
      </w:r>
      <w:r w:rsidRPr="005C3CB1">
        <w:rPr>
          <w:rFonts w:ascii="Verdana" w:eastAsia="Verdana" w:hAnsi="Verdana" w:cs="Verdana"/>
          <w:sz w:val="20"/>
          <w:szCs w:val="20"/>
        </w:rPr>
        <w:t>e</w:t>
      </w:r>
      <w:r w:rsidR="008C2448" w:rsidRPr="005C3CB1">
        <w:rPr>
          <w:rFonts w:ascii="Verdana" w:eastAsia="Verdana" w:hAnsi="Verdana" w:cs="Verdana"/>
          <w:sz w:val="20"/>
          <w:szCs w:val="20"/>
        </w:rPr>
        <w:t xml:space="preserve"> telephonic interviews and</w:t>
      </w:r>
      <w:r w:rsidR="00C932E7" w:rsidRPr="005C3CB1">
        <w:rPr>
          <w:rFonts w:ascii="Verdana" w:eastAsia="Verdana" w:hAnsi="Verdana" w:cs="Verdana"/>
          <w:sz w:val="20"/>
          <w:szCs w:val="20"/>
        </w:rPr>
        <w:t xml:space="preserve"> site visits</w:t>
      </w:r>
      <w:r w:rsidR="00EC796E" w:rsidRPr="005C3CB1">
        <w:rPr>
          <w:rFonts w:ascii="Verdana" w:eastAsia="Verdana" w:hAnsi="Verdana" w:cs="Verdana"/>
          <w:sz w:val="20"/>
          <w:szCs w:val="20"/>
        </w:rPr>
        <w:t xml:space="preserve"> with prospective</w:t>
      </w:r>
      <w:r w:rsidRPr="005C3CB1">
        <w:rPr>
          <w:rFonts w:ascii="Verdana" w:eastAsia="Verdana" w:hAnsi="Verdana" w:cs="Verdana"/>
          <w:sz w:val="20"/>
          <w:szCs w:val="20"/>
        </w:rPr>
        <w:t xml:space="preserve"> </w:t>
      </w:r>
      <w:r w:rsidR="00EC796E" w:rsidRPr="005C3CB1">
        <w:rPr>
          <w:rFonts w:ascii="Verdana" w:eastAsia="Verdana" w:hAnsi="Verdana" w:cs="Verdana"/>
          <w:sz w:val="20"/>
          <w:szCs w:val="20"/>
        </w:rPr>
        <w:t>representatives</w:t>
      </w:r>
      <w:r w:rsidRPr="005C3CB1">
        <w:rPr>
          <w:rFonts w:ascii="Verdana" w:eastAsia="Verdana" w:hAnsi="Verdana" w:cs="Verdana"/>
          <w:sz w:val="20"/>
          <w:szCs w:val="20"/>
        </w:rPr>
        <w:t xml:space="preserve"> </w:t>
      </w:r>
      <w:r w:rsidR="008C2448" w:rsidRPr="005C3CB1">
        <w:rPr>
          <w:rFonts w:ascii="Verdana" w:eastAsia="Verdana" w:hAnsi="Verdana" w:cs="Verdana"/>
          <w:sz w:val="20"/>
          <w:szCs w:val="20"/>
        </w:rPr>
        <w:t>/employees</w:t>
      </w:r>
      <w:r w:rsidR="00EC796E" w:rsidRPr="005C3CB1">
        <w:rPr>
          <w:rFonts w:ascii="Verdana" w:eastAsia="Verdana" w:hAnsi="Verdana" w:cs="Verdana"/>
          <w:sz w:val="20"/>
          <w:szCs w:val="20"/>
        </w:rPr>
        <w:t xml:space="preserve"> of</w:t>
      </w:r>
      <w:r w:rsidR="008C2448" w:rsidRPr="005C3CB1">
        <w:rPr>
          <w:rFonts w:ascii="Verdana" w:eastAsia="Verdana" w:hAnsi="Verdana" w:cs="Verdana"/>
          <w:sz w:val="20"/>
          <w:szCs w:val="20"/>
        </w:rPr>
        <w:t xml:space="preserve"> the </w:t>
      </w:r>
      <w:r w:rsidR="008D742C" w:rsidRPr="005C3CB1">
        <w:rPr>
          <w:rFonts w:ascii="Verdana" w:eastAsia="Verdana" w:hAnsi="Verdana" w:cs="Verdana"/>
          <w:sz w:val="20"/>
          <w:szCs w:val="20"/>
        </w:rPr>
        <w:t xml:space="preserve">Target’s (Company) </w:t>
      </w:r>
      <w:r w:rsidR="00EC796E" w:rsidRPr="005C3CB1">
        <w:rPr>
          <w:rFonts w:ascii="Verdana" w:eastAsia="Verdana" w:hAnsi="Verdana" w:cs="Verdana"/>
          <w:sz w:val="20"/>
          <w:szCs w:val="20"/>
        </w:rPr>
        <w:t xml:space="preserve">to evaluate the likelihood of possible violations and other </w:t>
      </w:r>
      <w:r w:rsidR="00C932E7" w:rsidRPr="005C3CB1">
        <w:rPr>
          <w:rFonts w:ascii="Verdana" w:eastAsia="Verdana" w:hAnsi="Verdana" w:cs="Verdana"/>
          <w:sz w:val="20"/>
          <w:szCs w:val="20"/>
        </w:rPr>
        <w:t>red flags</w:t>
      </w:r>
      <w:r w:rsidR="00EC796E" w:rsidRPr="005C3CB1">
        <w:rPr>
          <w:rFonts w:ascii="Verdana" w:eastAsia="Verdana" w:hAnsi="Verdana" w:cs="Verdana"/>
          <w:sz w:val="20"/>
          <w:szCs w:val="20"/>
        </w:rPr>
        <w:t xml:space="preserve">. </w:t>
      </w:r>
    </w:p>
    <w:p w14:paraId="329B3E18" w14:textId="55496D92" w:rsidR="000B0A23" w:rsidRPr="005C3CB1" w:rsidRDefault="00D26218" w:rsidP="005C3CB1">
      <w:pPr>
        <w:numPr>
          <w:ilvl w:val="0"/>
          <w:numId w:val="17"/>
        </w:numPr>
        <w:spacing w:after="0" w:line="276" w:lineRule="auto"/>
        <w:ind w:left="360" w:hanging="360"/>
        <w:jc w:val="both"/>
        <w:rPr>
          <w:rFonts w:ascii="Verdana" w:eastAsia="Verdana" w:hAnsi="Verdana" w:cs="Verdana"/>
          <w:sz w:val="20"/>
          <w:szCs w:val="20"/>
        </w:rPr>
      </w:pPr>
      <w:r w:rsidRPr="005C3CB1">
        <w:rPr>
          <w:rFonts w:ascii="Verdana" w:eastAsia="Verdana" w:hAnsi="Verdana" w:cs="Verdana"/>
          <w:sz w:val="20"/>
          <w:szCs w:val="20"/>
        </w:rPr>
        <w:t>In addition, s</w:t>
      </w:r>
      <w:r w:rsidR="00EC796E" w:rsidRPr="005C3CB1">
        <w:rPr>
          <w:rFonts w:ascii="Verdana" w:eastAsia="Verdana" w:hAnsi="Verdana" w:cs="Verdana"/>
          <w:sz w:val="20"/>
          <w:szCs w:val="20"/>
        </w:rPr>
        <w:t xml:space="preserve">uch </w:t>
      </w:r>
      <w:r w:rsidR="008C2448" w:rsidRPr="005C3CB1">
        <w:rPr>
          <w:rFonts w:ascii="Verdana" w:eastAsia="Verdana" w:hAnsi="Verdana" w:cs="Verdana"/>
          <w:sz w:val="20"/>
          <w:szCs w:val="20"/>
        </w:rPr>
        <w:t>ethics and integrity background checks specifically</w:t>
      </w:r>
      <w:r w:rsidR="00EC796E" w:rsidRPr="005C3CB1">
        <w:rPr>
          <w:rFonts w:ascii="Verdana" w:eastAsia="Verdana" w:hAnsi="Verdana" w:cs="Verdana"/>
          <w:sz w:val="20"/>
          <w:szCs w:val="20"/>
        </w:rPr>
        <w:t xml:space="preserve"> </w:t>
      </w:r>
      <w:r w:rsidR="008C2448" w:rsidRPr="005C3CB1">
        <w:rPr>
          <w:rFonts w:ascii="Verdana" w:eastAsia="Verdana" w:hAnsi="Verdana" w:cs="Verdana"/>
          <w:sz w:val="20"/>
          <w:szCs w:val="20"/>
        </w:rPr>
        <w:t>include</w:t>
      </w:r>
      <w:r w:rsidR="00EC796E" w:rsidRPr="005C3CB1">
        <w:rPr>
          <w:rFonts w:ascii="Verdana" w:eastAsia="Verdana" w:hAnsi="Verdana" w:cs="Verdana"/>
          <w:sz w:val="20"/>
          <w:szCs w:val="20"/>
        </w:rPr>
        <w:t>:</w:t>
      </w:r>
    </w:p>
    <w:p w14:paraId="0D97F9EF" w14:textId="253A26F4" w:rsidR="008C2448" w:rsidRDefault="008C2448"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Red flags associated with fraud, bribe, corruption, misconduct by employees</w:t>
      </w:r>
      <w:r w:rsidR="008D742C">
        <w:rPr>
          <w:rFonts w:ascii="Verdana" w:eastAsia="Verdana" w:hAnsi="Verdana" w:cs="Verdana"/>
          <w:sz w:val="20"/>
        </w:rPr>
        <w:t>,</w:t>
      </w:r>
      <w:r w:rsidR="008D742C" w:rsidRPr="008D742C">
        <w:rPr>
          <w:rFonts w:ascii="Verdana" w:eastAsia="Verdana" w:hAnsi="Verdana" w:cs="Verdana"/>
          <w:sz w:val="20"/>
        </w:rPr>
        <w:t xml:space="preserve"> </w:t>
      </w:r>
      <w:r w:rsidR="008D742C">
        <w:rPr>
          <w:rFonts w:ascii="Verdana" w:eastAsia="Verdana" w:hAnsi="Verdana" w:cs="Verdana"/>
          <w:sz w:val="20"/>
        </w:rPr>
        <w:t>money-</w:t>
      </w:r>
      <w:r w:rsidR="00D26218">
        <w:rPr>
          <w:rFonts w:ascii="Verdana" w:eastAsia="Verdana" w:hAnsi="Verdana" w:cs="Verdana"/>
          <w:sz w:val="20"/>
        </w:rPr>
        <w:t>laundering,</w:t>
      </w:r>
      <w:r w:rsidR="008D742C">
        <w:rPr>
          <w:rFonts w:ascii="Verdana" w:eastAsia="Verdana" w:hAnsi="Verdana" w:cs="Verdana"/>
          <w:sz w:val="20"/>
        </w:rPr>
        <w:t xml:space="preserve"> political connections </w:t>
      </w:r>
      <w:r>
        <w:rPr>
          <w:rFonts w:ascii="Verdana" w:eastAsia="Verdana" w:hAnsi="Verdana" w:cs="Verdana"/>
          <w:sz w:val="20"/>
        </w:rPr>
        <w:t>among others.</w:t>
      </w:r>
    </w:p>
    <w:p w14:paraId="6597EA2C" w14:textId="09ADDE8A"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Physical infrastructure, time since operating, core business</w:t>
      </w:r>
      <w:r w:rsidR="007608D0">
        <w:rPr>
          <w:rFonts w:ascii="Verdana" w:eastAsia="Verdana" w:hAnsi="Verdana" w:cs="Verdana"/>
          <w:sz w:val="20"/>
        </w:rPr>
        <w:t xml:space="preserve"> area</w:t>
      </w:r>
      <w:r>
        <w:rPr>
          <w:rFonts w:ascii="Verdana" w:eastAsia="Verdana" w:hAnsi="Verdana" w:cs="Verdana"/>
          <w:sz w:val="20"/>
        </w:rPr>
        <w:t xml:space="preserve">, number of employees and review other information provided </w:t>
      </w:r>
      <w:r w:rsidR="007608D0">
        <w:rPr>
          <w:rFonts w:ascii="Verdana" w:eastAsia="Verdana" w:hAnsi="Verdana" w:cs="Verdana"/>
          <w:sz w:val="20"/>
        </w:rPr>
        <w:t>to</w:t>
      </w:r>
      <w:r>
        <w:rPr>
          <w:rFonts w:ascii="Verdana" w:eastAsia="Verdana" w:hAnsi="Verdana" w:cs="Verdana"/>
          <w:sz w:val="20"/>
        </w:rPr>
        <w:t xml:space="preserve"> third party. </w:t>
      </w:r>
    </w:p>
    <w:p w14:paraId="3E5CC477" w14:textId="21438AC5"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 xml:space="preserve">Seek information on the business expansion plans and projections of the </w:t>
      </w:r>
      <w:r w:rsidR="00F471A3">
        <w:rPr>
          <w:rFonts w:ascii="Verdana" w:eastAsia="Verdana" w:hAnsi="Verdana" w:cs="Verdana"/>
          <w:sz w:val="20"/>
        </w:rPr>
        <w:t>Company</w:t>
      </w:r>
      <w:r>
        <w:rPr>
          <w:rFonts w:ascii="Verdana" w:eastAsia="Verdana" w:hAnsi="Verdana" w:cs="Verdana"/>
          <w:sz w:val="20"/>
        </w:rPr>
        <w:t xml:space="preserve"> in short and medium term including investment, </w:t>
      </w:r>
      <w:r w:rsidR="00F471A3">
        <w:rPr>
          <w:rFonts w:ascii="Verdana" w:eastAsia="Verdana" w:hAnsi="Verdana" w:cs="Verdana"/>
          <w:sz w:val="20"/>
        </w:rPr>
        <w:t>e</w:t>
      </w:r>
      <w:r>
        <w:rPr>
          <w:rFonts w:ascii="Verdana" w:eastAsia="Verdana" w:hAnsi="Verdana" w:cs="Verdana"/>
          <w:sz w:val="20"/>
        </w:rPr>
        <w:t xml:space="preserve">quity / borrowings and </w:t>
      </w:r>
      <w:r w:rsidR="00F471A3">
        <w:rPr>
          <w:rFonts w:ascii="Verdana" w:eastAsia="Verdana" w:hAnsi="Verdana" w:cs="Verdana"/>
          <w:sz w:val="20"/>
        </w:rPr>
        <w:t>f</w:t>
      </w:r>
      <w:r>
        <w:rPr>
          <w:rFonts w:ascii="Verdana" w:eastAsia="Verdana" w:hAnsi="Verdana" w:cs="Verdana"/>
          <w:sz w:val="20"/>
        </w:rPr>
        <w:t xml:space="preserve">inancial </w:t>
      </w:r>
      <w:r w:rsidR="00F471A3">
        <w:rPr>
          <w:rFonts w:ascii="Verdana" w:eastAsia="Verdana" w:hAnsi="Verdana" w:cs="Verdana"/>
          <w:sz w:val="20"/>
        </w:rPr>
        <w:t>s</w:t>
      </w:r>
      <w:r>
        <w:rPr>
          <w:rFonts w:ascii="Verdana" w:eastAsia="Verdana" w:hAnsi="Verdana" w:cs="Verdana"/>
          <w:sz w:val="20"/>
        </w:rPr>
        <w:t>tructuring.</w:t>
      </w:r>
    </w:p>
    <w:p w14:paraId="12346904" w14:textId="77777777"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 xml:space="preserve">Obtain information on the existing or proposed customers of the Company in the government sector including the Company’s approach to obtain government contracts. </w:t>
      </w:r>
    </w:p>
    <w:p w14:paraId="054BB1DD" w14:textId="77777777"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 xml:space="preserve">Seek information to identify if any government contract has been awarded to the Company without the tender process. </w:t>
      </w:r>
    </w:p>
    <w:p w14:paraId="23CC149A" w14:textId="77777777"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Seek clarifications on any issues identified through online research.</w:t>
      </w:r>
    </w:p>
    <w:p w14:paraId="05792D82" w14:textId="77777777" w:rsidR="000B0A23" w:rsidRPr="005C3CB1" w:rsidRDefault="00EC796E" w:rsidP="005C3CB1">
      <w:pPr>
        <w:numPr>
          <w:ilvl w:val="0"/>
          <w:numId w:val="17"/>
        </w:numPr>
        <w:spacing w:after="0" w:line="276" w:lineRule="auto"/>
        <w:ind w:left="360" w:hanging="360"/>
        <w:jc w:val="both"/>
        <w:rPr>
          <w:rFonts w:ascii="Verdana" w:eastAsia="Verdana" w:hAnsi="Verdana" w:cs="Verdana"/>
          <w:sz w:val="20"/>
          <w:szCs w:val="20"/>
        </w:rPr>
      </w:pPr>
      <w:r w:rsidRPr="005C3CB1">
        <w:rPr>
          <w:rFonts w:ascii="Verdana" w:eastAsia="Verdana" w:hAnsi="Verdana" w:cs="Verdana"/>
          <w:sz w:val="20"/>
          <w:szCs w:val="20"/>
        </w:rPr>
        <w:t>Undertake telephonic interviews with the industry references, clients and suppliers in India to obtain their perception on:</w:t>
      </w:r>
    </w:p>
    <w:p w14:paraId="3EF168C2" w14:textId="682D1C2E"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 xml:space="preserve">The Target’s (Company) overall track record, operational business practices, regulatory track record, corporate governance, and </w:t>
      </w:r>
      <w:r w:rsidR="00F471A3">
        <w:rPr>
          <w:rFonts w:ascii="Verdana" w:eastAsia="Verdana" w:hAnsi="Verdana" w:cs="Verdana"/>
          <w:sz w:val="20"/>
        </w:rPr>
        <w:t>other</w:t>
      </w:r>
      <w:r>
        <w:rPr>
          <w:rFonts w:ascii="Verdana" w:eastAsia="Verdana" w:hAnsi="Verdana" w:cs="Verdana"/>
          <w:sz w:val="20"/>
        </w:rPr>
        <w:t xml:space="preserve"> concerns identified</w:t>
      </w:r>
      <w:r w:rsidR="00F471A3">
        <w:rPr>
          <w:rFonts w:ascii="Verdana" w:eastAsia="Verdana" w:hAnsi="Verdana" w:cs="Verdana"/>
          <w:sz w:val="20"/>
        </w:rPr>
        <w:t xml:space="preserve"> during online research</w:t>
      </w:r>
      <w:r>
        <w:rPr>
          <w:rFonts w:ascii="Verdana" w:eastAsia="Verdana" w:hAnsi="Verdana" w:cs="Verdana"/>
          <w:sz w:val="20"/>
        </w:rPr>
        <w:t>.</w:t>
      </w:r>
    </w:p>
    <w:p w14:paraId="5091F284" w14:textId="77777777"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Professional reputation, political linkages and market standing and involvement in any alleged illegal / inappropriate business activities.</w:t>
      </w:r>
    </w:p>
    <w:p w14:paraId="77F340F7" w14:textId="65398C75"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 xml:space="preserve">Any other malpractices/instances of indulgence in unethical </w:t>
      </w:r>
      <w:r w:rsidR="008D742C">
        <w:rPr>
          <w:rFonts w:ascii="Verdana" w:eastAsia="Verdana" w:hAnsi="Verdana" w:cs="Verdana"/>
          <w:sz w:val="20"/>
        </w:rPr>
        <w:t>behaviour</w:t>
      </w:r>
      <w:r>
        <w:rPr>
          <w:rFonts w:ascii="Verdana" w:eastAsia="Verdana" w:hAnsi="Verdana" w:cs="Verdana"/>
          <w:sz w:val="20"/>
        </w:rPr>
        <w:t xml:space="preserve"> such as money-laundering, anti-competitive </w:t>
      </w:r>
      <w:r w:rsidR="008D742C">
        <w:rPr>
          <w:rFonts w:ascii="Verdana" w:eastAsia="Verdana" w:hAnsi="Verdana" w:cs="Verdana"/>
          <w:sz w:val="20"/>
        </w:rPr>
        <w:t>behaviour</w:t>
      </w:r>
      <w:r>
        <w:rPr>
          <w:rFonts w:ascii="Verdana" w:eastAsia="Verdana" w:hAnsi="Verdana" w:cs="Verdana"/>
          <w:sz w:val="20"/>
        </w:rPr>
        <w:t xml:space="preserve"> or questionable corporate governance standards.</w:t>
      </w:r>
    </w:p>
    <w:p w14:paraId="6796419B" w14:textId="614A7ED6"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 xml:space="preserve">Obtain information on the </w:t>
      </w:r>
      <w:r w:rsidR="00F471A3">
        <w:rPr>
          <w:rFonts w:ascii="Verdana" w:eastAsia="Verdana" w:hAnsi="Verdana" w:cs="Verdana"/>
          <w:sz w:val="20"/>
        </w:rPr>
        <w:t>i</w:t>
      </w:r>
      <w:r>
        <w:rPr>
          <w:rFonts w:ascii="Verdana" w:eastAsia="Verdana" w:hAnsi="Verdana" w:cs="Verdana"/>
          <w:sz w:val="20"/>
        </w:rPr>
        <w:t>ndustry references in relation to the tender award process and corruption and bribery risks.</w:t>
      </w:r>
    </w:p>
    <w:p w14:paraId="2688B7E3" w14:textId="409EC92B" w:rsidR="000B0A23" w:rsidRPr="005C3CB1" w:rsidRDefault="00EC796E" w:rsidP="005C3CB1">
      <w:pPr>
        <w:numPr>
          <w:ilvl w:val="0"/>
          <w:numId w:val="17"/>
        </w:numPr>
        <w:spacing w:after="0" w:line="276" w:lineRule="auto"/>
        <w:ind w:left="360" w:hanging="360"/>
        <w:jc w:val="both"/>
        <w:rPr>
          <w:rFonts w:ascii="Verdana" w:eastAsia="Verdana" w:hAnsi="Verdana" w:cs="Verdana"/>
          <w:sz w:val="20"/>
          <w:szCs w:val="20"/>
        </w:rPr>
      </w:pPr>
      <w:r w:rsidRPr="005C3CB1">
        <w:rPr>
          <w:rFonts w:ascii="Verdana" w:eastAsia="Verdana" w:hAnsi="Verdana" w:cs="Verdana"/>
          <w:sz w:val="20"/>
          <w:szCs w:val="20"/>
        </w:rPr>
        <w:t xml:space="preserve">Experience in online research involving Ethics </w:t>
      </w:r>
      <w:r w:rsidR="007608D0">
        <w:rPr>
          <w:rFonts w:ascii="Verdana" w:eastAsia="Verdana" w:hAnsi="Verdana" w:cs="Verdana"/>
          <w:sz w:val="20"/>
          <w:szCs w:val="20"/>
        </w:rPr>
        <w:t>and</w:t>
      </w:r>
      <w:r w:rsidRPr="005C3CB1">
        <w:rPr>
          <w:rFonts w:ascii="Verdana" w:eastAsia="Verdana" w:hAnsi="Verdana" w:cs="Verdana"/>
          <w:sz w:val="20"/>
          <w:szCs w:val="20"/>
        </w:rPr>
        <w:t xml:space="preserve"> Integrity checks on the Company and its associated key individuals located in India and abroad which primarily includes the following:</w:t>
      </w:r>
    </w:p>
    <w:p w14:paraId="615C007B" w14:textId="5589FB6D"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 xml:space="preserve">Profile the Company to collect information on identity of its </w:t>
      </w:r>
      <w:r w:rsidR="00F471A3">
        <w:rPr>
          <w:rFonts w:ascii="Verdana" w:eastAsia="Verdana" w:hAnsi="Verdana" w:cs="Verdana"/>
          <w:sz w:val="20"/>
        </w:rPr>
        <w:t>s</w:t>
      </w:r>
      <w:r>
        <w:rPr>
          <w:rFonts w:ascii="Verdana" w:eastAsia="Verdana" w:hAnsi="Verdana" w:cs="Verdana"/>
          <w:sz w:val="20"/>
        </w:rPr>
        <w:t xml:space="preserve">hareholders and </w:t>
      </w:r>
      <w:r w:rsidR="00F471A3">
        <w:rPr>
          <w:rFonts w:ascii="Verdana" w:eastAsia="Verdana" w:hAnsi="Verdana" w:cs="Verdana"/>
          <w:sz w:val="20"/>
        </w:rPr>
        <w:t>d</w:t>
      </w:r>
      <w:r>
        <w:rPr>
          <w:rFonts w:ascii="Verdana" w:eastAsia="Verdana" w:hAnsi="Verdana" w:cs="Verdana"/>
          <w:sz w:val="20"/>
        </w:rPr>
        <w:t>irectors, changes in ownership, business objective, current business activities and registered address.</w:t>
      </w:r>
    </w:p>
    <w:p w14:paraId="5FB81D46" w14:textId="77777777"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lastRenderedPageBreak/>
        <w:t>Profile the key individuals to include information on professional background, other business interests (current and past), memberships and affiliations and key responsibilities.</w:t>
      </w:r>
    </w:p>
    <w:p w14:paraId="066B59F5" w14:textId="79C4AD4C"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 xml:space="preserve">Research on public domain information sources and subscribed databases including company registries in India and abroad, media </w:t>
      </w:r>
      <w:r w:rsidR="00F471A3">
        <w:rPr>
          <w:rFonts w:ascii="Verdana" w:eastAsia="Verdana" w:hAnsi="Verdana" w:cs="Verdana"/>
          <w:sz w:val="20"/>
        </w:rPr>
        <w:t>and</w:t>
      </w:r>
      <w:r>
        <w:rPr>
          <w:rFonts w:ascii="Verdana" w:eastAsia="Verdana" w:hAnsi="Verdana" w:cs="Verdana"/>
          <w:sz w:val="20"/>
        </w:rPr>
        <w:t xml:space="preserve"> </w:t>
      </w:r>
      <w:r w:rsidR="00F471A3">
        <w:rPr>
          <w:rFonts w:ascii="Verdana" w:eastAsia="Verdana" w:hAnsi="Verdana" w:cs="Verdana"/>
          <w:sz w:val="20"/>
        </w:rPr>
        <w:t>i</w:t>
      </w:r>
      <w:r>
        <w:rPr>
          <w:rFonts w:ascii="Verdana" w:eastAsia="Verdana" w:hAnsi="Verdana" w:cs="Verdana"/>
          <w:sz w:val="20"/>
        </w:rPr>
        <w:t xml:space="preserve">nternet sources, stock exchanges </w:t>
      </w:r>
      <w:r w:rsidR="00F471A3">
        <w:rPr>
          <w:rFonts w:ascii="Verdana" w:eastAsia="Verdana" w:hAnsi="Verdana" w:cs="Verdana"/>
          <w:sz w:val="20"/>
        </w:rPr>
        <w:t>among others</w:t>
      </w:r>
      <w:r>
        <w:rPr>
          <w:rFonts w:ascii="Verdana" w:eastAsia="Verdana" w:hAnsi="Verdana" w:cs="Verdana"/>
          <w:sz w:val="20"/>
        </w:rPr>
        <w:t xml:space="preserve"> to identify sources of funds of the promoter of the Company.</w:t>
      </w:r>
    </w:p>
    <w:p w14:paraId="377B8B8C" w14:textId="60A18B61"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Review of the provided financial statements (P</w:t>
      </w:r>
      <w:r w:rsidR="00A54FBC">
        <w:rPr>
          <w:rFonts w:ascii="Verdana" w:eastAsia="Verdana" w:hAnsi="Verdana" w:cs="Verdana"/>
          <w:sz w:val="20"/>
        </w:rPr>
        <w:t>rofit/Loss</w:t>
      </w:r>
      <w:r>
        <w:rPr>
          <w:rFonts w:ascii="Verdana" w:eastAsia="Verdana" w:hAnsi="Verdana" w:cs="Verdana"/>
          <w:sz w:val="20"/>
        </w:rPr>
        <w:t xml:space="preserve"> and Balance Sheet) to include standard ratios, margins, funds flow statement, related parties and contingent liabilities.</w:t>
      </w:r>
    </w:p>
    <w:p w14:paraId="6CC2C3E2" w14:textId="77777777"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Search for media articles/records that indicate issues such as default by the Company or key individuals on Indian regulatory requirements, suspected involvement in fraud or illegal business activities, alleged instances of involvement in bribery or corruption and indicators on political linkages or improper business conduct.</w:t>
      </w:r>
    </w:p>
    <w:p w14:paraId="63308EFD" w14:textId="77777777"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Regulatory check conducted on the Company and key individuals on databases that cover enforcement actions of various regulatory authorities of India such as the Securities and Exchange Board of India (SEBI), Ministry of Corporate Affairs (MCA), Reserve Bank of India (RBI), the Board for Industrial &amp; Financial Reconstruction (BIFR) and stock exchanges.</w:t>
      </w:r>
    </w:p>
    <w:p w14:paraId="6F7BCD3B" w14:textId="04845510" w:rsidR="000B0A23" w:rsidRDefault="00EC796E" w:rsidP="00626E06">
      <w:pPr>
        <w:numPr>
          <w:ilvl w:val="1"/>
          <w:numId w:val="14"/>
        </w:numPr>
        <w:spacing w:after="0" w:line="276" w:lineRule="auto"/>
        <w:ind w:left="1080" w:hanging="360"/>
        <w:jc w:val="both"/>
        <w:rPr>
          <w:rFonts w:ascii="Verdana" w:eastAsia="Verdana" w:hAnsi="Verdana" w:cs="Verdana"/>
          <w:sz w:val="20"/>
        </w:rPr>
      </w:pPr>
      <w:r>
        <w:rPr>
          <w:rFonts w:ascii="Verdana" w:eastAsia="Verdana" w:hAnsi="Verdana" w:cs="Verdana"/>
          <w:sz w:val="20"/>
        </w:rPr>
        <w:t xml:space="preserve">Compliance database checks on the Company and key individuals that cover various sanction lists and watch lists issued by local and international regulatory and law enforcement authorities to identify if the </w:t>
      </w:r>
      <w:r w:rsidR="00A54FBC">
        <w:rPr>
          <w:rFonts w:ascii="Verdana" w:eastAsia="Verdana" w:hAnsi="Verdana" w:cs="Verdana"/>
          <w:sz w:val="20"/>
        </w:rPr>
        <w:t>Company</w:t>
      </w:r>
      <w:r>
        <w:rPr>
          <w:rFonts w:ascii="Verdana" w:eastAsia="Verdana" w:hAnsi="Verdana" w:cs="Verdana"/>
          <w:sz w:val="20"/>
        </w:rPr>
        <w:t xml:space="preserve"> has ever been sanctioned or placed on any of these watch lists.</w:t>
      </w:r>
    </w:p>
    <w:p w14:paraId="413D5BB4" w14:textId="3127B87C" w:rsidR="000B0A23" w:rsidRPr="005C3CB1" w:rsidRDefault="00D26218" w:rsidP="005C3CB1">
      <w:pPr>
        <w:numPr>
          <w:ilvl w:val="0"/>
          <w:numId w:val="17"/>
        </w:numPr>
        <w:spacing w:after="0" w:line="276" w:lineRule="auto"/>
        <w:ind w:left="360" w:hanging="360"/>
        <w:jc w:val="both"/>
        <w:rPr>
          <w:rFonts w:ascii="Verdana" w:eastAsia="Verdana" w:hAnsi="Verdana" w:cs="Verdana"/>
          <w:sz w:val="20"/>
          <w:szCs w:val="20"/>
        </w:rPr>
      </w:pPr>
      <w:r w:rsidRPr="005C3CB1">
        <w:rPr>
          <w:rFonts w:ascii="Verdana" w:eastAsia="Verdana" w:hAnsi="Verdana" w:cs="Verdana"/>
          <w:sz w:val="20"/>
          <w:szCs w:val="20"/>
        </w:rPr>
        <w:t>Experience</w:t>
      </w:r>
      <w:r w:rsidR="00EC796E" w:rsidRPr="005C3CB1">
        <w:rPr>
          <w:rFonts w:ascii="Verdana" w:eastAsia="Verdana" w:hAnsi="Verdana" w:cs="Verdana"/>
          <w:sz w:val="20"/>
          <w:szCs w:val="20"/>
        </w:rPr>
        <w:t xml:space="preserve"> in risk </w:t>
      </w:r>
      <w:r w:rsidRPr="005C3CB1">
        <w:rPr>
          <w:rFonts w:ascii="Verdana" w:eastAsia="Verdana" w:hAnsi="Verdana" w:cs="Verdana"/>
          <w:sz w:val="20"/>
          <w:szCs w:val="20"/>
        </w:rPr>
        <w:t>assessment</w:t>
      </w:r>
      <w:r w:rsidR="00EC796E" w:rsidRPr="005C3CB1">
        <w:rPr>
          <w:rFonts w:ascii="Verdana" w:eastAsia="Verdana" w:hAnsi="Verdana" w:cs="Verdana"/>
          <w:sz w:val="20"/>
          <w:szCs w:val="20"/>
        </w:rPr>
        <w:t xml:space="preserve"> projects particularly to identify the source of wealth of the key promotors of the key representatives of the </w:t>
      </w:r>
      <w:r w:rsidR="00A54FBC" w:rsidRPr="005C3CB1">
        <w:rPr>
          <w:rFonts w:ascii="Verdana" w:eastAsia="Verdana" w:hAnsi="Verdana" w:cs="Verdana"/>
          <w:sz w:val="20"/>
          <w:szCs w:val="20"/>
        </w:rPr>
        <w:t>C</w:t>
      </w:r>
      <w:r w:rsidR="00EC796E" w:rsidRPr="005C3CB1">
        <w:rPr>
          <w:rFonts w:ascii="Verdana" w:eastAsia="Verdana" w:hAnsi="Verdana" w:cs="Verdana"/>
          <w:sz w:val="20"/>
          <w:szCs w:val="20"/>
        </w:rPr>
        <w:t xml:space="preserve">ompany in India and </w:t>
      </w:r>
      <w:r w:rsidR="00A54FBC" w:rsidRPr="005C3CB1">
        <w:rPr>
          <w:rFonts w:ascii="Verdana" w:eastAsia="Verdana" w:hAnsi="Verdana" w:cs="Verdana"/>
          <w:sz w:val="20"/>
          <w:szCs w:val="20"/>
        </w:rPr>
        <w:t>abroad</w:t>
      </w:r>
      <w:r w:rsidR="00EC796E" w:rsidRPr="005C3CB1">
        <w:rPr>
          <w:rFonts w:ascii="Verdana" w:eastAsia="Verdana" w:hAnsi="Verdana" w:cs="Verdana"/>
          <w:sz w:val="20"/>
          <w:szCs w:val="20"/>
        </w:rPr>
        <w:t>.</w:t>
      </w:r>
    </w:p>
    <w:p w14:paraId="65CD3317" w14:textId="77777777" w:rsidR="005C3CB1" w:rsidRDefault="005C3CB1" w:rsidP="00A54FBC">
      <w:pPr>
        <w:spacing w:after="0" w:line="276" w:lineRule="auto"/>
        <w:jc w:val="both"/>
        <w:rPr>
          <w:rFonts w:ascii="Verdana" w:eastAsia="Verdana" w:hAnsi="Verdana" w:cs="Verdana"/>
          <w:sz w:val="20"/>
          <w:szCs w:val="20"/>
        </w:rPr>
      </w:pPr>
    </w:p>
    <w:p w14:paraId="79043206" w14:textId="0A2FC60A" w:rsidR="000B0A23" w:rsidRPr="00A54FBC" w:rsidRDefault="00EC796E" w:rsidP="00A54FBC">
      <w:pPr>
        <w:spacing w:after="0" w:line="276" w:lineRule="auto"/>
        <w:jc w:val="both"/>
        <w:rPr>
          <w:rFonts w:ascii="Verdana" w:eastAsia="Verdana" w:hAnsi="Verdana" w:cs="Verdana"/>
          <w:sz w:val="20"/>
          <w:szCs w:val="20"/>
        </w:rPr>
      </w:pPr>
      <w:r w:rsidRPr="00A54FBC">
        <w:rPr>
          <w:rFonts w:ascii="Verdana" w:eastAsia="Verdana" w:hAnsi="Verdana" w:cs="Verdana"/>
          <w:sz w:val="20"/>
          <w:szCs w:val="20"/>
        </w:rPr>
        <w:t xml:space="preserve">3.Company: </w:t>
      </w:r>
      <w:r w:rsidRPr="00A54FBC">
        <w:rPr>
          <w:rFonts w:ascii="Verdana" w:eastAsia="Verdana" w:hAnsi="Verdana" w:cs="Verdana"/>
          <w:b/>
          <w:sz w:val="20"/>
          <w:szCs w:val="20"/>
          <w:u w:val="single"/>
        </w:rPr>
        <w:t xml:space="preserve">LG Electronics India </w:t>
      </w:r>
      <w:r w:rsidR="00A54FBC" w:rsidRPr="00A54FBC">
        <w:rPr>
          <w:rFonts w:ascii="Verdana" w:eastAsia="Verdana" w:hAnsi="Verdana" w:cs="Verdana"/>
          <w:b/>
          <w:sz w:val="20"/>
          <w:szCs w:val="20"/>
          <w:u w:val="single"/>
        </w:rPr>
        <w:t>Private Limited</w:t>
      </w:r>
    </w:p>
    <w:p w14:paraId="6806583C" w14:textId="39FC6057" w:rsidR="000B0A23" w:rsidRDefault="00EC796E" w:rsidP="00A54FBC">
      <w:pPr>
        <w:spacing w:after="0" w:line="276" w:lineRule="auto"/>
        <w:jc w:val="both"/>
        <w:rPr>
          <w:rFonts w:ascii="Verdana" w:eastAsia="Verdana" w:hAnsi="Verdana" w:cs="Verdana"/>
          <w:sz w:val="20"/>
          <w:szCs w:val="20"/>
        </w:rPr>
      </w:pPr>
      <w:r w:rsidRPr="7FAEDC77">
        <w:rPr>
          <w:rFonts w:ascii="Verdana" w:eastAsia="Verdana" w:hAnsi="Verdana" w:cs="Verdana"/>
          <w:sz w:val="20"/>
          <w:szCs w:val="20"/>
        </w:rPr>
        <w:t>Period:15 Mar 07 to 15 Apr 0</w:t>
      </w:r>
      <w:r w:rsidR="00A54FBC">
        <w:rPr>
          <w:rFonts w:ascii="Verdana" w:eastAsia="Verdana" w:hAnsi="Verdana" w:cs="Verdana"/>
          <w:sz w:val="20"/>
          <w:szCs w:val="20"/>
        </w:rPr>
        <w:t>8</w:t>
      </w:r>
    </w:p>
    <w:p w14:paraId="175D643A" w14:textId="288C1771" w:rsidR="000B0A23" w:rsidRPr="00A54FBC" w:rsidRDefault="00EC796E" w:rsidP="00A54FBC">
      <w:pPr>
        <w:spacing w:after="0" w:line="276" w:lineRule="auto"/>
        <w:jc w:val="both"/>
        <w:rPr>
          <w:rFonts w:ascii="Verdana" w:eastAsia="Verdana" w:hAnsi="Verdana" w:cs="Verdana"/>
          <w:sz w:val="20"/>
          <w:szCs w:val="20"/>
        </w:rPr>
      </w:pPr>
      <w:r w:rsidRPr="00A54FBC">
        <w:rPr>
          <w:rFonts w:ascii="Verdana" w:eastAsia="Verdana" w:hAnsi="Verdana" w:cs="Verdana"/>
          <w:sz w:val="20"/>
          <w:szCs w:val="20"/>
        </w:rPr>
        <w:t>Designation:</w:t>
      </w:r>
      <w:r w:rsidR="00A54FBC" w:rsidRPr="00A54FBC">
        <w:rPr>
          <w:rFonts w:ascii="Verdana" w:eastAsia="Verdana" w:hAnsi="Verdana" w:cs="Verdana"/>
          <w:sz w:val="20"/>
          <w:szCs w:val="20"/>
        </w:rPr>
        <w:t xml:space="preserve"> </w:t>
      </w:r>
      <w:r w:rsidRPr="00A54FBC">
        <w:rPr>
          <w:rFonts w:ascii="Verdana" w:eastAsia="Verdana" w:hAnsi="Verdana" w:cs="Verdana"/>
          <w:sz w:val="20"/>
          <w:szCs w:val="20"/>
        </w:rPr>
        <w:t>Engineer (Quality Assurance)</w:t>
      </w:r>
    </w:p>
    <w:p w14:paraId="536AF78E" w14:textId="1ECC8EB9" w:rsidR="000B0A23" w:rsidRDefault="00EC796E" w:rsidP="00A54FBC">
      <w:pPr>
        <w:spacing w:after="0" w:line="276" w:lineRule="auto"/>
        <w:jc w:val="both"/>
        <w:rPr>
          <w:rFonts w:ascii="Verdana" w:eastAsia="Verdana" w:hAnsi="Verdana" w:cs="Verdana"/>
          <w:sz w:val="20"/>
          <w:szCs w:val="20"/>
        </w:rPr>
      </w:pPr>
      <w:r w:rsidRPr="7FAEDC77">
        <w:rPr>
          <w:rFonts w:ascii="Verdana" w:eastAsia="Verdana" w:hAnsi="Verdana" w:cs="Verdana"/>
          <w:sz w:val="20"/>
          <w:szCs w:val="20"/>
        </w:rPr>
        <w:t>Location:</w:t>
      </w:r>
      <w:r w:rsidR="00A54FBC">
        <w:rPr>
          <w:rFonts w:ascii="Verdana" w:eastAsia="Verdana" w:hAnsi="Verdana" w:cs="Verdana"/>
          <w:sz w:val="20"/>
          <w:szCs w:val="20"/>
        </w:rPr>
        <w:t xml:space="preserve"> </w:t>
      </w:r>
      <w:r w:rsidRPr="7FAEDC77">
        <w:rPr>
          <w:rFonts w:ascii="Verdana" w:eastAsia="Verdana" w:hAnsi="Verdana" w:cs="Verdana"/>
          <w:sz w:val="20"/>
          <w:szCs w:val="20"/>
        </w:rPr>
        <w:t xml:space="preserve">Pune </w:t>
      </w:r>
    </w:p>
    <w:p w14:paraId="077F14D0" w14:textId="77777777" w:rsidR="00A54FBC" w:rsidRDefault="00A54FBC" w:rsidP="00A54FBC">
      <w:pPr>
        <w:spacing w:after="0" w:line="276" w:lineRule="auto"/>
        <w:rPr>
          <w:rFonts w:ascii="Verdana" w:eastAsia="Verdana" w:hAnsi="Verdana" w:cs="Verdana"/>
          <w:b/>
          <w:sz w:val="20"/>
        </w:rPr>
      </w:pPr>
    </w:p>
    <w:p w14:paraId="2A1366BD" w14:textId="76431B66" w:rsidR="00A54FBC" w:rsidRPr="00A54FBC" w:rsidRDefault="00A54FBC" w:rsidP="00A54FBC">
      <w:pPr>
        <w:spacing w:after="0" w:line="276" w:lineRule="auto"/>
        <w:rPr>
          <w:rFonts w:ascii="Verdana" w:eastAsia="Verdana" w:hAnsi="Verdana" w:cs="Verdana"/>
          <w:b/>
          <w:sz w:val="20"/>
        </w:rPr>
      </w:pPr>
      <w:r w:rsidRPr="00A54FBC">
        <w:rPr>
          <w:rFonts w:ascii="Verdana" w:eastAsia="Verdana" w:hAnsi="Verdana" w:cs="Verdana"/>
          <w:b/>
          <w:sz w:val="20"/>
        </w:rPr>
        <w:t>Job Description:</w:t>
      </w:r>
    </w:p>
    <w:p w14:paraId="456AD621" w14:textId="3CDD8A55" w:rsidR="000B0A23" w:rsidRPr="00626E06" w:rsidRDefault="00EC796E" w:rsidP="00D45EAF">
      <w:pPr>
        <w:numPr>
          <w:ilvl w:val="0"/>
          <w:numId w:val="15"/>
        </w:numPr>
        <w:spacing w:after="0" w:line="276" w:lineRule="auto"/>
        <w:ind w:left="360" w:hanging="360"/>
        <w:jc w:val="both"/>
        <w:rPr>
          <w:rFonts w:ascii="Verdana" w:eastAsia="Verdana" w:hAnsi="Verdana" w:cs="Verdana"/>
          <w:sz w:val="20"/>
          <w:szCs w:val="20"/>
        </w:rPr>
      </w:pPr>
      <w:r w:rsidRPr="00626E06">
        <w:rPr>
          <w:rFonts w:ascii="Verdana" w:eastAsia="Verdana" w:hAnsi="Verdana" w:cs="Verdana"/>
          <w:sz w:val="20"/>
          <w:szCs w:val="20"/>
        </w:rPr>
        <w:t xml:space="preserve">Output </w:t>
      </w:r>
      <w:r w:rsidR="00A54FBC" w:rsidRPr="00626E06">
        <w:rPr>
          <w:rFonts w:ascii="Verdana" w:eastAsia="Verdana" w:hAnsi="Verdana" w:cs="Verdana"/>
          <w:sz w:val="20"/>
          <w:szCs w:val="20"/>
        </w:rPr>
        <w:t>q</w:t>
      </w:r>
      <w:r w:rsidRPr="00626E06">
        <w:rPr>
          <w:rFonts w:ascii="Verdana" w:eastAsia="Verdana" w:hAnsi="Verdana" w:cs="Verdana"/>
          <w:sz w:val="20"/>
          <w:szCs w:val="20"/>
        </w:rPr>
        <w:t xml:space="preserve">uality </w:t>
      </w:r>
      <w:r w:rsidR="00A54FBC" w:rsidRPr="00626E06">
        <w:rPr>
          <w:rFonts w:ascii="Verdana" w:eastAsia="Verdana" w:hAnsi="Verdana" w:cs="Verdana"/>
          <w:sz w:val="20"/>
          <w:szCs w:val="20"/>
        </w:rPr>
        <w:t>c</w:t>
      </w:r>
      <w:r w:rsidRPr="00626E06">
        <w:rPr>
          <w:rFonts w:ascii="Verdana" w:eastAsia="Verdana" w:hAnsi="Verdana" w:cs="Verdana"/>
          <w:sz w:val="20"/>
          <w:szCs w:val="20"/>
        </w:rPr>
        <w:t xml:space="preserve">ontrol </w:t>
      </w:r>
      <w:r w:rsidR="00A54FBC" w:rsidRPr="00626E06">
        <w:rPr>
          <w:rFonts w:ascii="Verdana" w:eastAsia="Verdana" w:hAnsi="Verdana" w:cs="Verdana"/>
          <w:sz w:val="20"/>
          <w:szCs w:val="20"/>
        </w:rPr>
        <w:t>and</w:t>
      </w:r>
      <w:r w:rsidRPr="00626E06">
        <w:rPr>
          <w:rFonts w:ascii="Verdana" w:eastAsia="Verdana" w:hAnsi="Verdana" w:cs="Verdana"/>
          <w:sz w:val="20"/>
          <w:szCs w:val="20"/>
        </w:rPr>
        <w:t xml:space="preserve"> </w:t>
      </w:r>
      <w:r w:rsidR="00A54FBC" w:rsidRPr="00626E06">
        <w:rPr>
          <w:rFonts w:ascii="Verdana" w:eastAsia="Verdana" w:hAnsi="Verdana" w:cs="Verdana"/>
          <w:sz w:val="20"/>
          <w:szCs w:val="20"/>
        </w:rPr>
        <w:t>d</w:t>
      </w:r>
      <w:r w:rsidRPr="00626E06">
        <w:rPr>
          <w:rFonts w:ascii="Verdana" w:eastAsia="Verdana" w:hAnsi="Verdana" w:cs="Verdana"/>
          <w:sz w:val="20"/>
          <w:szCs w:val="20"/>
        </w:rPr>
        <w:t xml:space="preserve">efect </w:t>
      </w:r>
      <w:r w:rsidR="00A54FBC" w:rsidRPr="00626E06">
        <w:rPr>
          <w:rFonts w:ascii="Verdana" w:eastAsia="Verdana" w:hAnsi="Verdana" w:cs="Verdana"/>
          <w:sz w:val="20"/>
          <w:szCs w:val="20"/>
        </w:rPr>
        <w:t>r</w:t>
      </w:r>
      <w:r w:rsidRPr="00626E06">
        <w:rPr>
          <w:rFonts w:ascii="Verdana" w:eastAsia="Verdana" w:hAnsi="Verdana" w:cs="Verdana"/>
          <w:sz w:val="20"/>
          <w:szCs w:val="20"/>
        </w:rPr>
        <w:t xml:space="preserve">eduction at product manufacturing </w:t>
      </w:r>
      <w:r w:rsidR="007608D0">
        <w:rPr>
          <w:rFonts w:ascii="Verdana" w:eastAsia="Verdana" w:hAnsi="Verdana" w:cs="Verdana"/>
          <w:sz w:val="20"/>
          <w:szCs w:val="20"/>
        </w:rPr>
        <w:t>l</w:t>
      </w:r>
      <w:r w:rsidRPr="00626E06">
        <w:rPr>
          <w:rFonts w:ascii="Verdana" w:eastAsia="Verdana" w:hAnsi="Verdana" w:cs="Verdana"/>
          <w:sz w:val="20"/>
          <w:szCs w:val="20"/>
        </w:rPr>
        <w:t>ines</w:t>
      </w:r>
    </w:p>
    <w:p w14:paraId="35B4BCA6" w14:textId="7BEB5ED9" w:rsidR="000B0A23" w:rsidRPr="00626E06" w:rsidRDefault="00EC796E" w:rsidP="00D45EAF">
      <w:pPr>
        <w:numPr>
          <w:ilvl w:val="0"/>
          <w:numId w:val="15"/>
        </w:numPr>
        <w:spacing w:after="0" w:line="276" w:lineRule="auto"/>
        <w:ind w:left="360" w:hanging="360"/>
        <w:jc w:val="both"/>
        <w:rPr>
          <w:rFonts w:ascii="Verdana" w:eastAsia="Verdana" w:hAnsi="Verdana" w:cs="Verdana"/>
          <w:sz w:val="20"/>
          <w:szCs w:val="20"/>
        </w:rPr>
      </w:pPr>
      <w:r w:rsidRPr="00626E06">
        <w:rPr>
          <w:rFonts w:ascii="Verdana" w:eastAsia="Verdana" w:hAnsi="Verdana" w:cs="Verdana"/>
          <w:sz w:val="20"/>
          <w:szCs w:val="20"/>
        </w:rPr>
        <w:t>To maintain and check Critical to Quality</w:t>
      </w:r>
      <w:r w:rsidR="00A54FBC" w:rsidRPr="00626E06">
        <w:rPr>
          <w:rFonts w:ascii="Verdana" w:eastAsia="Verdana" w:hAnsi="Verdana" w:cs="Verdana"/>
          <w:sz w:val="20"/>
          <w:szCs w:val="20"/>
        </w:rPr>
        <w:t xml:space="preserve"> (CTQ)</w:t>
      </w:r>
      <w:r w:rsidRPr="00626E06">
        <w:rPr>
          <w:rFonts w:ascii="Verdana" w:eastAsia="Verdana" w:hAnsi="Verdana" w:cs="Verdana"/>
          <w:sz w:val="20"/>
          <w:szCs w:val="20"/>
        </w:rPr>
        <w:t xml:space="preserve"> parameters.</w:t>
      </w:r>
    </w:p>
    <w:p w14:paraId="5E20477A" w14:textId="58E0C763" w:rsidR="000B0A23" w:rsidRPr="00626E06" w:rsidRDefault="00EC796E" w:rsidP="00D45EAF">
      <w:pPr>
        <w:numPr>
          <w:ilvl w:val="0"/>
          <w:numId w:val="15"/>
        </w:numPr>
        <w:spacing w:after="0" w:line="276" w:lineRule="auto"/>
        <w:ind w:left="360" w:hanging="360"/>
        <w:jc w:val="both"/>
        <w:rPr>
          <w:rFonts w:ascii="Verdana" w:eastAsia="Verdana" w:hAnsi="Verdana" w:cs="Verdana"/>
          <w:sz w:val="20"/>
          <w:szCs w:val="20"/>
        </w:rPr>
      </w:pPr>
      <w:r w:rsidRPr="00626E06">
        <w:rPr>
          <w:rFonts w:ascii="Verdana" w:eastAsia="Verdana" w:hAnsi="Verdana" w:cs="Verdana"/>
          <w:sz w:val="20"/>
          <w:szCs w:val="20"/>
        </w:rPr>
        <w:t xml:space="preserve">Coordination with </w:t>
      </w:r>
      <w:r w:rsidR="00A54FBC" w:rsidRPr="00626E06">
        <w:rPr>
          <w:rFonts w:ascii="Verdana" w:eastAsia="Verdana" w:hAnsi="Verdana" w:cs="Verdana"/>
          <w:sz w:val="20"/>
          <w:szCs w:val="20"/>
        </w:rPr>
        <w:t>teams including Research and Development (R&amp;D), production</w:t>
      </w:r>
      <w:r w:rsidRPr="00626E06">
        <w:rPr>
          <w:rFonts w:ascii="Verdana" w:eastAsia="Verdana" w:hAnsi="Verdana" w:cs="Verdana"/>
          <w:sz w:val="20"/>
          <w:szCs w:val="20"/>
        </w:rPr>
        <w:t xml:space="preserve"> </w:t>
      </w:r>
      <w:r w:rsidR="00A54FBC" w:rsidRPr="00626E06">
        <w:rPr>
          <w:rFonts w:ascii="Verdana" w:eastAsia="Verdana" w:hAnsi="Verdana" w:cs="Verdana"/>
          <w:sz w:val="20"/>
          <w:szCs w:val="20"/>
        </w:rPr>
        <w:t>and l</w:t>
      </w:r>
      <w:r w:rsidRPr="00626E06">
        <w:rPr>
          <w:rFonts w:ascii="Verdana" w:eastAsia="Verdana" w:hAnsi="Verdana" w:cs="Verdana"/>
          <w:sz w:val="20"/>
          <w:szCs w:val="20"/>
        </w:rPr>
        <w:t>ogistics to enhance quality</w:t>
      </w:r>
      <w:r w:rsidR="00A54FBC" w:rsidRPr="00626E06">
        <w:rPr>
          <w:rFonts w:ascii="Verdana" w:eastAsia="Verdana" w:hAnsi="Verdana" w:cs="Verdana"/>
          <w:sz w:val="20"/>
          <w:szCs w:val="20"/>
        </w:rPr>
        <w:t xml:space="preserve"> of products.</w:t>
      </w:r>
    </w:p>
    <w:p w14:paraId="199055B6" w14:textId="55DFD32F" w:rsidR="000B0A23" w:rsidRPr="00626E06" w:rsidRDefault="00EC796E" w:rsidP="00D45EAF">
      <w:pPr>
        <w:numPr>
          <w:ilvl w:val="0"/>
          <w:numId w:val="15"/>
        </w:numPr>
        <w:spacing w:after="0" w:line="276" w:lineRule="auto"/>
        <w:ind w:left="360" w:hanging="360"/>
        <w:jc w:val="both"/>
        <w:rPr>
          <w:rFonts w:ascii="Verdana" w:eastAsia="Verdana" w:hAnsi="Verdana" w:cs="Verdana"/>
          <w:sz w:val="20"/>
          <w:szCs w:val="20"/>
        </w:rPr>
      </w:pPr>
      <w:r w:rsidRPr="00626E06">
        <w:rPr>
          <w:rFonts w:ascii="Verdana" w:eastAsia="Verdana" w:hAnsi="Verdana" w:cs="Verdana"/>
          <w:sz w:val="20"/>
          <w:szCs w:val="20"/>
        </w:rPr>
        <w:t xml:space="preserve">Ensure good </w:t>
      </w:r>
      <w:r w:rsidR="00A54FBC" w:rsidRPr="00626E06">
        <w:rPr>
          <w:rFonts w:ascii="Verdana" w:eastAsia="Verdana" w:hAnsi="Verdana" w:cs="Verdana"/>
          <w:sz w:val="20"/>
          <w:szCs w:val="20"/>
        </w:rPr>
        <w:t xml:space="preserve">audit results every year </w:t>
      </w:r>
      <w:r w:rsidRPr="00626E06">
        <w:rPr>
          <w:rFonts w:ascii="Verdana" w:eastAsia="Verdana" w:hAnsi="Verdana" w:cs="Verdana"/>
          <w:sz w:val="20"/>
          <w:szCs w:val="20"/>
        </w:rPr>
        <w:t xml:space="preserve">and </w:t>
      </w:r>
      <w:r w:rsidR="00A54FBC" w:rsidRPr="00626E06">
        <w:rPr>
          <w:rFonts w:ascii="Verdana" w:eastAsia="Verdana" w:hAnsi="Verdana" w:cs="Verdana"/>
          <w:sz w:val="20"/>
          <w:szCs w:val="20"/>
        </w:rPr>
        <w:t>participated in yearly audits</w:t>
      </w:r>
      <w:r w:rsidRPr="00626E06">
        <w:rPr>
          <w:rFonts w:ascii="Verdana" w:eastAsia="Verdana" w:hAnsi="Verdana" w:cs="Verdana"/>
          <w:sz w:val="20"/>
          <w:szCs w:val="20"/>
        </w:rPr>
        <w:t xml:space="preserve"> </w:t>
      </w:r>
      <w:r w:rsidR="00A54FBC" w:rsidRPr="00626E06">
        <w:rPr>
          <w:rFonts w:ascii="Verdana" w:eastAsia="Verdana" w:hAnsi="Verdana" w:cs="Verdana"/>
          <w:sz w:val="20"/>
          <w:szCs w:val="20"/>
        </w:rPr>
        <w:t>such as</w:t>
      </w:r>
      <w:r w:rsidRPr="00626E06">
        <w:rPr>
          <w:rFonts w:ascii="Verdana" w:eastAsia="Verdana" w:hAnsi="Verdana" w:cs="Verdana"/>
          <w:sz w:val="20"/>
          <w:szCs w:val="20"/>
        </w:rPr>
        <w:t xml:space="preserve"> GQA (Great Quality Audit by Korea), Factory Innovation</w:t>
      </w:r>
      <w:r w:rsidR="00626E06" w:rsidRPr="00626E06">
        <w:rPr>
          <w:rFonts w:ascii="Verdana" w:eastAsia="Verdana" w:hAnsi="Verdana" w:cs="Verdana"/>
          <w:sz w:val="20"/>
          <w:szCs w:val="20"/>
        </w:rPr>
        <w:t xml:space="preserve"> audit (</w:t>
      </w:r>
      <w:r w:rsidR="00626E06" w:rsidRPr="00626E06">
        <w:rPr>
          <w:rFonts w:ascii="Verdana" w:eastAsia="Verdana" w:hAnsi="Verdana" w:cs="Verdana"/>
          <w:sz w:val="20"/>
          <w:szCs w:val="20"/>
        </w:rPr>
        <w:t>FI-10</w:t>
      </w:r>
      <w:r w:rsidRPr="00626E06">
        <w:rPr>
          <w:rFonts w:ascii="Verdana" w:eastAsia="Verdana" w:hAnsi="Verdana" w:cs="Verdana"/>
          <w:sz w:val="20"/>
          <w:szCs w:val="20"/>
        </w:rPr>
        <w:t>).</w:t>
      </w:r>
    </w:p>
    <w:p w14:paraId="564FE41E" w14:textId="7ED67564" w:rsidR="000B0A23" w:rsidRPr="00626E06" w:rsidRDefault="00EC796E" w:rsidP="00D45EAF">
      <w:pPr>
        <w:numPr>
          <w:ilvl w:val="0"/>
          <w:numId w:val="15"/>
        </w:numPr>
        <w:spacing w:after="0" w:line="276" w:lineRule="auto"/>
        <w:ind w:left="360" w:hanging="360"/>
        <w:jc w:val="both"/>
        <w:rPr>
          <w:rFonts w:ascii="Verdana" w:eastAsia="Verdana" w:hAnsi="Verdana" w:cs="Verdana"/>
          <w:sz w:val="20"/>
          <w:szCs w:val="20"/>
        </w:rPr>
      </w:pPr>
      <w:r w:rsidRPr="00626E06">
        <w:rPr>
          <w:rFonts w:ascii="Verdana" w:eastAsia="Verdana" w:hAnsi="Verdana" w:cs="Verdana"/>
          <w:sz w:val="20"/>
          <w:szCs w:val="20"/>
        </w:rPr>
        <w:t xml:space="preserve">Regular </w:t>
      </w:r>
      <w:r w:rsidR="00626E06" w:rsidRPr="00626E06">
        <w:rPr>
          <w:rFonts w:ascii="Verdana" w:eastAsia="Verdana" w:hAnsi="Verdana" w:cs="Verdana"/>
          <w:sz w:val="20"/>
          <w:szCs w:val="20"/>
        </w:rPr>
        <w:t>f</w:t>
      </w:r>
      <w:r w:rsidRPr="00626E06">
        <w:rPr>
          <w:rFonts w:ascii="Verdana" w:eastAsia="Verdana" w:hAnsi="Verdana" w:cs="Verdana"/>
          <w:sz w:val="20"/>
          <w:szCs w:val="20"/>
        </w:rPr>
        <w:t xml:space="preserve">ield </w:t>
      </w:r>
      <w:r w:rsidR="00626E06" w:rsidRPr="00626E06">
        <w:rPr>
          <w:rFonts w:ascii="Verdana" w:eastAsia="Verdana" w:hAnsi="Verdana" w:cs="Verdana"/>
          <w:sz w:val="20"/>
          <w:szCs w:val="20"/>
        </w:rPr>
        <w:t>v</w:t>
      </w:r>
      <w:r w:rsidRPr="00626E06">
        <w:rPr>
          <w:rFonts w:ascii="Verdana" w:eastAsia="Verdana" w:hAnsi="Verdana" w:cs="Verdana"/>
          <w:sz w:val="20"/>
          <w:szCs w:val="20"/>
        </w:rPr>
        <w:t xml:space="preserve">isits to ensure defect </w:t>
      </w:r>
      <w:r w:rsidR="00626E06" w:rsidRPr="00626E06">
        <w:rPr>
          <w:rFonts w:ascii="Verdana" w:eastAsia="Verdana" w:hAnsi="Verdana" w:cs="Verdana"/>
          <w:sz w:val="20"/>
          <w:szCs w:val="20"/>
        </w:rPr>
        <w:t>r</w:t>
      </w:r>
      <w:r w:rsidRPr="00626E06">
        <w:rPr>
          <w:rFonts w:ascii="Verdana" w:eastAsia="Verdana" w:hAnsi="Verdana" w:cs="Verdana"/>
          <w:sz w:val="20"/>
          <w:szCs w:val="20"/>
        </w:rPr>
        <w:t>eduction.</w:t>
      </w:r>
    </w:p>
    <w:p w14:paraId="3B530D46" w14:textId="7DC69ACA" w:rsidR="000B0A23" w:rsidRPr="00626E06" w:rsidRDefault="00EC796E" w:rsidP="00D45EAF">
      <w:pPr>
        <w:numPr>
          <w:ilvl w:val="0"/>
          <w:numId w:val="15"/>
        </w:numPr>
        <w:spacing w:after="0" w:line="276" w:lineRule="auto"/>
        <w:ind w:left="360" w:hanging="360"/>
        <w:jc w:val="both"/>
        <w:rPr>
          <w:rFonts w:ascii="Verdana" w:eastAsia="Verdana" w:hAnsi="Verdana" w:cs="Verdana"/>
          <w:sz w:val="20"/>
          <w:szCs w:val="20"/>
        </w:rPr>
      </w:pPr>
      <w:r w:rsidRPr="00626E06">
        <w:rPr>
          <w:rFonts w:ascii="Verdana" w:eastAsia="Verdana" w:hAnsi="Verdana" w:cs="Verdana"/>
          <w:sz w:val="20"/>
          <w:szCs w:val="20"/>
        </w:rPr>
        <w:t xml:space="preserve">To provide suitable countermeasures for defects </w:t>
      </w:r>
      <w:r w:rsidR="00626E06" w:rsidRPr="00626E06">
        <w:rPr>
          <w:rFonts w:ascii="Verdana" w:eastAsia="Verdana" w:hAnsi="Verdana" w:cs="Verdana"/>
          <w:sz w:val="20"/>
          <w:szCs w:val="20"/>
        </w:rPr>
        <w:t>occurring</w:t>
      </w:r>
      <w:r w:rsidRPr="00626E06">
        <w:rPr>
          <w:rFonts w:ascii="Verdana" w:eastAsia="Verdana" w:hAnsi="Verdana" w:cs="Verdana"/>
          <w:sz w:val="20"/>
          <w:szCs w:val="20"/>
        </w:rPr>
        <w:t xml:space="preserve"> at final output manufacturing line and present the same in interdepartmental weekly meetings.</w:t>
      </w:r>
    </w:p>
    <w:p w14:paraId="006865D1" w14:textId="77777777" w:rsidR="00626E06" w:rsidRDefault="00EC796E" w:rsidP="00626E06">
      <w:pPr>
        <w:spacing w:after="0" w:line="276" w:lineRule="auto"/>
        <w:rPr>
          <w:rFonts w:ascii="Verdana" w:eastAsia="Verdana" w:hAnsi="Verdana" w:cs="Verdana"/>
          <w:b/>
          <w:sz w:val="20"/>
        </w:rPr>
      </w:pPr>
      <w:r>
        <w:rPr>
          <w:rFonts w:ascii="Verdana" w:eastAsia="Verdana" w:hAnsi="Verdana" w:cs="Verdana"/>
          <w:b/>
          <w:sz w:val="20"/>
        </w:rPr>
        <w:t xml:space="preserve"> </w:t>
      </w:r>
    </w:p>
    <w:p w14:paraId="6307DD0C" w14:textId="2CE8F76A" w:rsidR="000B0A23" w:rsidRDefault="00EC796E" w:rsidP="00626E06">
      <w:pPr>
        <w:spacing w:after="0" w:line="276" w:lineRule="auto"/>
        <w:rPr>
          <w:rFonts w:ascii="Verdana" w:eastAsia="Verdana" w:hAnsi="Verdana" w:cs="Verdana"/>
          <w:b/>
          <w:sz w:val="20"/>
        </w:rPr>
      </w:pPr>
      <w:r>
        <w:rPr>
          <w:rFonts w:ascii="Verdana" w:eastAsia="Verdana" w:hAnsi="Verdana" w:cs="Verdana"/>
          <w:b/>
          <w:sz w:val="20"/>
        </w:rPr>
        <w:t>Project Undertaken:</w:t>
      </w:r>
    </w:p>
    <w:p w14:paraId="2B0AB023" w14:textId="5C87AAC4" w:rsidR="000B0A23" w:rsidRPr="00D45EAF" w:rsidRDefault="00EC796E" w:rsidP="005C3CB1">
      <w:pPr>
        <w:numPr>
          <w:ilvl w:val="0"/>
          <w:numId w:val="15"/>
        </w:numPr>
        <w:spacing w:after="0" w:line="276" w:lineRule="auto"/>
        <w:ind w:left="360" w:hanging="360"/>
        <w:jc w:val="both"/>
        <w:rPr>
          <w:rFonts w:ascii="Verdana" w:eastAsia="Verdana" w:hAnsi="Verdana" w:cs="Verdana"/>
          <w:sz w:val="20"/>
          <w:szCs w:val="20"/>
        </w:rPr>
      </w:pPr>
      <w:r w:rsidRPr="00D45EAF">
        <w:rPr>
          <w:rFonts w:ascii="Verdana" w:eastAsia="Verdana" w:hAnsi="Verdana" w:cs="Verdana"/>
          <w:sz w:val="20"/>
          <w:szCs w:val="20"/>
        </w:rPr>
        <w:t xml:space="preserve">Six Sigma </w:t>
      </w:r>
      <w:r w:rsidR="00626E06" w:rsidRPr="00D45EAF">
        <w:rPr>
          <w:rFonts w:ascii="Verdana" w:eastAsia="Verdana" w:hAnsi="Verdana" w:cs="Verdana"/>
          <w:sz w:val="20"/>
          <w:szCs w:val="20"/>
        </w:rPr>
        <w:t>p</w:t>
      </w:r>
      <w:r w:rsidRPr="00D45EAF">
        <w:rPr>
          <w:rFonts w:ascii="Verdana" w:eastAsia="Verdana" w:hAnsi="Verdana" w:cs="Verdana"/>
          <w:sz w:val="20"/>
          <w:szCs w:val="20"/>
        </w:rPr>
        <w:t>rojects for product modification and improvements.</w:t>
      </w:r>
    </w:p>
    <w:p w14:paraId="1DFBB9B5" w14:textId="1E824896" w:rsidR="000B0A23" w:rsidRPr="00D45EAF" w:rsidRDefault="00EC796E" w:rsidP="005C3CB1">
      <w:pPr>
        <w:numPr>
          <w:ilvl w:val="0"/>
          <w:numId w:val="15"/>
        </w:numPr>
        <w:spacing w:after="0" w:line="276" w:lineRule="auto"/>
        <w:ind w:left="360" w:hanging="360"/>
        <w:jc w:val="both"/>
        <w:rPr>
          <w:rFonts w:ascii="Verdana" w:eastAsia="Verdana" w:hAnsi="Verdana" w:cs="Verdana"/>
          <w:sz w:val="20"/>
          <w:szCs w:val="20"/>
        </w:rPr>
      </w:pPr>
      <w:r w:rsidRPr="00D45EAF">
        <w:rPr>
          <w:rFonts w:ascii="Verdana" w:eastAsia="Verdana" w:hAnsi="Verdana" w:cs="Verdana"/>
          <w:sz w:val="20"/>
          <w:szCs w:val="20"/>
        </w:rPr>
        <w:t xml:space="preserve">Fast Re-engineering projects for manufacturing </w:t>
      </w:r>
      <w:r w:rsidR="00626E06" w:rsidRPr="00D45EAF">
        <w:rPr>
          <w:rFonts w:ascii="Verdana" w:eastAsia="Verdana" w:hAnsi="Verdana" w:cs="Verdana"/>
          <w:sz w:val="20"/>
          <w:szCs w:val="20"/>
        </w:rPr>
        <w:t>l</w:t>
      </w:r>
      <w:r w:rsidRPr="00D45EAF">
        <w:rPr>
          <w:rFonts w:ascii="Verdana" w:eastAsia="Verdana" w:hAnsi="Verdana" w:cs="Verdana"/>
          <w:sz w:val="20"/>
          <w:szCs w:val="20"/>
        </w:rPr>
        <w:t xml:space="preserve">ine </w:t>
      </w:r>
      <w:r w:rsidR="00626E06" w:rsidRPr="00D45EAF">
        <w:rPr>
          <w:rFonts w:ascii="Verdana" w:eastAsia="Verdana" w:hAnsi="Verdana" w:cs="Verdana"/>
          <w:sz w:val="20"/>
          <w:szCs w:val="20"/>
        </w:rPr>
        <w:t>i</w:t>
      </w:r>
      <w:r w:rsidRPr="00D45EAF">
        <w:rPr>
          <w:rFonts w:ascii="Verdana" w:eastAsia="Verdana" w:hAnsi="Verdana" w:cs="Verdana"/>
          <w:sz w:val="20"/>
          <w:szCs w:val="20"/>
        </w:rPr>
        <w:t>mprovements.</w:t>
      </w:r>
    </w:p>
    <w:p w14:paraId="7801B90F" w14:textId="3AD68CD0" w:rsidR="000B0A23" w:rsidRPr="00D45EAF" w:rsidRDefault="00EC796E" w:rsidP="005C3CB1">
      <w:pPr>
        <w:numPr>
          <w:ilvl w:val="0"/>
          <w:numId w:val="15"/>
        </w:numPr>
        <w:spacing w:after="0" w:line="276" w:lineRule="auto"/>
        <w:ind w:left="360" w:hanging="360"/>
        <w:jc w:val="both"/>
        <w:rPr>
          <w:rFonts w:ascii="Verdana" w:eastAsia="Verdana" w:hAnsi="Verdana" w:cs="Verdana"/>
          <w:sz w:val="20"/>
          <w:szCs w:val="20"/>
        </w:rPr>
      </w:pPr>
      <w:r w:rsidRPr="00D45EAF">
        <w:rPr>
          <w:rFonts w:ascii="Verdana" w:eastAsia="Verdana" w:hAnsi="Verdana" w:cs="Verdana"/>
          <w:sz w:val="20"/>
          <w:szCs w:val="20"/>
        </w:rPr>
        <w:lastRenderedPageBreak/>
        <w:t xml:space="preserve">GQA (Great quality Audit, Korea for Pune </w:t>
      </w:r>
      <w:r w:rsidR="00626E06" w:rsidRPr="00D45EAF">
        <w:rPr>
          <w:rFonts w:ascii="Verdana" w:eastAsia="Verdana" w:hAnsi="Verdana" w:cs="Verdana"/>
          <w:sz w:val="20"/>
          <w:szCs w:val="20"/>
        </w:rPr>
        <w:t>manufacturing plant</w:t>
      </w:r>
      <w:r w:rsidRPr="00D45EAF">
        <w:rPr>
          <w:rFonts w:ascii="Verdana" w:eastAsia="Verdana" w:hAnsi="Verdana" w:cs="Verdana"/>
          <w:sz w:val="20"/>
          <w:szCs w:val="20"/>
        </w:rPr>
        <w:t>).</w:t>
      </w:r>
    </w:p>
    <w:p w14:paraId="625F6571" w14:textId="217C4F44" w:rsidR="7FAEDC77" w:rsidRPr="00D45EAF" w:rsidRDefault="00626E06" w:rsidP="005C3CB1">
      <w:pPr>
        <w:numPr>
          <w:ilvl w:val="0"/>
          <w:numId w:val="15"/>
        </w:numPr>
        <w:spacing w:after="0" w:line="276" w:lineRule="auto"/>
        <w:ind w:left="360" w:hanging="360"/>
        <w:jc w:val="both"/>
        <w:rPr>
          <w:rFonts w:ascii="Verdana" w:eastAsia="Verdana" w:hAnsi="Verdana" w:cs="Verdana"/>
          <w:sz w:val="20"/>
          <w:szCs w:val="20"/>
        </w:rPr>
      </w:pPr>
      <w:r w:rsidRPr="00D45EAF">
        <w:rPr>
          <w:rFonts w:ascii="Verdana" w:eastAsia="Verdana" w:hAnsi="Verdana" w:cs="Verdana"/>
          <w:sz w:val="20"/>
          <w:szCs w:val="20"/>
        </w:rPr>
        <w:t>Factory Innovation audit (FI-10)</w:t>
      </w:r>
      <w:r w:rsidRPr="00D45EAF">
        <w:rPr>
          <w:rFonts w:ascii="Verdana" w:eastAsia="Verdana" w:hAnsi="Verdana" w:cs="Verdana"/>
          <w:sz w:val="20"/>
          <w:szCs w:val="20"/>
        </w:rPr>
        <w:t xml:space="preserve"> for quality assurance.</w:t>
      </w:r>
    </w:p>
    <w:p w14:paraId="38F9B35A" w14:textId="77777777" w:rsidR="00626E06" w:rsidRPr="00626E06" w:rsidRDefault="00626E06" w:rsidP="00626E06">
      <w:pPr>
        <w:spacing w:after="120" w:line="240" w:lineRule="auto"/>
        <w:ind w:left="360"/>
        <w:rPr>
          <w:rFonts w:ascii="Verdana" w:eastAsia="Verdana" w:hAnsi="Verdana" w:cs="Verdana"/>
          <w:b/>
          <w:bCs/>
          <w:sz w:val="20"/>
          <w:szCs w:val="20"/>
        </w:rPr>
      </w:pPr>
    </w:p>
    <w:p w14:paraId="0EB2C944" w14:textId="3D4E603F" w:rsidR="000B0A23" w:rsidRPr="00D45EAF" w:rsidRDefault="00626E06" w:rsidP="00D45EAF">
      <w:pPr>
        <w:spacing w:after="0" w:line="276" w:lineRule="auto"/>
        <w:jc w:val="both"/>
        <w:rPr>
          <w:rFonts w:ascii="Verdana" w:eastAsia="Verdana" w:hAnsi="Verdana" w:cs="Verdana"/>
          <w:sz w:val="20"/>
          <w:szCs w:val="20"/>
        </w:rPr>
      </w:pPr>
      <w:r w:rsidRPr="00D45EAF">
        <w:rPr>
          <w:rFonts w:ascii="Verdana" w:eastAsia="Verdana" w:hAnsi="Verdana" w:cs="Verdana"/>
          <w:sz w:val="20"/>
          <w:szCs w:val="20"/>
        </w:rPr>
        <w:t>4</w:t>
      </w:r>
      <w:r w:rsidR="00EC796E" w:rsidRPr="00D45EAF">
        <w:rPr>
          <w:rFonts w:ascii="Verdana" w:eastAsia="Verdana" w:hAnsi="Verdana" w:cs="Verdana"/>
          <w:sz w:val="20"/>
          <w:szCs w:val="20"/>
        </w:rPr>
        <w:t>.</w:t>
      </w:r>
      <w:r w:rsidRPr="00D45EAF">
        <w:rPr>
          <w:rFonts w:ascii="Verdana" w:eastAsia="Verdana" w:hAnsi="Verdana" w:cs="Verdana"/>
          <w:sz w:val="20"/>
          <w:szCs w:val="20"/>
        </w:rPr>
        <w:t>Company:</w:t>
      </w:r>
      <w:r w:rsidR="00EC796E" w:rsidRPr="00D45EAF">
        <w:rPr>
          <w:rFonts w:ascii="Verdana" w:eastAsia="Verdana" w:hAnsi="Verdana" w:cs="Verdana"/>
          <w:sz w:val="20"/>
          <w:szCs w:val="20"/>
        </w:rPr>
        <w:t xml:space="preserve"> </w:t>
      </w:r>
      <w:r w:rsidR="00EC796E" w:rsidRPr="007608D0">
        <w:rPr>
          <w:rFonts w:ascii="Verdana" w:eastAsia="Verdana" w:hAnsi="Verdana" w:cs="Verdana"/>
          <w:b/>
          <w:sz w:val="20"/>
          <w:szCs w:val="20"/>
          <w:u w:val="single"/>
        </w:rPr>
        <w:t xml:space="preserve">Bharti </w:t>
      </w:r>
      <w:r w:rsidR="00D45EAF" w:rsidRPr="007608D0">
        <w:rPr>
          <w:rFonts w:ascii="Verdana" w:eastAsia="Verdana" w:hAnsi="Verdana" w:cs="Verdana"/>
          <w:b/>
          <w:sz w:val="20"/>
          <w:szCs w:val="20"/>
          <w:u w:val="single"/>
        </w:rPr>
        <w:t>Airtel, Gurgaon (</w:t>
      </w:r>
      <w:r w:rsidR="00EC796E" w:rsidRPr="007608D0">
        <w:rPr>
          <w:rFonts w:ascii="Verdana" w:eastAsia="Verdana" w:hAnsi="Verdana" w:cs="Verdana"/>
          <w:b/>
          <w:sz w:val="20"/>
          <w:szCs w:val="20"/>
          <w:u w:val="single"/>
        </w:rPr>
        <w:t>MBA Summer Internship)</w:t>
      </w:r>
    </w:p>
    <w:p w14:paraId="0821C8E7" w14:textId="43E1F25F" w:rsidR="000B0A23" w:rsidRPr="00D45EAF" w:rsidRDefault="00EC796E" w:rsidP="00D45EAF">
      <w:pPr>
        <w:spacing w:after="0" w:line="276" w:lineRule="auto"/>
        <w:jc w:val="both"/>
        <w:rPr>
          <w:rFonts w:ascii="Verdana" w:eastAsia="Verdana" w:hAnsi="Verdana" w:cs="Verdana"/>
          <w:sz w:val="20"/>
          <w:szCs w:val="20"/>
        </w:rPr>
      </w:pPr>
      <w:r w:rsidRPr="00D45EAF">
        <w:rPr>
          <w:rFonts w:ascii="Verdana" w:eastAsia="Verdana" w:hAnsi="Verdana" w:cs="Verdana"/>
          <w:sz w:val="20"/>
          <w:szCs w:val="20"/>
        </w:rPr>
        <w:t>Duration:   2 months (19 Jun 2010</w:t>
      </w:r>
      <w:r w:rsidR="00D45EAF" w:rsidRPr="00D45EAF">
        <w:rPr>
          <w:rFonts w:ascii="Verdana" w:eastAsia="Verdana" w:hAnsi="Verdana" w:cs="Verdana"/>
          <w:sz w:val="20"/>
          <w:szCs w:val="20"/>
        </w:rPr>
        <w:t xml:space="preserve"> until</w:t>
      </w:r>
      <w:r w:rsidRPr="00D45EAF">
        <w:rPr>
          <w:rFonts w:ascii="Verdana" w:eastAsia="Verdana" w:hAnsi="Verdana" w:cs="Verdana"/>
          <w:sz w:val="20"/>
          <w:szCs w:val="20"/>
        </w:rPr>
        <w:t xml:space="preserve"> 19 Aug 2010)</w:t>
      </w:r>
    </w:p>
    <w:p w14:paraId="6D29D58C" w14:textId="77777777" w:rsidR="000B0A23" w:rsidRPr="00D45EAF" w:rsidRDefault="00EC796E" w:rsidP="00D45EAF">
      <w:pPr>
        <w:spacing w:after="0" w:line="276" w:lineRule="auto"/>
        <w:jc w:val="both"/>
        <w:rPr>
          <w:rFonts w:ascii="Verdana" w:eastAsia="Verdana" w:hAnsi="Verdana" w:cs="Verdana"/>
          <w:sz w:val="20"/>
          <w:szCs w:val="20"/>
        </w:rPr>
      </w:pPr>
      <w:r w:rsidRPr="00D45EAF">
        <w:rPr>
          <w:rFonts w:ascii="Verdana" w:eastAsia="Verdana" w:hAnsi="Verdana" w:cs="Verdana"/>
          <w:sz w:val="20"/>
          <w:szCs w:val="20"/>
        </w:rPr>
        <w:t>Designation: Summer Trainee</w:t>
      </w:r>
    </w:p>
    <w:p w14:paraId="049F31CB" w14:textId="77777777" w:rsidR="000B0A23" w:rsidRDefault="000B0A23">
      <w:pPr>
        <w:keepNext/>
        <w:spacing w:after="0" w:line="240" w:lineRule="auto"/>
        <w:rPr>
          <w:rFonts w:ascii="Verdana" w:eastAsia="Verdana" w:hAnsi="Verdana" w:cs="Verdana"/>
          <w:sz w:val="20"/>
        </w:rPr>
      </w:pPr>
    </w:p>
    <w:p w14:paraId="78B420BF" w14:textId="77777777" w:rsidR="00D45EAF" w:rsidRPr="00D45EAF" w:rsidRDefault="00D45EAF" w:rsidP="00D45EAF">
      <w:pPr>
        <w:spacing w:after="0" w:line="276" w:lineRule="auto"/>
        <w:rPr>
          <w:rFonts w:ascii="Verdana" w:eastAsia="Verdana" w:hAnsi="Verdana" w:cs="Verdana"/>
          <w:b/>
          <w:sz w:val="20"/>
        </w:rPr>
      </w:pPr>
      <w:r w:rsidRPr="00D45EAF">
        <w:rPr>
          <w:rFonts w:ascii="Verdana" w:eastAsia="Verdana" w:hAnsi="Verdana" w:cs="Verdana"/>
          <w:b/>
          <w:sz w:val="20"/>
        </w:rPr>
        <w:t>Job Description:</w:t>
      </w:r>
    </w:p>
    <w:p w14:paraId="273D382B" w14:textId="559538D3" w:rsidR="000B0A23" w:rsidRPr="00D45EAF" w:rsidRDefault="00EC796E" w:rsidP="00D45EAF">
      <w:pPr>
        <w:numPr>
          <w:ilvl w:val="0"/>
          <w:numId w:val="15"/>
        </w:numPr>
        <w:spacing w:after="0" w:line="276" w:lineRule="auto"/>
        <w:ind w:left="360" w:hanging="360"/>
        <w:jc w:val="both"/>
        <w:rPr>
          <w:rFonts w:ascii="Verdana" w:eastAsia="Verdana" w:hAnsi="Verdana" w:cs="Verdana"/>
          <w:sz w:val="20"/>
          <w:szCs w:val="20"/>
        </w:rPr>
      </w:pPr>
      <w:r w:rsidRPr="00D45EAF">
        <w:rPr>
          <w:rFonts w:ascii="Verdana" w:eastAsia="Verdana" w:hAnsi="Verdana" w:cs="Verdana"/>
          <w:sz w:val="20"/>
          <w:szCs w:val="20"/>
        </w:rPr>
        <w:t xml:space="preserve">To establish REI (Retail Effectiveness </w:t>
      </w:r>
      <w:r w:rsidR="00D45EAF" w:rsidRPr="00D45EAF">
        <w:rPr>
          <w:rFonts w:ascii="Verdana" w:eastAsia="Verdana" w:hAnsi="Verdana" w:cs="Verdana"/>
          <w:sz w:val="20"/>
          <w:szCs w:val="20"/>
        </w:rPr>
        <w:t>Indices)</w:t>
      </w:r>
      <w:r w:rsidRPr="00D45EAF">
        <w:rPr>
          <w:rFonts w:ascii="Verdana" w:eastAsia="Verdana" w:hAnsi="Verdana" w:cs="Verdana"/>
          <w:sz w:val="20"/>
          <w:szCs w:val="20"/>
        </w:rPr>
        <w:t xml:space="preserve"> for Delhi </w:t>
      </w:r>
      <w:r w:rsidR="00D45EAF">
        <w:rPr>
          <w:rFonts w:ascii="Verdana" w:eastAsia="Verdana" w:hAnsi="Verdana" w:cs="Verdana"/>
          <w:sz w:val="20"/>
          <w:szCs w:val="20"/>
        </w:rPr>
        <w:t>m</w:t>
      </w:r>
      <w:r w:rsidRPr="00D45EAF">
        <w:rPr>
          <w:rFonts w:ascii="Verdana" w:eastAsia="Verdana" w:hAnsi="Verdana" w:cs="Verdana"/>
          <w:sz w:val="20"/>
          <w:szCs w:val="20"/>
        </w:rPr>
        <w:t xml:space="preserve">obility </w:t>
      </w:r>
      <w:r w:rsidR="00D45EAF">
        <w:rPr>
          <w:rFonts w:ascii="Verdana" w:eastAsia="Verdana" w:hAnsi="Verdana" w:cs="Verdana"/>
          <w:sz w:val="20"/>
          <w:szCs w:val="20"/>
        </w:rPr>
        <w:t>c</w:t>
      </w:r>
      <w:r w:rsidR="00D45EAF" w:rsidRPr="00D45EAF">
        <w:rPr>
          <w:rFonts w:ascii="Verdana" w:eastAsia="Verdana" w:hAnsi="Verdana" w:cs="Verdana"/>
          <w:sz w:val="20"/>
          <w:szCs w:val="20"/>
        </w:rPr>
        <w:t>ircle.</w:t>
      </w:r>
    </w:p>
    <w:p w14:paraId="6CEC3B37" w14:textId="3CE548EB" w:rsidR="000B0A23" w:rsidRPr="00D45EAF" w:rsidRDefault="00EC796E" w:rsidP="00D45EAF">
      <w:pPr>
        <w:numPr>
          <w:ilvl w:val="0"/>
          <w:numId w:val="15"/>
        </w:numPr>
        <w:spacing w:after="0" w:line="276" w:lineRule="auto"/>
        <w:ind w:left="360" w:hanging="360"/>
        <w:jc w:val="both"/>
        <w:rPr>
          <w:rFonts w:ascii="Verdana" w:eastAsia="Verdana" w:hAnsi="Verdana" w:cs="Verdana"/>
          <w:sz w:val="20"/>
          <w:szCs w:val="20"/>
        </w:rPr>
      </w:pPr>
      <w:r w:rsidRPr="00D45EAF">
        <w:rPr>
          <w:rFonts w:ascii="Verdana" w:eastAsia="Verdana" w:hAnsi="Verdana" w:cs="Verdana"/>
          <w:sz w:val="20"/>
          <w:szCs w:val="20"/>
        </w:rPr>
        <w:t>To detect presence of brand A</w:t>
      </w:r>
      <w:r w:rsidR="00D45EAF">
        <w:rPr>
          <w:rFonts w:ascii="Verdana" w:eastAsia="Verdana" w:hAnsi="Verdana" w:cs="Verdana"/>
          <w:sz w:val="20"/>
          <w:szCs w:val="20"/>
        </w:rPr>
        <w:t>irtel</w:t>
      </w:r>
      <w:r w:rsidRPr="00D45EAF">
        <w:rPr>
          <w:rFonts w:ascii="Verdana" w:eastAsia="Verdana" w:hAnsi="Verdana" w:cs="Verdana"/>
          <w:sz w:val="20"/>
          <w:szCs w:val="20"/>
        </w:rPr>
        <w:t xml:space="preserve"> among </w:t>
      </w:r>
      <w:r w:rsidR="00D45EAF" w:rsidRPr="00D45EAF">
        <w:rPr>
          <w:rFonts w:ascii="Verdana" w:eastAsia="Verdana" w:hAnsi="Verdana" w:cs="Verdana"/>
          <w:sz w:val="20"/>
          <w:szCs w:val="20"/>
        </w:rPr>
        <w:t>youth</w:t>
      </w:r>
      <w:r w:rsidRPr="00D45EAF">
        <w:rPr>
          <w:rFonts w:ascii="Verdana" w:eastAsia="Verdana" w:hAnsi="Verdana" w:cs="Verdana"/>
          <w:sz w:val="20"/>
          <w:szCs w:val="20"/>
        </w:rPr>
        <w:t xml:space="preserve"> in Delhi circle and youth targeting schemes.</w:t>
      </w:r>
    </w:p>
    <w:p w14:paraId="1E458080" w14:textId="49CE6B18" w:rsidR="000B0A23" w:rsidRDefault="00EC796E" w:rsidP="00D45EAF">
      <w:pPr>
        <w:numPr>
          <w:ilvl w:val="0"/>
          <w:numId w:val="15"/>
        </w:numPr>
        <w:spacing w:after="0" w:line="276" w:lineRule="auto"/>
        <w:ind w:left="360" w:hanging="360"/>
        <w:jc w:val="both"/>
        <w:rPr>
          <w:rFonts w:ascii="Verdana" w:eastAsia="Verdana" w:hAnsi="Verdana" w:cs="Verdana"/>
          <w:sz w:val="20"/>
          <w:szCs w:val="20"/>
        </w:rPr>
      </w:pPr>
      <w:r w:rsidRPr="7FAEDC77">
        <w:rPr>
          <w:rFonts w:ascii="Verdana" w:eastAsia="Verdana" w:hAnsi="Verdana" w:cs="Verdana"/>
          <w:sz w:val="20"/>
          <w:szCs w:val="20"/>
        </w:rPr>
        <w:t xml:space="preserve">Positioning </w:t>
      </w:r>
      <w:r w:rsidR="00D45EAF" w:rsidRPr="7FAEDC77">
        <w:rPr>
          <w:rFonts w:ascii="Verdana" w:eastAsia="Verdana" w:hAnsi="Verdana" w:cs="Verdana"/>
          <w:sz w:val="20"/>
          <w:szCs w:val="20"/>
        </w:rPr>
        <w:t>of telecom</w:t>
      </w:r>
      <w:r w:rsidRPr="7FAEDC77">
        <w:rPr>
          <w:rFonts w:ascii="Verdana" w:eastAsia="Verdana" w:hAnsi="Verdana" w:cs="Verdana"/>
          <w:sz w:val="20"/>
          <w:szCs w:val="20"/>
        </w:rPr>
        <w:t xml:space="preserve"> </w:t>
      </w:r>
      <w:r w:rsidR="00D45EAF" w:rsidRPr="7FAEDC77">
        <w:rPr>
          <w:rFonts w:ascii="Verdana" w:eastAsia="Verdana" w:hAnsi="Verdana" w:cs="Verdana"/>
          <w:sz w:val="20"/>
          <w:szCs w:val="20"/>
        </w:rPr>
        <w:t>schemes in</w:t>
      </w:r>
      <w:r w:rsidRPr="7FAEDC77">
        <w:rPr>
          <w:rFonts w:ascii="Verdana" w:eastAsia="Verdana" w:hAnsi="Verdana" w:cs="Verdana"/>
          <w:sz w:val="20"/>
          <w:szCs w:val="20"/>
        </w:rPr>
        <w:t xml:space="preserve"> the market in view of competition.</w:t>
      </w:r>
    </w:p>
    <w:p w14:paraId="46FF5892" w14:textId="12489C25" w:rsidR="000B0A23" w:rsidRDefault="00EC796E" w:rsidP="007608D0">
      <w:pPr>
        <w:spacing w:before="100" w:after="0" w:line="240" w:lineRule="auto"/>
        <w:rPr>
          <w:rFonts w:ascii="Verdana" w:eastAsia="Verdana" w:hAnsi="Verdana" w:cs="Verdana"/>
          <w:sz w:val="20"/>
        </w:rPr>
      </w:pPr>
      <w:r>
        <w:rPr>
          <w:rFonts w:ascii="Verdana" w:eastAsia="Verdana" w:hAnsi="Verdana" w:cs="Verdana"/>
          <w:b/>
          <w:sz w:val="20"/>
        </w:rPr>
        <w:t xml:space="preserve">Projects </w:t>
      </w:r>
      <w:r w:rsidR="00D45EAF">
        <w:rPr>
          <w:rFonts w:ascii="Verdana" w:eastAsia="Verdana" w:hAnsi="Verdana" w:cs="Verdana"/>
          <w:b/>
          <w:sz w:val="20"/>
        </w:rPr>
        <w:t>Undertaken</w:t>
      </w:r>
      <w:r w:rsidR="00D45EAF">
        <w:rPr>
          <w:rFonts w:ascii="Verdana" w:eastAsia="Verdana" w:hAnsi="Verdana" w:cs="Verdana"/>
          <w:sz w:val="20"/>
        </w:rPr>
        <w:t>:</w:t>
      </w:r>
    </w:p>
    <w:p w14:paraId="43F3E9D8" w14:textId="725F5FC6" w:rsidR="000B0A23" w:rsidRPr="00D45EAF" w:rsidRDefault="00EC796E" w:rsidP="00D45EAF">
      <w:pPr>
        <w:numPr>
          <w:ilvl w:val="0"/>
          <w:numId w:val="15"/>
        </w:numPr>
        <w:spacing w:after="0" w:line="276" w:lineRule="auto"/>
        <w:ind w:left="360" w:hanging="360"/>
        <w:jc w:val="both"/>
        <w:rPr>
          <w:rFonts w:ascii="Verdana" w:eastAsia="Verdana" w:hAnsi="Verdana" w:cs="Verdana"/>
          <w:sz w:val="20"/>
          <w:szCs w:val="20"/>
        </w:rPr>
      </w:pPr>
      <w:r w:rsidRPr="00D45EAF">
        <w:rPr>
          <w:rFonts w:ascii="Verdana" w:eastAsia="Verdana" w:hAnsi="Verdana" w:cs="Verdana"/>
          <w:sz w:val="20"/>
          <w:szCs w:val="20"/>
        </w:rPr>
        <w:t xml:space="preserve">To study the </w:t>
      </w:r>
      <w:r w:rsidR="00D45EAF" w:rsidRPr="00D45EAF">
        <w:rPr>
          <w:rFonts w:ascii="Verdana" w:eastAsia="Verdana" w:hAnsi="Verdana" w:cs="Verdana"/>
          <w:sz w:val="20"/>
          <w:szCs w:val="20"/>
        </w:rPr>
        <w:t>REI Indices</w:t>
      </w:r>
      <w:r w:rsidRPr="00D45EAF">
        <w:rPr>
          <w:rFonts w:ascii="Verdana" w:eastAsia="Verdana" w:hAnsi="Verdana" w:cs="Verdana"/>
          <w:sz w:val="20"/>
          <w:szCs w:val="20"/>
        </w:rPr>
        <w:t xml:space="preserve"> for Delhi mobility </w:t>
      </w:r>
      <w:r w:rsidR="00D45EAF">
        <w:rPr>
          <w:rFonts w:ascii="Verdana" w:eastAsia="Verdana" w:hAnsi="Verdana" w:cs="Verdana"/>
          <w:sz w:val="20"/>
          <w:szCs w:val="20"/>
        </w:rPr>
        <w:t>c</w:t>
      </w:r>
      <w:r w:rsidRPr="00D45EAF">
        <w:rPr>
          <w:rFonts w:ascii="Verdana" w:eastAsia="Verdana" w:hAnsi="Verdana" w:cs="Verdana"/>
          <w:sz w:val="20"/>
          <w:szCs w:val="20"/>
        </w:rPr>
        <w:t>ircle</w:t>
      </w:r>
    </w:p>
    <w:p w14:paraId="3D0AA043" w14:textId="28891E31" w:rsidR="000B0A23" w:rsidRPr="00D45EAF" w:rsidRDefault="00EC796E" w:rsidP="00D45EAF">
      <w:pPr>
        <w:numPr>
          <w:ilvl w:val="0"/>
          <w:numId w:val="15"/>
        </w:numPr>
        <w:spacing w:after="0" w:line="276" w:lineRule="auto"/>
        <w:ind w:left="360" w:hanging="360"/>
        <w:jc w:val="both"/>
        <w:rPr>
          <w:rFonts w:ascii="Verdana" w:eastAsia="Verdana" w:hAnsi="Verdana" w:cs="Verdana"/>
          <w:sz w:val="20"/>
          <w:szCs w:val="20"/>
        </w:rPr>
      </w:pPr>
      <w:r w:rsidRPr="00D45EAF">
        <w:rPr>
          <w:rFonts w:ascii="Verdana" w:eastAsia="Verdana" w:hAnsi="Verdana" w:cs="Verdana"/>
          <w:sz w:val="20"/>
          <w:szCs w:val="20"/>
        </w:rPr>
        <w:t xml:space="preserve">To study the </w:t>
      </w:r>
      <w:r w:rsidR="00D45EAF">
        <w:rPr>
          <w:rFonts w:ascii="Verdana" w:eastAsia="Verdana" w:hAnsi="Verdana" w:cs="Verdana"/>
          <w:sz w:val="20"/>
          <w:szCs w:val="20"/>
        </w:rPr>
        <w:t>y</w:t>
      </w:r>
      <w:r w:rsidRPr="00D45EAF">
        <w:rPr>
          <w:rFonts w:ascii="Verdana" w:eastAsia="Verdana" w:hAnsi="Verdana" w:cs="Verdana"/>
          <w:sz w:val="20"/>
          <w:szCs w:val="20"/>
        </w:rPr>
        <w:t xml:space="preserve">outh </w:t>
      </w:r>
      <w:r w:rsidR="00D45EAF">
        <w:rPr>
          <w:rFonts w:ascii="Verdana" w:eastAsia="Verdana" w:hAnsi="Verdana" w:cs="Verdana"/>
          <w:sz w:val="20"/>
          <w:szCs w:val="20"/>
        </w:rPr>
        <w:t>t</w:t>
      </w:r>
      <w:r w:rsidRPr="00D45EAF">
        <w:rPr>
          <w:rFonts w:ascii="Verdana" w:eastAsia="Verdana" w:hAnsi="Verdana" w:cs="Verdana"/>
          <w:sz w:val="20"/>
          <w:szCs w:val="20"/>
        </w:rPr>
        <w:t xml:space="preserve">argeting schemes in Delhi </w:t>
      </w:r>
      <w:r w:rsidR="00D45EAF">
        <w:rPr>
          <w:rFonts w:ascii="Verdana" w:eastAsia="Verdana" w:hAnsi="Verdana" w:cs="Verdana"/>
          <w:sz w:val="20"/>
          <w:szCs w:val="20"/>
        </w:rPr>
        <w:t>c</w:t>
      </w:r>
      <w:r w:rsidRPr="00D45EAF">
        <w:rPr>
          <w:rFonts w:ascii="Verdana" w:eastAsia="Verdana" w:hAnsi="Verdana" w:cs="Verdana"/>
          <w:sz w:val="20"/>
          <w:szCs w:val="20"/>
        </w:rPr>
        <w:t>ircle</w:t>
      </w:r>
    </w:p>
    <w:p w14:paraId="0994BBD7" w14:textId="6C951D1A" w:rsidR="000B0A23" w:rsidRPr="00D45EAF" w:rsidRDefault="00EC796E" w:rsidP="00D45EAF">
      <w:pPr>
        <w:numPr>
          <w:ilvl w:val="0"/>
          <w:numId w:val="15"/>
        </w:numPr>
        <w:spacing w:after="0" w:line="276" w:lineRule="auto"/>
        <w:ind w:left="360" w:hanging="360"/>
        <w:jc w:val="both"/>
        <w:rPr>
          <w:rFonts w:ascii="Verdana" w:eastAsia="Verdana" w:hAnsi="Verdana" w:cs="Verdana"/>
          <w:sz w:val="20"/>
          <w:szCs w:val="20"/>
        </w:rPr>
      </w:pPr>
      <w:r w:rsidRPr="00D45EAF">
        <w:rPr>
          <w:rFonts w:ascii="Verdana" w:eastAsia="Verdana" w:hAnsi="Verdana" w:cs="Verdana"/>
          <w:sz w:val="20"/>
          <w:szCs w:val="20"/>
        </w:rPr>
        <w:t xml:space="preserve">To study competition for Airtel in Delhi </w:t>
      </w:r>
      <w:r w:rsidR="00D45EAF">
        <w:rPr>
          <w:rFonts w:ascii="Verdana" w:eastAsia="Verdana" w:hAnsi="Verdana" w:cs="Verdana"/>
          <w:sz w:val="20"/>
          <w:szCs w:val="20"/>
        </w:rPr>
        <w:t>m</w:t>
      </w:r>
      <w:r w:rsidRPr="00D45EAF">
        <w:rPr>
          <w:rFonts w:ascii="Verdana" w:eastAsia="Verdana" w:hAnsi="Verdana" w:cs="Verdana"/>
          <w:sz w:val="20"/>
          <w:szCs w:val="20"/>
        </w:rPr>
        <w:t xml:space="preserve">obility </w:t>
      </w:r>
      <w:r w:rsidR="00D45EAF">
        <w:rPr>
          <w:rFonts w:ascii="Verdana" w:eastAsia="Verdana" w:hAnsi="Verdana" w:cs="Verdana"/>
          <w:sz w:val="20"/>
          <w:szCs w:val="20"/>
        </w:rPr>
        <w:t>c</w:t>
      </w:r>
      <w:r w:rsidRPr="00D45EAF">
        <w:rPr>
          <w:rFonts w:ascii="Verdana" w:eastAsia="Verdana" w:hAnsi="Verdana" w:cs="Verdana"/>
          <w:sz w:val="20"/>
          <w:szCs w:val="20"/>
        </w:rPr>
        <w:t>ircle.</w:t>
      </w:r>
    </w:p>
    <w:p w14:paraId="53128261" w14:textId="77777777" w:rsidR="000B0A23" w:rsidRDefault="000B0A23">
      <w:pPr>
        <w:spacing w:after="0" w:line="240" w:lineRule="auto"/>
        <w:rPr>
          <w:rFonts w:ascii="Verdana" w:eastAsia="Verdana" w:hAnsi="Verdana" w:cs="Verdana"/>
          <w:b/>
          <w:sz w:val="20"/>
        </w:rPr>
      </w:pPr>
    </w:p>
    <w:p w14:paraId="494E16D4" w14:textId="715DF472" w:rsidR="000B0A23" w:rsidRDefault="00D45EAF">
      <w:pPr>
        <w:spacing w:after="0" w:line="240" w:lineRule="auto"/>
        <w:rPr>
          <w:rFonts w:ascii="Times New Roman" w:eastAsia="Times New Roman" w:hAnsi="Times New Roman" w:cs="Times New Roman"/>
          <w:b/>
          <w:sz w:val="20"/>
        </w:rPr>
      </w:pPr>
      <w:r>
        <w:rPr>
          <w:rFonts w:ascii="Verdana" w:eastAsia="Verdana" w:hAnsi="Verdana" w:cs="Verdana"/>
          <w:b/>
          <w:sz w:val="20"/>
        </w:rPr>
        <w:t>AWARD AND APPRECIATION:</w:t>
      </w:r>
    </w:p>
    <w:p w14:paraId="629EF60A" w14:textId="407719DA" w:rsidR="7FAEDC77" w:rsidRPr="00D45EAF" w:rsidRDefault="00EC796E" w:rsidP="00D45EAF">
      <w:pPr>
        <w:numPr>
          <w:ilvl w:val="0"/>
          <w:numId w:val="15"/>
        </w:numPr>
        <w:spacing w:after="0" w:line="276" w:lineRule="auto"/>
        <w:ind w:left="360" w:hanging="360"/>
        <w:jc w:val="both"/>
        <w:rPr>
          <w:rFonts w:ascii="Verdana" w:eastAsia="Verdana" w:hAnsi="Verdana" w:cs="Verdana"/>
          <w:sz w:val="20"/>
          <w:szCs w:val="20"/>
        </w:rPr>
      </w:pPr>
      <w:r w:rsidRPr="7FAEDC77">
        <w:rPr>
          <w:rFonts w:ascii="Verdana" w:eastAsia="Verdana" w:hAnsi="Verdana" w:cs="Verdana"/>
          <w:sz w:val="20"/>
          <w:szCs w:val="20"/>
        </w:rPr>
        <w:t xml:space="preserve">Received appreciation from </w:t>
      </w:r>
      <w:r w:rsidR="00F76571">
        <w:rPr>
          <w:rFonts w:ascii="Verdana" w:eastAsia="Verdana" w:hAnsi="Verdana" w:cs="Verdana"/>
          <w:sz w:val="20"/>
          <w:szCs w:val="20"/>
        </w:rPr>
        <w:t xml:space="preserve">senior </w:t>
      </w:r>
      <w:r w:rsidRPr="7FAEDC77">
        <w:rPr>
          <w:rFonts w:ascii="Verdana" w:eastAsia="Verdana" w:hAnsi="Verdana" w:cs="Verdana"/>
          <w:sz w:val="20"/>
          <w:szCs w:val="20"/>
        </w:rPr>
        <w:t>manag</w:t>
      </w:r>
      <w:bookmarkStart w:id="0" w:name="_GoBack"/>
      <w:bookmarkEnd w:id="0"/>
      <w:r w:rsidRPr="7FAEDC77">
        <w:rPr>
          <w:rFonts w:ascii="Verdana" w:eastAsia="Verdana" w:hAnsi="Verdana" w:cs="Verdana"/>
          <w:sz w:val="20"/>
          <w:szCs w:val="20"/>
        </w:rPr>
        <w:t xml:space="preserve">ement for </w:t>
      </w:r>
      <w:r w:rsidR="00F76571">
        <w:rPr>
          <w:rFonts w:ascii="Verdana" w:eastAsia="Verdana" w:hAnsi="Verdana" w:cs="Verdana"/>
          <w:sz w:val="20"/>
          <w:szCs w:val="20"/>
        </w:rPr>
        <w:t>manging</w:t>
      </w:r>
      <w:r w:rsidRPr="7FAEDC77">
        <w:rPr>
          <w:rFonts w:ascii="Verdana" w:eastAsia="Verdana" w:hAnsi="Verdana" w:cs="Verdana"/>
          <w:sz w:val="20"/>
          <w:szCs w:val="20"/>
        </w:rPr>
        <w:t xml:space="preserve"> EY Audit</w:t>
      </w:r>
      <w:r w:rsidR="00F76571">
        <w:rPr>
          <w:rFonts w:ascii="Verdana" w:eastAsia="Verdana" w:hAnsi="Verdana" w:cs="Verdana"/>
          <w:sz w:val="20"/>
          <w:szCs w:val="20"/>
        </w:rPr>
        <w:t xml:space="preserve"> background check</w:t>
      </w:r>
      <w:r w:rsidRPr="7FAEDC77">
        <w:rPr>
          <w:rFonts w:ascii="Verdana" w:eastAsia="Verdana" w:hAnsi="Verdana" w:cs="Verdana"/>
          <w:sz w:val="20"/>
          <w:szCs w:val="20"/>
        </w:rPr>
        <w:t xml:space="preserve"> </w:t>
      </w:r>
      <w:r w:rsidR="00F76571">
        <w:rPr>
          <w:rFonts w:ascii="Verdana" w:eastAsia="Verdana" w:hAnsi="Verdana" w:cs="Verdana"/>
          <w:sz w:val="20"/>
          <w:szCs w:val="20"/>
        </w:rPr>
        <w:t xml:space="preserve">project </w:t>
      </w:r>
      <w:r w:rsidRPr="7FAEDC77">
        <w:rPr>
          <w:rFonts w:ascii="Verdana" w:eastAsia="Verdana" w:hAnsi="Verdana" w:cs="Verdana"/>
          <w:sz w:val="20"/>
          <w:szCs w:val="20"/>
        </w:rPr>
        <w:t>pan India in 2019.</w:t>
      </w:r>
    </w:p>
    <w:p w14:paraId="29D6B04F" w14:textId="3A0BC153" w:rsidR="000B0A23" w:rsidRDefault="00EC796E" w:rsidP="00D45EAF">
      <w:pPr>
        <w:numPr>
          <w:ilvl w:val="0"/>
          <w:numId w:val="15"/>
        </w:numPr>
        <w:spacing w:after="0" w:line="276" w:lineRule="auto"/>
        <w:ind w:left="360" w:hanging="360"/>
        <w:jc w:val="both"/>
        <w:rPr>
          <w:rFonts w:ascii="Verdana" w:eastAsia="Verdana" w:hAnsi="Verdana" w:cs="Verdana"/>
          <w:sz w:val="20"/>
          <w:szCs w:val="20"/>
        </w:rPr>
      </w:pPr>
      <w:r w:rsidRPr="7FAEDC77">
        <w:rPr>
          <w:rFonts w:ascii="Verdana" w:eastAsia="Verdana" w:hAnsi="Verdana" w:cs="Verdana"/>
          <w:sz w:val="20"/>
          <w:szCs w:val="20"/>
        </w:rPr>
        <w:t xml:space="preserve">Ernst and Young </w:t>
      </w:r>
      <w:r w:rsidR="00F76571">
        <w:rPr>
          <w:rFonts w:ascii="Verdana" w:eastAsia="Verdana" w:hAnsi="Verdana" w:cs="Verdana"/>
          <w:sz w:val="20"/>
          <w:szCs w:val="20"/>
        </w:rPr>
        <w:t>k</w:t>
      </w:r>
      <w:r w:rsidRPr="7FAEDC77">
        <w:rPr>
          <w:rFonts w:ascii="Verdana" w:eastAsia="Verdana" w:hAnsi="Verdana" w:cs="Verdana"/>
          <w:sz w:val="20"/>
          <w:szCs w:val="20"/>
        </w:rPr>
        <w:t xml:space="preserve">udos award in 2014 for outstanding performance in Level 2 due </w:t>
      </w:r>
      <w:r w:rsidR="00D45EAF" w:rsidRPr="7FAEDC77">
        <w:rPr>
          <w:rFonts w:ascii="Verdana" w:eastAsia="Verdana" w:hAnsi="Verdana" w:cs="Verdana"/>
          <w:sz w:val="20"/>
          <w:szCs w:val="20"/>
        </w:rPr>
        <w:t>diligence</w:t>
      </w:r>
      <w:r w:rsidRPr="7FAEDC77">
        <w:rPr>
          <w:rFonts w:ascii="Verdana" w:eastAsia="Verdana" w:hAnsi="Verdana" w:cs="Verdana"/>
          <w:sz w:val="20"/>
          <w:szCs w:val="20"/>
        </w:rPr>
        <w:t xml:space="preserve"> </w:t>
      </w:r>
      <w:r w:rsidR="00D45EAF">
        <w:rPr>
          <w:rFonts w:ascii="Verdana" w:eastAsia="Verdana" w:hAnsi="Verdana" w:cs="Verdana"/>
          <w:sz w:val="20"/>
          <w:szCs w:val="20"/>
        </w:rPr>
        <w:t>reports</w:t>
      </w:r>
      <w:r w:rsidRPr="7FAEDC77">
        <w:rPr>
          <w:rFonts w:ascii="Verdana" w:eastAsia="Verdana" w:hAnsi="Verdana" w:cs="Verdana"/>
          <w:sz w:val="20"/>
          <w:szCs w:val="20"/>
        </w:rPr>
        <w:t>.</w:t>
      </w:r>
      <w:r w:rsidR="00F76571">
        <w:rPr>
          <w:rFonts w:ascii="Verdana" w:eastAsia="Verdana" w:hAnsi="Verdana" w:cs="Verdana"/>
          <w:sz w:val="20"/>
          <w:szCs w:val="20"/>
        </w:rPr>
        <w:t xml:space="preserve"> In </w:t>
      </w:r>
      <w:r w:rsidR="005C3CB1">
        <w:rPr>
          <w:rFonts w:ascii="Verdana" w:eastAsia="Verdana" w:hAnsi="Verdana" w:cs="Verdana"/>
          <w:sz w:val="20"/>
          <w:szCs w:val="20"/>
        </w:rPr>
        <w:t>addition,</w:t>
      </w:r>
      <w:r w:rsidR="00F76571">
        <w:rPr>
          <w:rFonts w:ascii="Verdana" w:eastAsia="Verdana" w:hAnsi="Verdana" w:cs="Verdana"/>
          <w:sz w:val="20"/>
          <w:szCs w:val="20"/>
        </w:rPr>
        <w:t xml:space="preserve"> also</w:t>
      </w:r>
      <w:r w:rsidR="00F76571" w:rsidRPr="00D45EAF">
        <w:rPr>
          <w:rFonts w:ascii="Verdana" w:eastAsia="Verdana" w:hAnsi="Verdana" w:cs="Verdana"/>
          <w:sz w:val="20"/>
          <w:szCs w:val="20"/>
        </w:rPr>
        <w:t xml:space="preserve"> received acclamation for winning</w:t>
      </w:r>
      <w:r w:rsidR="00F76571">
        <w:rPr>
          <w:rFonts w:ascii="Verdana" w:eastAsia="Verdana" w:hAnsi="Verdana" w:cs="Verdana"/>
          <w:sz w:val="20"/>
          <w:szCs w:val="20"/>
        </w:rPr>
        <w:t xml:space="preserve"> Level 2 project</w:t>
      </w:r>
      <w:r w:rsidR="00F76571" w:rsidRPr="00D45EAF">
        <w:rPr>
          <w:rFonts w:ascii="Verdana" w:eastAsia="Verdana" w:hAnsi="Verdana" w:cs="Verdana"/>
          <w:sz w:val="20"/>
          <w:szCs w:val="20"/>
        </w:rPr>
        <w:t xml:space="preserve"> from competition</w:t>
      </w:r>
      <w:r w:rsidR="00F76571">
        <w:rPr>
          <w:rFonts w:ascii="Verdana" w:eastAsia="Verdana" w:hAnsi="Verdana" w:cs="Verdana"/>
          <w:sz w:val="20"/>
          <w:szCs w:val="20"/>
        </w:rPr>
        <w:t xml:space="preserve"> firms.</w:t>
      </w:r>
    </w:p>
    <w:p w14:paraId="0FB78278" w14:textId="363B2863" w:rsidR="000B0A23" w:rsidRPr="00F76571" w:rsidRDefault="00EC796E" w:rsidP="00F76571">
      <w:pPr>
        <w:numPr>
          <w:ilvl w:val="0"/>
          <w:numId w:val="15"/>
        </w:numPr>
        <w:spacing w:after="0" w:line="276" w:lineRule="auto"/>
        <w:ind w:left="360" w:hanging="360"/>
        <w:jc w:val="both"/>
        <w:rPr>
          <w:rFonts w:ascii="Verdana" w:eastAsia="Verdana" w:hAnsi="Verdana" w:cs="Verdana"/>
          <w:sz w:val="20"/>
          <w:szCs w:val="20"/>
        </w:rPr>
      </w:pPr>
      <w:r w:rsidRPr="00D45EAF">
        <w:rPr>
          <w:rFonts w:ascii="Verdana" w:eastAsia="Verdana" w:hAnsi="Verdana" w:cs="Verdana"/>
          <w:sz w:val="20"/>
          <w:szCs w:val="20"/>
        </w:rPr>
        <w:t xml:space="preserve">Ernst and Young </w:t>
      </w:r>
      <w:r w:rsidR="00D45EAF" w:rsidRPr="00D45EAF">
        <w:rPr>
          <w:rFonts w:ascii="Verdana" w:eastAsia="Verdana" w:hAnsi="Verdana" w:cs="Verdana"/>
          <w:sz w:val="20"/>
          <w:szCs w:val="20"/>
        </w:rPr>
        <w:t>Excellerator Outstanding Performance award</w:t>
      </w:r>
      <w:r w:rsidRPr="00D45EAF">
        <w:rPr>
          <w:rFonts w:ascii="Verdana" w:eastAsia="Verdana" w:hAnsi="Verdana" w:cs="Verdana"/>
          <w:sz w:val="20"/>
          <w:szCs w:val="20"/>
        </w:rPr>
        <w:t xml:space="preserve"> for the quarter January</w:t>
      </w:r>
      <w:r w:rsidR="00D45EAF">
        <w:rPr>
          <w:rFonts w:ascii="Verdana" w:eastAsia="Verdana" w:hAnsi="Verdana" w:cs="Verdana"/>
          <w:sz w:val="20"/>
          <w:szCs w:val="20"/>
        </w:rPr>
        <w:t xml:space="preserve"> 2013 until </w:t>
      </w:r>
      <w:r w:rsidRPr="00D45EAF">
        <w:rPr>
          <w:rFonts w:ascii="Verdana" w:eastAsia="Verdana" w:hAnsi="Verdana" w:cs="Verdana"/>
          <w:sz w:val="20"/>
          <w:szCs w:val="20"/>
        </w:rPr>
        <w:t>March 2013 and July</w:t>
      </w:r>
      <w:r w:rsidR="00D45EAF">
        <w:rPr>
          <w:rFonts w:ascii="Verdana" w:eastAsia="Verdana" w:hAnsi="Verdana" w:cs="Verdana"/>
          <w:sz w:val="20"/>
          <w:szCs w:val="20"/>
        </w:rPr>
        <w:t xml:space="preserve"> 2013</w:t>
      </w:r>
      <w:r w:rsidRPr="00D45EAF">
        <w:rPr>
          <w:rFonts w:ascii="Verdana" w:eastAsia="Verdana" w:hAnsi="Verdana" w:cs="Verdana"/>
          <w:sz w:val="20"/>
          <w:szCs w:val="20"/>
        </w:rPr>
        <w:t xml:space="preserve"> </w:t>
      </w:r>
      <w:r w:rsidR="00D45EAF">
        <w:rPr>
          <w:rFonts w:ascii="Verdana" w:eastAsia="Verdana" w:hAnsi="Verdana" w:cs="Verdana"/>
          <w:sz w:val="20"/>
          <w:szCs w:val="20"/>
        </w:rPr>
        <w:t>until</w:t>
      </w:r>
      <w:r w:rsidRPr="00D45EAF">
        <w:rPr>
          <w:rFonts w:ascii="Verdana" w:eastAsia="Verdana" w:hAnsi="Verdana" w:cs="Verdana"/>
          <w:sz w:val="20"/>
          <w:szCs w:val="20"/>
        </w:rPr>
        <w:t xml:space="preserve"> September 2013</w:t>
      </w:r>
      <w:r w:rsidR="00F76571">
        <w:rPr>
          <w:rFonts w:ascii="Verdana" w:eastAsia="Verdana" w:hAnsi="Verdana" w:cs="Verdana"/>
          <w:sz w:val="20"/>
          <w:szCs w:val="20"/>
        </w:rPr>
        <w:t>. In addition, also</w:t>
      </w:r>
      <w:r w:rsidRPr="00D45EAF">
        <w:rPr>
          <w:rFonts w:ascii="Verdana" w:eastAsia="Verdana" w:hAnsi="Verdana" w:cs="Verdana"/>
          <w:sz w:val="20"/>
          <w:szCs w:val="20"/>
        </w:rPr>
        <w:t xml:space="preserve"> received commendation from the Partner and National Director for </w:t>
      </w:r>
      <w:r w:rsidR="00F76571">
        <w:rPr>
          <w:rFonts w:ascii="Verdana" w:eastAsia="Verdana" w:hAnsi="Verdana" w:cs="Verdana"/>
          <w:sz w:val="20"/>
          <w:szCs w:val="20"/>
        </w:rPr>
        <w:t>t</w:t>
      </w:r>
      <w:r w:rsidRPr="00D45EAF">
        <w:rPr>
          <w:rFonts w:ascii="Verdana" w:eastAsia="Verdana" w:hAnsi="Verdana" w:cs="Verdana"/>
          <w:sz w:val="20"/>
          <w:szCs w:val="20"/>
        </w:rPr>
        <w:t xml:space="preserve">eam </w:t>
      </w:r>
      <w:r w:rsidR="00F76571">
        <w:rPr>
          <w:rFonts w:ascii="Verdana" w:eastAsia="Verdana" w:hAnsi="Verdana" w:cs="Verdana"/>
          <w:sz w:val="20"/>
          <w:szCs w:val="20"/>
        </w:rPr>
        <w:t>e</w:t>
      </w:r>
      <w:r w:rsidRPr="00D45EAF">
        <w:rPr>
          <w:rFonts w:ascii="Verdana" w:eastAsia="Verdana" w:hAnsi="Verdana" w:cs="Verdana"/>
          <w:sz w:val="20"/>
          <w:szCs w:val="20"/>
        </w:rPr>
        <w:t>xcellence.</w:t>
      </w:r>
    </w:p>
    <w:p w14:paraId="1FC39945" w14:textId="77777777" w:rsidR="000B0A23" w:rsidRDefault="000B0A23">
      <w:pPr>
        <w:spacing w:after="0" w:line="240" w:lineRule="auto"/>
        <w:ind w:left="360"/>
        <w:rPr>
          <w:rFonts w:ascii="Times New Roman" w:eastAsia="Times New Roman" w:hAnsi="Times New Roman" w:cs="Times New Roman"/>
          <w:sz w:val="24"/>
        </w:rPr>
      </w:pPr>
    </w:p>
    <w:p w14:paraId="0A6959E7" w14:textId="77777777" w:rsidR="000B0A23" w:rsidRDefault="00EC796E">
      <w:pPr>
        <w:spacing w:after="0" w:line="240" w:lineRule="auto"/>
        <w:ind w:left="4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994FCCC" w14:textId="77777777" w:rsidR="000B0A23" w:rsidRDefault="00EC796E" w:rsidP="7FAEDC77">
      <w:pPr>
        <w:spacing w:after="0" w:line="240" w:lineRule="auto"/>
        <w:rPr>
          <w:rFonts w:ascii="Times New Roman" w:eastAsia="Times New Roman" w:hAnsi="Times New Roman" w:cs="Times New Roman"/>
          <w:sz w:val="24"/>
          <w:szCs w:val="24"/>
        </w:rPr>
      </w:pPr>
      <w:r w:rsidRPr="7FAEDC77">
        <w:rPr>
          <w:rFonts w:ascii="Times New Roman" w:eastAsia="Times New Roman" w:hAnsi="Times New Roman" w:cs="Times New Roman"/>
          <w:sz w:val="24"/>
          <w:szCs w:val="24"/>
        </w:rPr>
        <w:t xml:space="preserve">  </w:t>
      </w:r>
    </w:p>
    <w:sectPr w:rsidR="000B0A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119D"/>
    <w:multiLevelType w:val="multilevel"/>
    <w:tmpl w:val="ED905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065D91"/>
    <w:multiLevelType w:val="multilevel"/>
    <w:tmpl w:val="B3AC7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1816FB"/>
    <w:multiLevelType w:val="multilevel"/>
    <w:tmpl w:val="8D4AB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166CB0"/>
    <w:multiLevelType w:val="multilevel"/>
    <w:tmpl w:val="C2549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704C82"/>
    <w:multiLevelType w:val="multilevel"/>
    <w:tmpl w:val="9E0A76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691737"/>
    <w:multiLevelType w:val="multilevel"/>
    <w:tmpl w:val="C1740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E54505"/>
    <w:multiLevelType w:val="multilevel"/>
    <w:tmpl w:val="05747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D94DCC"/>
    <w:multiLevelType w:val="multilevel"/>
    <w:tmpl w:val="98403ED0"/>
    <w:lvl w:ilvl="0">
      <w:start w:val="1"/>
      <w:numFmt w:val="bullet"/>
      <w:lvlText w:val=""/>
      <w:lvlJc w:val="left"/>
      <w:rPr>
        <w:rFonts w:ascii="Wingdings" w:hAnsi="Wingdings" w:hint="default"/>
      </w:rPr>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4F4D25"/>
    <w:multiLevelType w:val="multilevel"/>
    <w:tmpl w:val="A03A5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7A0F10"/>
    <w:multiLevelType w:val="multilevel"/>
    <w:tmpl w:val="36B66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7E019BD"/>
    <w:multiLevelType w:val="multilevel"/>
    <w:tmpl w:val="6D6417A6"/>
    <w:lvl w:ilvl="0">
      <w:start w:val="1"/>
      <w:numFmt w:val="bullet"/>
      <w:lvlText w:val="•"/>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2C17597"/>
    <w:multiLevelType w:val="multilevel"/>
    <w:tmpl w:val="CCF20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0C940EB"/>
    <w:multiLevelType w:val="hybridMultilevel"/>
    <w:tmpl w:val="557608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73189B"/>
    <w:multiLevelType w:val="multilevel"/>
    <w:tmpl w:val="61B48EDE"/>
    <w:lvl w:ilvl="0">
      <w:start w:val="1"/>
      <w:numFmt w:val="bullet"/>
      <w:lvlText w:val="•"/>
      <w:lvlJc w:val="left"/>
    </w:lvl>
    <w:lvl w:ilvl="1">
      <w:start w:val="1"/>
      <w:numFmt w:val="bullet"/>
      <w:lvlText w:val=""/>
      <w:lvlJc w:val="left"/>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DED6B41"/>
    <w:multiLevelType w:val="multilevel"/>
    <w:tmpl w:val="F31AD1F0"/>
    <w:lvl w:ilvl="0">
      <w:start w:val="1"/>
      <w:numFmt w:val="bullet"/>
      <w:lvlText w:val=""/>
      <w:lvlJc w:val="left"/>
      <w:rPr>
        <w:rFonts w:ascii="Wingdings" w:hAnsi="Wingdings" w:hint="default"/>
      </w:rPr>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0623A9E"/>
    <w:multiLevelType w:val="multilevel"/>
    <w:tmpl w:val="1EDE9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93667A1"/>
    <w:multiLevelType w:val="multilevel"/>
    <w:tmpl w:val="CACC7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
  </w:num>
  <w:num w:numId="3">
    <w:abstractNumId w:val="6"/>
  </w:num>
  <w:num w:numId="4">
    <w:abstractNumId w:val="5"/>
  </w:num>
  <w:num w:numId="5">
    <w:abstractNumId w:val="0"/>
  </w:num>
  <w:num w:numId="6">
    <w:abstractNumId w:val="15"/>
  </w:num>
  <w:num w:numId="7">
    <w:abstractNumId w:val="16"/>
  </w:num>
  <w:num w:numId="8">
    <w:abstractNumId w:val="4"/>
  </w:num>
  <w:num w:numId="9">
    <w:abstractNumId w:val="11"/>
  </w:num>
  <w:num w:numId="10">
    <w:abstractNumId w:val="3"/>
  </w:num>
  <w:num w:numId="11">
    <w:abstractNumId w:val="9"/>
  </w:num>
  <w:num w:numId="12">
    <w:abstractNumId w:val="8"/>
  </w:num>
  <w:num w:numId="13">
    <w:abstractNumId w:val="2"/>
  </w:num>
  <w:num w:numId="14">
    <w:abstractNumId w:val="13"/>
  </w:num>
  <w:num w:numId="15">
    <w:abstractNumId w:val="14"/>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438715D"/>
    <w:rsid w:val="000800C9"/>
    <w:rsid w:val="000B0A23"/>
    <w:rsid w:val="001F101A"/>
    <w:rsid w:val="00323788"/>
    <w:rsid w:val="004E19A5"/>
    <w:rsid w:val="005C3CB1"/>
    <w:rsid w:val="00626E06"/>
    <w:rsid w:val="006B6220"/>
    <w:rsid w:val="007608D0"/>
    <w:rsid w:val="008C2448"/>
    <w:rsid w:val="008D742C"/>
    <w:rsid w:val="00934AF7"/>
    <w:rsid w:val="00A54FBC"/>
    <w:rsid w:val="00AB4D67"/>
    <w:rsid w:val="00C0095D"/>
    <w:rsid w:val="00C932E7"/>
    <w:rsid w:val="00D26218"/>
    <w:rsid w:val="00D45EAF"/>
    <w:rsid w:val="00E552A2"/>
    <w:rsid w:val="00EC796E"/>
    <w:rsid w:val="00F471A3"/>
    <w:rsid w:val="00F76571"/>
    <w:rsid w:val="4438715D"/>
    <w:rsid w:val="7FAED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2F71"/>
  <w15:docId w15:val="{51757E08-31A2-4687-86A4-BC8F6634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Bikram</dc:creator>
  <cp:lastModifiedBy>Vj singh</cp:lastModifiedBy>
  <cp:revision>7</cp:revision>
  <dcterms:created xsi:type="dcterms:W3CDTF">2020-11-12T04:28:00Z</dcterms:created>
  <dcterms:modified xsi:type="dcterms:W3CDTF">2020-11-12T07:10:00Z</dcterms:modified>
</cp:coreProperties>
</file>