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C384" w14:textId="77777777" w:rsidR="00CA0340" w:rsidRDefault="00E45DC3">
      <w:pPr>
        <w:pStyle w:val="Title"/>
      </w:pPr>
      <w:r>
        <w:t>Yogesh Sharma</w:t>
      </w:r>
    </w:p>
    <w:p w14:paraId="3CC18EF9" w14:textId="77777777" w:rsidR="00CA0340" w:rsidRDefault="00E45DC3">
      <w:pPr>
        <w:pStyle w:val="Heading1"/>
        <w:spacing w:before="219" w:line="237" w:lineRule="auto"/>
        <w:ind w:right="4546"/>
      </w:pPr>
      <w:bookmarkStart w:id="0" w:name="Address:_B-2/616_Street_No.26_Harsh_Viha"/>
      <w:bookmarkEnd w:id="0"/>
      <w:r>
        <w:t>Address: B-2/616 Street No.26 Harsh Vihar Delhi-110093 Mobile : 8860270108,</w:t>
      </w:r>
      <w:r>
        <w:rPr>
          <w:spacing w:val="-19"/>
        </w:rPr>
        <w:t xml:space="preserve"> </w:t>
      </w:r>
      <w:r>
        <w:t>9953632141</w:t>
      </w:r>
    </w:p>
    <w:p w14:paraId="6896AF36" w14:textId="77777777" w:rsidR="00CA0340" w:rsidRDefault="00E45DC3">
      <w:pPr>
        <w:spacing w:line="211" w:lineRule="exact"/>
        <w:ind w:left="224"/>
        <w:rPr>
          <w:b/>
          <w:sz w:val="18"/>
        </w:rPr>
      </w:pPr>
      <w:r>
        <w:rPr>
          <w:b/>
          <w:sz w:val="18"/>
        </w:rPr>
        <w:t xml:space="preserve">E-Mail </w:t>
      </w:r>
      <w:hyperlink r:id="rId5">
        <w:r>
          <w:rPr>
            <w:b/>
            <w:sz w:val="18"/>
          </w:rPr>
          <w:t>:</w:t>
        </w:r>
        <w:r>
          <w:rPr>
            <w:b/>
            <w:spacing w:val="-12"/>
            <w:sz w:val="18"/>
          </w:rPr>
          <w:t xml:space="preserve"> </w:t>
        </w:r>
        <w:r>
          <w:rPr>
            <w:b/>
            <w:sz w:val="18"/>
          </w:rPr>
          <w:t>yogeshsh1993@gmail.com</w:t>
        </w:r>
      </w:hyperlink>
    </w:p>
    <w:p w14:paraId="77CC92C4" w14:textId="77777777" w:rsidR="00CA0340" w:rsidRDefault="00637725">
      <w:pPr>
        <w:pStyle w:val="BodyText"/>
        <w:spacing w:before="4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B1A6DD5" wp14:editId="7FF44749">
                <wp:simplePos x="0" y="0"/>
                <wp:positionH relativeFrom="page">
                  <wp:posOffset>530225</wp:posOffset>
                </wp:positionH>
                <wp:positionV relativeFrom="paragraph">
                  <wp:posOffset>206375</wp:posOffset>
                </wp:positionV>
                <wp:extent cx="6502400" cy="127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2400" cy="1270"/>
                        </a:xfrm>
                        <a:custGeom>
                          <a:avLst/>
                          <a:gdLst>
                            <a:gd name="T0" fmla="+- 0 835 835"/>
                            <a:gd name="T1" fmla="*/ T0 w 10240"/>
                            <a:gd name="T2" fmla="+- 0 11075 835"/>
                            <a:gd name="T3" fmla="*/ T2 w 10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4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</a:path>
                          </a:pathLst>
                        </a:custGeom>
                        <a:noFill/>
                        <a:ln w="177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8D4F51C" id=" 2" o:spid="_x0000_s1026" style="position:absolute;margin-left:41.75pt;margin-top:16.25pt;width:512pt;height:.1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40,127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" path="m,l10240,e" filled="f" strokeweight="1.4pt">
                <v:path arrowok="t" o:connecttype="custom" o:connectlocs="0,0;6502400,0" o:connectangles="0,0"/>
                <w10:wrap type="topAndBottom" anchorx="page"/>
              </v:shape>
            </w:pict>
          </mc:Fallback>
        </mc:AlternateContent>
      </w:r>
    </w:p>
    <w:p w14:paraId="7E275579" w14:textId="77777777" w:rsidR="00CA0340" w:rsidRDefault="00CA0340">
      <w:pPr>
        <w:pStyle w:val="BodyText"/>
        <w:spacing w:before="4"/>
        <w:rPr>
          <w:b/>
          <w:sz w:val="23"/>
        </w:rPr>
      </w:pPr>
    </w:p>
    <w:p w14:paraId="4606EEEE" w14:textId="77777777" w:rsidR="00CA0340" w:rsidRDefault="00E45DC3">
      <w:pPr>
        <w:ind w:left="22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95FC397" wp14:editId="49DF4C4D">
            <wp:simplePos x="0" y="0"/>
            <wp:positionH relativeFrom="page">
              <wp:posOffset>548640</wp:posOffset>
            </wp:positionH>
            <wp:positionV relativeFrom="paragraph">
              <wp:posOffset>170922</wp:posOffset>
            </wp:positionV>
            <wp:extent cx="6470757" cy="76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75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AREA OF EXPERTISE</w:t>
      </w:r>
    </w:p>
    <w:p w14:paraId="1308F090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86"/>
        <w:ind w:hanging="371"/>
        <w:rPr>
          <w:sz w:val="18"/>
        </w:rPr>
      </w:pPr>
      <w:r>
        <w:rPr>
          <w:b/>
          <w:sz w:val="18"/>
        </w:rPr>
        <w:t xml:space="preserve">Investment banking </w:t>
      </w:r>
      <w:r>
        <w:rPr>
          <w:sz w:val="18"/>
        </w:rPr>
        <w:t>experience in the</w:t>
      </w:r>
      <w:r>
        <w:rPr>
          <w:spacing w:val="-23"/>
          <w:sz w:val="18"/>
        </w:rPr>
        <w:t xml:space="preserve"> </w:t>
      </w:r>
      <w:r>
        <w:rPr>
          <w:sz w:val="18"/>
        </w:rPr>
        <w:t>operations.</w:t>
      </w:r>
    </w:p>
    <w:p w14:paraId="59017E75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8"/>
        <w:ind w:hanging="371"/>
        <w:rPr>
          <w:sz w:val="18"/>
        </w:rPr>
      </w:pPr>
      <w:r>
        <w:rPr>
          <w:sz w:val="18"/>
        </w:rPr>
        <w:t>Proactive Team Player, Excellent Analytical Skills, problem-solving</w:t>
      </w:r>
      <w:r>
        <w:rPr>
          <w:spacing w:val="-49"/>
          <w:sz w:val="18"/>
        </w:rPr>
        <w:t xml:space="preserve"> </w:t>
      </w:r>
      <w:r>
        <w:rPr>
          <w:sz w:val="18"/>
        </w:rPr>
        <w:t>skills.</w:t>
      </w:r>
    </w:p>
    <w:p w14:paraId="295D268C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8"/>
        <w:ind w:hanging="371"/>
        <w:rPr>
          <w:sz w:val="18"/>
        </w:rPr>
      </w:pPr>
      <w:r>
        <w:rPr>
          <w:sz w:val="18"/>
        </w:rPr>
        <w:t xml:space="preserve">Good Relationship </w:t>
      </w:r>
      <w:r>
        <w:rPr>
          <w:spacing w:val="-5"/>
          <w:sz w:val="18"/>
        </w:rPr>
        <w:t xml:space="preserve">with </w:t>
      </w:r>
      <w:r>
        <w:rPr>
          <w:sz w:val="18"/>
        </w:rPr>
        <w:t>External clients, Interpersonal</w:t>
      </w:r>
      <w:r>
        <w:rPr>
          <w:spacing w:val="-29"/>
          <w:sz w:val="18"/>
        </w:rPr>
        <w:t xml:space="preserve"> </w:t>
      </w:r>
      <w:r>
        <w:rPr>
          <w:sz w:val="18"/>
        </w:rPr>
        <w:t>Skills.</w:t>
      </w:r>
    </w:p>
    <w:p w14:paraId="759C8CBE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8"/>
        <w:ind w:hanging="371"/>
        <w:rPr>
          <w:sz w:val="18"/>
        </w:rPr>
      </w:pPr>
      <w:r>
        <w:rPr>
          <w:sz w:val="18"/>
        </w:rPr>
        <w:t xml:space="preserve">Able </w:t>
      </w:r>
      <w:r>
        <w:rPr>
          <w:spacing w:val="-3"/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handle</w:t>
      </w:r>
      <w:r>
        <w:rPr>
          <w:spacing w:val="-5"/>
          <w:sz w:val="18"/>
        </w:rPr>
        <w:t xml:space="preserve"> </w:t>
      </w:r>
      <w:r>
        <w:rPr>
          <w:sz w:val="18"/>
        </w:rPr>
        <w:t>problems in</w:t>
      </w:r>
      <w:r>
        <w:rPr>
          <w:spacing w:val="-2"/>
          <w:sz w:val="18"/>
        </w:rPr>
        <w:t xml:space="preserve"> </w:t>
      </w:r>
      <w:r>
        <w:rPr>
          <w:sz w:val="18"/>
        </w:rPr>
        <w:t>an</w:t>
      </w:r>
      <w:r>
        <w:rPr>
          <w:spacing w:val="-6"/>
          <w:sz w:val="18"/>
        </w:rPr>
        <w:t xml:space="preserve"> </w:t>
      </w:r>
      <w:r>
        <w:rPr>
          <w:sz w:val="18"/>
        </w:rPr>
        <w:t>Independent</w:t>
      </w:r>
      <w:r>
        <w:rPr>
          <w:spacing w:val="-6"/>
          <w:sz w:val="18"/>
        </w:rPr>
        <w:t xml:space="preserve"> </w:t>
      </w:r>
      <w:r>
        <w:rPr>
          <w:sz w:val="18"/>
        </w:rPr>
        <w:t>Manner</w:t>
      </w:r>
      <w:r>
        <w:rPr>
          <w:spacing w:val="-7"/>
          <w:sz w:val="18"/>
        </w:rPr>
        <w:t xml:space="preserve"> </w:t>
      </w:r>
      <w:r>
        <w:rPr>
          <w:sz w:val="18"/>
        </w:rPr>
        <w:t>and Dedicated,</w:t>
      </w:r>
      <w:r>
        <w:rPr>
          <w:spacing w:val="-1"/>
          <w:sz w:val="18"/>
        </w:rPr>
        <w:t xml:space="preserve"> </w:t>
      </w:r>
      <w:r>
        <w:rPr>
          <w:sz w:val="18"/>
        </w:rPr>
        <w:t>Devoted and Result</w:t>
      </w:r>
      <w:r>
        <w:rPr>
          <w:spacing w:val="-43"/>
          <w:sz w:val="18"/>
        </w:rPr>
        <w:t xml:space="preserve"> </w:t>
      </w:r>
      <w:r>
        <w:rPr>
          <w:sz w:val="18"/>
        </w:rPr>
        <w:t>Oriented.</w:t>
      </w:r>
    </w:p>
    <w:p w14:paraId="11D04498" w14:textId="62994A39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12"/>
        <w:ind w:hanging="371"/>
        <w:rPr>
          <w:b/>
          <w:sz w:val="18"/>
        </w:rPr>
      </w:pPr>
      <w:r>
        <w:rPr>
          <w:sz w:val="18"/>
        </w:rPr>
        <w:t xml:space="preserve">Conversant </w:t>
      </w:r>
      <w:r>
        <w:rPr>
          <w:spacing w:val="-5"/>
          <w:sz w:val="18"/>
        </w:rPr>
        <w:t xml:space="preserve">with </w:t>
      </w:r>
      <w:r>
        <w:rPr>
          <w:b/>
          <w:sz w:val="18"/>
        </w:rPr>
        <w:t xml:space="preserve">MS Office (MS Word, </w:t>
      </w:r>
      <w:r>
        <w:rPr>
          <w:b/>
          <w:spacing w:val="-3"/>
          <w:sz w:val="18"/>
        </w:rPr>
        <w:t xml:space="preserve">MS </w:t>
      </w:r>
      <w:r>
        <w:rPr>
          <w:b/>
          <w:sz w:val="18"/>
        </w:rPr>
        <w:t xml:space="preserve">Excel, </w:t>
      </w:r>
      <w:r>
        <w:rPr>
          <w:b/>
          <w:spacing w:val="-6"/>
          <w:sz w:val="18"/>
        </w:rPr>
        <w:t>Outlook</w:t>
      </w:r>
      <w:r>
        <w:rPr>
          <w:b/>
          <w:sz w:val="18"/>
        </w:rPr>
        <w:t>)</w:t>
      </w:r>
      <w:r w:rsidR="002810AD">
        <w:rPr>
          <w:b/>
          <w:sz w:val="18"/>
        </w:rPr>
        <w:t>, VBA Excel, SQL</w:t>
      </w:r>
      <w:r w:rsidR="004D472E">
        <w:rPr>
          <w:b/>
          <w:sz w:val="18"/>
        </w:rPr>
        <w:t xml:space="preserve">, </w:t>
      </w:r>
      <w:r w:rsidR="002845C5">
        <w:rPr>
          <w:b/>
          <w:sz w:val="18"/>
        </w:rPr>
        <w:t>Python</w:t>
      </w:r>
      <w:r w:rsidR="00E662FA">
        <w:rPr>
          <w:b/>
          <w:sz w:val="18"/>
        </w:rPr>
        <w:t>, Tableau &amp; Business Intelligence</w:t>
      </w:r>
      <w:r w:rsidR="00A531E8">
        <w:rPr>
          <w:b/>
          <w:sz w:val="18"/>
        </w:rPr>
        <w:t>.</w:t>
      </w:r>
      <w:bookmarkStart w:id="1" w:name="_GoBack"/>
      <w:bookmarkEnd w:id="1"/>
    </w:p>
    <w:p w14:paraId="7DE44086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3"/>
        <w:ind w:hanging="371"/>
        <w:rPr>
          <w:sz w:val="18"/>
        </w:rPr>
      </w:pPr>
      <w:r>
        <w:rPr>
          <w:sz w:val="18"/>
        </w:rPr>
        <w:t>Accountable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team</w:t>
      </w:r>
      <w:r>
        <w:rPr>
          <w:spacing w:val="-11"/>
          <w:sz w:val="18"/>
        </w:rPr>
        <w:t xml:space="preserve"> </w:t>
      </w:r>
      <w:r>
        <w:rPr>
          <w:sz w:val="18"/>
        </w:rPr>
        <w:t>deliverables</w:t>
      </w:r>
      <w:r>
        <w:rPr>
          <w:spacing w:val="-8"/>
          <w:sz w:val="18"/>
        </w:rPr>
        <w:t xml:space="preserve"> </w:t>
      </w:r>
      <w:r>
        <w:rPr>
          <w:sz w:val="18"/>
        </w:rPr>
        <w:t>and should be</w:t>
      </w:r>
      <w:r>
        <w:rPr>
          <w:spacing w:val="-4"/>
          <w:sz w:val="18"/>
        </w:rPr>
        <w:t xml:space="preserve"> </w:t>
      </w:r>
      <w:r>
        <w:rPr>
          <w:sz w:val="18"/>
        </w:rPr>
        <w:t>met</w:t>
      </w:r>
      <w:r>
        <w:rPr>
          <w:spacing w:val="-12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time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accuracy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19"/>
          <w:sz w:val="18"/>
        </w:rPr>
        <w:t xml:space="preserve"> </w:t>
      </w:r>
      <w:r>
        <w:rPr>
          <w:sz w:val="18"/>
        </w:rPr>
        <w:t>quality.</w:t>
      </w:r>
    </w:p>
    <w:p w14:paraId="388C558F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8"/>
        <w:ind w:hanging="371"/>
        <w:rPr>
          <w:b/>
          <w:sz w:val="18"/>
        </w:rPr>
      </w:pPr>
      <w:r>
        <w:rPr>
          <w:sz w:val="18"/>
        </w:rPr>
        <w:t xml:space="preserve">Knowledge of </w:t>
      </w:r>
      <w:r>
        <w:rPr>
          <w:b/>
          <w:spacing w:val="-5"/>
          <w:sz w:val="18"/>
        </w:rPr>
        <w:t xml:space="preserve">Investment </w:t>
      </w:r>
      <w:r>
        <w:rPr>
          <w:b/>
          <w:sz w:val="18"/>
        </w:rPr>
        <w:t>banking, Fixed Income, Corporate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Action.</w:t>
      </w:r>
    </w:p>
    <w:p w14:paraId="7ABB129B" w14:textId="77777777" w:rsidR="00CA0340" w:rsidRDefault="00CA0340">
      <w:pPr>
        <w:pStyle w:val="BodyText"/>
        <w:rPr>
          <w:b/>
          <w:sz w:val="22"/>
        </w:rPr>
      </w:pPr>
    </w:p>
    <w:p w14:paraId="75C5C555" w14:textId="77777777" w:rsidR="00CA0340" w:rsidRDefault="00CA0340">
      <w:pPr>
        <w:pStyle w:val="BodyText"/>
        <w:spacing w:before="2"/>
        <w:rPr>
          <w:b/>
          <w:sz w:val="23"/>
        </w:rPr>
      </w:pPr>
    </w:p>
    <w:p w14:paraId="3F3045FD" w14:textId="77777777" w:rsidR="00CA0340" w:rsidRDefault="00E45DC3">
      <w:pPr>
        <w:pStyle w:val="Heading1"/>
        <w:spacing w:before="1"/>
      </w:pPr>
      <w:bookmarkStart w:id="2" w:name="IHS_Markit"/>
      <w:bookmarkEnd w:id="2"/>
      <w:r>
        <w:t>IHS Markit</w:t>
      </w:r>
    </w:p>
    <w:p w14:paraId="39F9DB58" w14:textId="77777777" w:rsidR="00CA0340" w:rsidRDefault="00E45DC3">
      <w:pPr>
        <w:spacing w:before="3" w:line="237" w:lineRule="auto"/>
        <w:ind w:left="224" w:right="6613"/>
        <w:rPr>
          <w:b/>
          <w:sz w:val="18"/>
        </w:rPr>
      </w:pPr>
      <w:r>
        <w:rPr>
          <w:b/>
          <w:sz w:val="18"/>
        </w:rPr>
        <w:t>Analyst – May 2017 - Till Date Investment Banking – Capital Market</w:t>
      </w:r>
    </w:p>
    <w:p w14:paraId="4160900B" w14:textId="77777777" w:rsidR="00CA0340" w:rsidRDefault="00CA0340">
      <w:pPr>
        <w:pStyle w:val="BodyText"/>
        <w:spacing w:before="4"/>
        <w:rPr>
          <w:b/>
        </w:rPr>
      </w:pPr>
    </w:p>
    <w:p w14:paraId="3082BE01" w14:textId="77777777" w:rsidR="00CA0340" w:rsidRDefault="00E45DC3">
      <w:pPr>
        <w:ind w:left="22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167EF4A6" wp14:editId="1F7C5382">
            <wp:simplePos x="0" y="0"/>
            <wp:positionH relativeFrom="page">
              <wp:posOffset>548640</wp:posOffset>
            </wp:positionH>
            <wp:positionV relativeFrom="paragraph">
              <wp:posOffset>164824</wp:posOffset>
            </wp:positionV>
            <wp:extent cx="6470650" cy="76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PROFESSIONAL WORK EXPERIENCE:</w:t>
      </w:r>
    </w:p>
    <w:p w14:paraId="22BFF532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92" w:line="352" w:lineRule="auto"/>
        <w:ind w:right="629"/>
        <w:rPr>
          <w:sz w:val="18"/>
        </w:rPr>
      </w:pPr>
      <w:r>
        <w:rPr>
          <w:sz w:val="18"/>
        </w:rPr>
        <w:t xml:space="preserve">Capture the newly </w:t>
      </w:r>
      <w:r>
        <w:rPr>
          <w:spacing w:val="-3"/>
          <w:sz w:val="18"/>
        </w:rPr>
        <w:t xml:space="preserve">issued </w:t>
      </w:r>
      <w:r>
        <w:rPr>
          <w:sz w:val="18"/>
        </w:rPr>
        <w:t xml:space="preserve">fixed market instruments that </w:t>
      </w:r>
      <w:r>
        <w:rPr>
          <w:spacing w:val="-5"/>
          <w:sz w:val="18"/>
        </w:rPr>
        <w:t xml:space="preserve">includes </w:t>
      </w:r>
      <w:r>
        <w:rPr>
          <w:sz w:val="18"/>
        </w:rPr>
        <w:t>the treasury issues, corporate, government</w:t>
      </w:r>
      <w:r>
        <w:rPr>
          <w:spacing w:val="-6"/>
          <w:sz w:val="18"/>
        </w:rPr>
        <w:t xml:space="preserve"> </w:t>
      </w:r>
      <w:r>
        <w:rPr>
          <w:sz w:val="18"/>
        </w:rPr>
        <w:t>and federal</w:t>
      </w:r>
      <w:r>
        <w:rPr>
          <w:spacing w:val="-2"/>
          <w:sz w:val="18"/>
        </w:rPr>
        <w:t xml:space="preserve"> </w:t>
      </w:r>
      <w:r>
        <w:rPr>
          <w:sz w:val="18"/>
        </w:rPr>
        <w:t>bonds</w:t>
      </w:r>
      <w:r>
        <w:rPr>
          <w:spacing w:val="-5"/>
          <w:sz w:val="18"/>
        </w:rPr>
        <w:t xml:space="preserve"> </w:t>
      </w:r>
      <w:r>
        <w:rPr>
          <w:sz w:val="18"/>
        </w:rPr>
        <w:t>covering almost all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major</w:t>
      </w:r>
      <w:r>
        <w:rPr>
          <w:spacing w:val="-6"/>
          <w:sz w:val="18"/>
        </w:rPr>
        <w:t xml:space="preserve"> </w:t>
      </w:r>
      <w:r>
        <w:rPr>
          <w:sz w:val="18"/>
        </w:rPr>
        <w:t>economies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0"/>
          <w:sz w:val="18"/>
        </w:rPr>
        <w:t xml:space="preserve"> </w:t>
      </w:r>
      <w:r>
        <w:rPr>
          <w:sz w:val="18"/>
        </w:rPr>
        <w:t>world.</w:t>
      </w:r>
    </w:p>
    <w:p w14:paraId="392E47EC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9" w:line="357" w:lineRule="auto"/>
        <w:ind w:right="332"/>
        <w:rPr>
          <w:sz w:val="18"/>
        </w:rPr>
      </w:pPr>
      <w:r>
        <w:rPr>
          <w:sz w:val="18"/>
        </w:rPr>
        <w:t xml:space="preserve">Extract </w:t>
      </w:r>
      <w:r>
        <w:rPr>
          <w:spacing w:val="-4"/>
          <w:sz w:val="18"/>
        </w:rPr>
        <w:t xml:space="preserve">data </w:t>
      </w:r>
      <w:r>
        <w:rPr>
          <w:sz w:val="18"/>
        </w:rPr>
        <w:t xml:space="preserve">for </w:t>
      </w:r>
      <w:r>
        <w:rPr>
          <w:spacing w:val="-5"/>
          <w:sz w:val="18"/>
        </w:rPr>
        <w:t xml:space="preserve">fixed </w:t>
      </w:r>
      <w:r>
        <w:rPr>
          <w:spacing w:val="-4"/>
          <w:sz w:val="18"/>
        </w:rPr>
        <w:t xml:space="preserve">income </w:t>
      </w:r>
      <w:r>
        <w:rPr>
          <w:sz w:val="18"/>
        </w:rPr>
        <w:t xml:space="preserve">instruments as per </w:t>
      </w:r>
      <w:r>
        <w:rPr>
          <w:spacing w:val="-5"/>
          <w:sz w:val="18"/>
        </w:rPr>
        <w:t xml:space="preserve">client </w:t>
      </w:r>
      <w:r>
        <w:rPr>
          <w:sz w:val="18"/>
        </w:rPr>
        <w:t>requirement, generate report &amp; share across client.</w:t>
      </w:r>
    </w:p>
    <w:p w14:paraId="3F89EA86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6" w:line="357" w:lineRule="auto"/>
        <w:ind w:right="570"/>
        <w:rPr>
          <w:sz w:val="18"/>
        </w:rPr>
      </w:pPr>
      <w:r>
        <w:rPr>
          <w:sz w:val="18"/>
        </w:rPr>
        <w:t xml:space="preserve">Capturing corporate action events at entity level (Merger, Acquisition, Name change, Spin-off) &amp; </w:t>
      </w:r>
      <w:r w:rsidR="00D61AB4">
        <w:rPr>
          <w:sz w:val="18"/>
        </w:rPr>
        <w:t>Treasury Products, Derivatives.</w:t>
      </w:r>
    </w:p>
    <w:p w14:paraId="28F6DC97" w14:textId="77777777" w:rsidR="00CA0340" w:rsidRPr="000C5DD4" w:rsidRDefault="00E45DC3" w:rsidP="000C5DD4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" w:line="357" w:lineRule="auto"/>
        <w:ind w:right="722"/>
        <w:rPr>
          <w:sz w:val="18"/>
        </w:rPr>
      </w:pPr>
      <w:r>
        <w:rPr>
          <w:sz w:val="18"/>
        </w:rPr>
        <w:t xml:space="preserve">Quarterly &amp; </w:t>
      </w:r>
      <w:r>
        <w:rPr>
          <w:spacing w:val="-3"/>
          <w:sz w:val="18"/>
        </w:rPr>
        <w:t xml:space="preserve">Annually </w:t>
      </w:r>
      <w:r>
        <w:rPr>
          <w:sz w:val="18"/>
        </w:rPr>
        <w:t xml:space="preserve">Scrubbing Fixed </w:t>
      </w:r>
      <w:r>
        <w:rPr>
          <w:spacing w:val="-3"/>
          <w:sz w:val="18"/>
        </w:rPr>
        <w:t xml:space="preserve">income </w:t>
      </w:r>
      <w:r>
        <w:rPr>
          <w:sz w:val="18"/>
        </w:rPr>
        <w:t>data/related reference data through primary and secondary</w:t>
      </w:r>
      <w:r>
        <w:rPr>
          <w:spacing w:val="-9"/>
          <w:sz w:val="18"/>
        </w:rPr>
        <w:t xml:space="preserve"> </w:t>
      </w:r>
      <w:r>
        <w:rPr>
          <w:sz w:val="18"/>
        </w:rPr>
        <w:t>sources.</w:t>
      </w:r>
    </w:p>
    <w:p w14:paraId="21795264" w14:textId="77777777" w:rsidR="00CA0340" w:rsidRPr="00A97801" w:rsidRDefault="00846C4A" w:rsidP="00A97801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3" w:line="357" w:lineRule="auto"/>
        <w:ind w:right="428"/>
        <w:rPr>
          <w:sz w:val="18"/>
        </w:rPr>
      </w:pPr>
      <w:r>
        <w:rPr>
          <w:sz w:val="18"/>
        </w:rPr>
        <w:t>Prepare monthly financial reporting package for the Hedge funds, including the determination of “Net Asset Value” &amp; prepare the Statement of Asset &amp; Liabilities &amp; Profit &amp; Loss Statement.</w:t>
      </w:r>
    </w:p>
    <w:p w14:paraId="465A8F62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3" w:line="357" w:lineRule="auto"/>
        <w:ind w:right="502"/>
        <w:rPr>
          <w:sz w:val="18"/>
        </w:rPr>
      </w:pPr>
      <w:r>
        <w:rPr>
          <w:sz w:val="18"/>
        </w:rPr>
        <w:t xml:space="preserve">Perform specialized Client </w:t>
      </w:r>
      <w:r>
        <w:rPr>
          <w:spacing w:val="-5"/>
          <w:sz w:val="18"/>
        </w:rPr>
        <w:t xml:space="preserve">Service </w:t>
      </w:r>
      <w:r>
        <w:rPr>
          <w:sz w:val="18"/>
        </w:rPr>
        <w:t xml:space="preserve">functions </w:t>
      </w:r>
      <w:r>
        <w:rPr>
          <w:spacing w:val="-6"/>
          <w:sz w:val="18"/>
        </w:rPr>
        <w:t xml:space="preserve">like </w:t>
      </w:r>
      <w:r>
        <w:rPr>
          <w:sz w:val="18"/>
        </w:rPr>
        <w:t xml:space="preserve">trade investigations, repair </w:t>
      </w:r>
      <w:r>
        <w:rPr>
          <w:spacing w:val="-4"/>
          <w:sz w:val="18"/>
        </w:rPr>
        <w:t xml:space="preserve">queues </w:t>
      </w:r>
      <w:r>
        <w:rPr>
          <w:sz w:val="18"/>
        </w:rPr>
        <w:t>management, and other custody support</w:t>
      </w:r>
      <w:r>
        <w:rPr>
          <w:spacing w:val="-10"/>
          <w:sz w:val="18"/>
        </w:rPr>
        <w:t xml:space="preserve"> </w:t>
      </w:r>
      <w:r>
        <w:rPr>
          <w:sz w:val="18"/>
        </w:rPr>
        <w:t>functions.</w:t>
      </w:r>
    </w:p>
    <w:p w14:paraId="1B3B8044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6"/>
        <w:ind w:hanging="371"/>
        <w:rPr>
          <w:sz w:val="18"/>
        </w:rPr>
      </w:pPr>
      <w:r>
        <w:rPr>
          <w:sz w:val="18"/>
        </w:rPr>
        <w:t xml:space="preserve">Covered and updated client portfolios </w:t>
      </w:r>
      <w:r>
        <w:rPr>
          <w:spacing w:val="-3"/>
          <w:sz w:val="18"/>
        </w:rPr>
        <w:t xml:space="preserve">on </w:t>
      </w:r>
      <w:r>
        <w:rPr>
          <w:sz w:val="18"/>
        </w:rPr>
        <w:t>daily basis active</w:t>
      </w:r>
      <w:r w:rsidR="00730F26">
        <w:rPr>
          <w:sz w:val="18"/>
        </w:rPr>
        <w:t xml:space="preserve"> </w:t>
      </w:r>
      <w:r>
        <w:rPr>
          <w:spacing w:val="-48"/>
          <w:sz w:val="18"/>
        </w:rPr>
        <w:t xml:space="preserve"> </w:t>
      </w:r>
      <w:r>
        <w:rPr>
          <w:sz w:val="18"/>
        </w:rPr>
        <w:t>platform.</w:t>
      </w:r>
    </w:p>
    <w:p w14:paraId="54B46620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2" w:line="357" w:lineRule="auto"/>
        <w:ind w:right="533"/>
        <w:rPr>
          <w:sz w:val="18"/>
        </w:rPr>
      </w:pPr>
      <w:r>
        <w:rPr>
          <w:sz w:val="18"/>
        </w:rPr>
        <w:t xml:space="preserve">Maintaining </w:t>
      </w:r>
      <w:r>
        <w:rPr>
          <w:spacing w:val="-5"/>
          <w:sz w:val="18"/>
        </w:rPr>
        <w:t xml:space="preserve">reference </w:t>
      </w:r>
      <w:r>
        <w:rPr>
          <w:sz w:val="18"/>
        </w:rPr>
        <w:t xml:space="preserve">data, static </w:t>
      </w:r>
      <w:r>
        <w:rPr>
          <w:spacing w:val="-3"/>
          <w:sz w:val="18"/>
        </w:rPr>
        <w:t xml:space="preserve">data </w:t>
      </w:r>
      <w:r>
        <w:rPr>
          <w:spacing w:val="-5"/>
          <w:sz w:val="18"/>
        </w:rPr>
        <w:t xml:space="preserve">verification </w:t>
      </w:r>
      <w:r>
        <w:rPr>
          <w:sz w:val="18"/>
        </w:rPr>
        <w:t xml:space="preserve">of the </w:t>
      </w:r>
      <w:r>
        <w:rPr>
          <w:spacing w:val="-4"/>
          <w:sz w:val="18"/>
        </w:rPr>
        <w:t xml:space="preserve">data </w:t>
      </w:r>
      <w:r>
        <w:rPr>
          <w:sz w:val="18"/>
        </w:rPr>
        <w:t xml:space="preserve">to </w:t>
      </w:r>
      <w:r>
        <w:rPr>
          <w:spacing w:val="-3"/>
          <w:sz w:val="18"/>
        </w:rPr>
        <w:t xml:space="preserve">adhere </w:t>
      </w:r>
      <w:r>
        <w:rPr>
          <w:sz w:val="18"/>
        </w:rPr>
        <w:t>accurate data delivery to the different</w:t>
      </w:r>
      <w:r>
        <w:rPr>
          <w:spacing w:val="-11"/>
          <w:sz w:val="18"/>
        </w:rPr>
        <w:t xml:space="preserve"> </w:t>
      </w:r>
      <w:r>
        <w:rPr>
          <w:sz w:val="18"/>
        </w:rPr>
        <w:t>stakeholders.</w:t>
      </w:r>
    </w:p>
    <w:p w14:paraId="27BEC706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line="210" w:lineRule="exact"/>
        <w:ind w:hanging="371"/>
        <w:rPr>
          <w:sz w:val="18"/>
        </w:rPr>
      </w:pPr>
      <w:r>
        <w:rPr>
          <w:sz w:val="18"/>
        </w:rPr>
        <w:t xml:space="preserve">Managed large </w:t>
      </w:r>
      <w:r>
        <w:rPr>
          <w:spacing w:val="-5"/>
          <w:sz w:val="18"/>
        </w:rPr>
        <w:t xml:space="preserve">numbers </w:t>
      </w:r>
      <w:r>
        <w:rPr>
          <w:sz w:val="18"/>
        </w:rPr>
        <w:t xml:space="preserve">&amp; type of </w:t>
      </w:r>
      <w:r>
        <w:rPr>
          <w:spacing w:val="-3"/>
          <w:sz w:val="18"/>
        </w:rPr>
        <w:t xml:space="preserve">assets </w:t>
      </w:r>
      <w:r>
        <w:rPr>
          <w:sz w:val="18"/>
        </w:rPr>
        <w:t xml:space="preserve">&amp; portfolios </w:t>
      </w:r>
      <w:r>
        <w:rPr>
          <w:spacing w:val="-3"/>
          <w:sz w:val="18"/>
        </w:rPr>
        <w:t xml:space="preserve">for </w:t>
      </w:r>
      <w:r>
        <w:rPr>
          <w:sz w:val="18"/>
        </w:rPr>
        <w:t xml:space="preserve">accurate </w:t>
      </w:r>
      <w:r>
        <w:rPr>
          <w:spacing w:val="-3"/>
          <w:sz w:val="18"/>
        </w:rPr>
        <w:t xml:space="preserve">tracking </w:t>
      </w:r>
      <w:r>
        <w:rPr>
          <w:sz w:val="18"/>
        </w:rPr>
        <w:t>&amp;</w:t>
      </w:r>
      <w:r>
        <w:rPr>
          <w:spacing w:val="-9"/>
          <w:sz w:val="18"/>
        </w:rPr>
        <w:t xml:space="preserve"> </w:t>
      </w:r>
      <w:r>
        <w:rPr>
          <w:sz w:val="18"/>
        </w:rPr>
        <w:t>reporting.</w:t>
      </w:r>
    </w:p>
    <w:p w14:paraId="5CE5EC26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3" w:line="357" w:lineRule="auto"/>
        <w:ind w:right="622"/>
        <w:rPr>
          <w:sz w:val="18"/>
        </w:rPr>
      </w:pPr>
      <w:r>
        <w:rPr>
          <w:sz w:val="18"/>
        </w:rPr>
        <w:t xml:space="preserve">Settling trades in WSO Software with their provided authentic information </w:t>
      </w:r>
      <w:r>
        <w:rPr>
          <w:spacing w:val="-5"/>
          <w:sz w:val="18"/>
        </w:rPr>
        <w:t xml:space="preserve">from </w:t>
      </w:r>
      <w:r>
        <w:rPr>
          <w:sz w:val="18"/>
        </w:rPr>
        <w:t>the internal and external</w:t>
      </w:r>
      <w:r>
        <w:rPr>
          <w:spacing w:val="-7"/>
          <w:sz w:val="18"/>
        </w:rPr>
        <w:t xml:space="preserve"> </w:t>
      </w:r>
      <w:r>
        <w:rPr>
          <w:sz w:val="18"/>
        </w:rPr>
        <w:t>client.</w:t>
      </w:r>
    </w:p>
    <w:p w14:paraId="7BA145C4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line="210" w:lineRule="exact"/>
        <w:ind w:hanging="371"/>
        <w:rPr>
          <w:sz w:val="18"/>
        </w:rPr>
      </w:pPr>
      <w:r>
        <w:rPr>
          <w:sz w:val="18"/>
        </w:rPr>
        <w:t>Informing client and AM for trade</w:t>
      </w:r>
      <w:r>
        <w:rPr>
          <w:spacing w:val="-18"/>
          <w:sz w:val="18"/>
        </w:rPr>
        <w:t xml:space="preserve"> </w:t>
      </w:r>
      <w:r>
        <w:rPr>
          <w:sz w:val="18"/>
        </w:rPr>
        <w:t>discrepancy.</w:t>
      </w:r>
    </w:p>
    <w:p w14:paraId="74FE79D8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4"/>
        <w:ind w:hanging="371"/>
        <w:rPr>
          <w:sz w:val="18"/>
        </w:rPr>
      </w:pPr>
      <w:r>
        <w:rPr>
          <w:sz w:val="18"/>
        </w:rPr>
        <w:t>Performing trade audits and trade</w:t>
      </w:r>
      <w:r>
        <w:rPr>
          <w:spacing w:val="-4"/>
          <w:sz w:val="18"/>
        </w:rPr>
        <w:t xml:space="preserve"> </w:t>
      </w:r>
      <w:r>
        <w:rPr>
          <w:sz w:val="18"/>
        </w:rPr>
        <w:t>entries.</w:t>
      </w:r>
    </w:p>
    <w:p w14:paraId="6195473B" w14:textId="77777777" w:rsidR="00CA0340" w:rsidRDefault="00E45DC3">
      <w:pPr>
        <w:pStyle w:val="ListParagraph"/>
        <w:numPr>
          <w:ilvl w:val="1"/>
          <w:numId w:val="1"/>
        </w:numPr>
        <w:tabs>
          <w:tab w:val="left" w:pos="1304"/>
          <w:tab w:val="left" w:pos="1305"/>
        </w:tabs>
        <w:spacing w:before="103" w:line="362" w:lineRule="auto"/>
        <w:ind w:right="1061"/>
        <w:rPr>
          <w:sz w:val="18"/>
        </w:rPr>
      </w:pPr>
      <w:r>
        <w:rPr>
          <w:sz w:val="18"/>
        </w:rPr>
        <w:t xml:space="preserve">Responsible for interacting and </w:t>
      </w:r>
      <w:r>
        <w:rPr>
          <w:spacing w:val="-2"/>
          <w:sz w:val="18"/>
        </w:rPr>
        <w:t xml:space="preserve">interviewing </w:t>
      </w:r>
      <w:r>
        <w:rPr>
          <w:sz w:val="18"/>
        </w:rPr>
        <w:t xml:space="preserve">to client queries and provide </w:t>
      </w:r>
      <w:r>
        <w:rPr>
          <w:spacing w:val="-4"/>
          <w:sz w:val="18"/>
        </w:rPr>
        <w:t xml:space="preserve">them </w:t>
      </w:r>
      <w:r>
        <w:rPr>
          <w:sz w:val="18"/>
        </w:rPr>
        <w:t xml:space="preserve">satisfactory response </w:t>
      </w:r>
      <w:r>
        <w:rPr>
          <w:spacing w:val="-3"/>
          <w:sz w:val="18"/>
        </w:rPr>
        <w:t xml:space="preserve">on </w:t>
      </w:r>
      <w:r>
        <w:rPr>
          <w:sz w:val="18"/>
        </w:rPr>
        <w:t>their</w:t>
      </w:r>
      <w:r>
        <w:rPr>
          <w:spacing w:val="-9"/>
          <w:sz w:val="18"/>
        </w:rPr>
        <w:t xml:space="preserve"> </w:t>
      </w:r>
      <w:r>
        <w:rPr>
          <w:sz w:val="18"/>
        </w:rPr>
        <w:t>trade.</w:t>
      </w:r>
    </w:p>
    <w:p w14:paraId="36DA94B3" w14:textId="77777777" w:rsidR="00CA0340" w:rsidRDefault="00CA0340">
      <w:pPr>
        <w:spacing w:line="362" w:lineRule="auto"/>
        <w:rPr>
          <w:sz w:val="18"/>
        </w:rPr>
        <w:sectPr w:rsidR="00CA0340">
          <w:type w:val="continuous"/>
          <w:pgSz w:w="11910" w:h="16840"/>
          <w:pgMar w:top="580" w:right="640" w:bottom="280" w:left="6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7A8770F0" w14:textId="77777777" w:rsidR="00CA0340" w:rsidRDefault="00E45DC3">
      <w:pPr>
        <w:pStyle w:val="Heading1"/>
        <w:spacing w:before="77"/>
      </w:pPr>
      <w:r>
        <w:rPr>
          <w:noProof/>
        </w:rPr>
        <w:lastRenderedPageBreak/>
        <w:drawing>
          <wp:anchor distT="0" distB="0" distL="0" distR="0" simplePos="0" relativeHeight="251655680" behindDoc="0" locked="0" layoutInCell="1" allowOverlap="1" wp14:anchorId="7F9C5579" wp14:editId="2B880C74">
            <wp:simplePos x="0" y="0"/>
            <wp:positionH relativeFrom="page">
              <wp:posOffset>548640</wp:posOffset>
            </wp:positionH>
            <wp:positionV relativeFrom="paragraph">
              <wp:posOffset>218799</wp:posOffset>
            </wp:positionV>
            <wp:extent cx="6470650" cy="762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ACHIEVEMENTS"/>
      <w:bookmarkEnd w:id="3"/>
      <w:r>
        <w:t>ACHIEVEMENTS</w:t>
      </w:r>
    </w:p>
    <w:p w14:paraId="3904A631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hanging="371"/>
        <w:rPr>
          <w:sz w:val="18"/>
        </w:rPr>
      </w:pPr>
      <w:r>
        <w:rPr>
          <w:b/>
          <w:sz w:val="18"/>
        </w:rPr>
        <w:t xml:space="preserve">Recognized with 3 Awards </w:t>
      </w:r>
      <w:r>
        <w:rPr>
          <w:sz w:val="18"/>
        </w:rPr>
        <w:t>for Consistency in my performance in IHS</w:t>
      </w:r>
      <w:r>
        <w:rPr>
          <w:spacing w:val="-52"/>
          <w:sz w:val="18"/>
        </w:rPr>
        <w:t xml:space="preserve"> </w:t>
      </w:r>
      <w:r>
        <w:rPr>
          <w:sz w:val="18"/>
        </w:rPr>
        <w:t>Markit.</w:t>
      </w:r>
    </w:p>
    <w:p w14:paraId="02687B26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7"/>
        <w:ind w:hanging="371"/>
        <w:rPr>
          <w:sz w:val="18"/>
        </w:rPr>
      </w:pPr>
      <w:r>
        <w:rPr>
          <w:sz w:val="18"/>
        </w:rPr>
        <w:t xml:space="preserve">Great success </w:t>
      </w:r>
      <w:r>
        <w:rPr>
          <w:spacing w:val="-4"/>
          <w:sz w:val="18"/>
        </w:rPr>
        <w:t xml:space="preserve">rate </w:t>
      </w:r>
      <w:r>
        <w:rPr>
          <w:sz w:val="18"/>
        </w:rPr>
        <w:t>in meeting TAT &amp; timely</w:t>
      </w:r>
      <w:r>
        <w:rPr>
          <w:spacing w:val="-45"/>
          <w:sz w:val="18"/>
        </w:rPr>
        <w:t xml:space="preserve"> </w:t>
      </w:r>
      <w:r>
        <w:rPr>
          <w:sz w:val="18"/>
        </w:rPr>
        <w:t>reporting.</w:t>
      </w:r>
    </w:p>
    <w:p w14:paraId="7D491002" w14:textId="77777777" w:rsidR="00CA0340" w:rsidRDefault="00CA0340">
      <w:pPr>
        <w:pStyle w:val="BodyText"/>
        <w:spacing w:before="4"/>
      </w:pPr>
    </w:p>
    <w:p w14:paraId="76F80733" w14:textId="77777777" w:rsidR="00CA0340" w:rsidRDefault="00E45DC3">
      <w:pPr>
        <w:pStyle w:val="Heading1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D527D9B" wp14:editId="00A97762">
            <wp:simplePos x="0" y="0"/>
            <wp:positionH relativeFrom="page">
              <wp:posOffset>548640</wp:posOffset>
            </wp:positionH>
            <wp:positionV relativeFrom="paragraph">
              <wp:posOffset>168128</wp:posOffset>
            </wp:positionV>
            <wp:extent cx="6468217" cy="76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21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SCHOLASTICS"/>
      <w:bookmarkEnd w:id="4"/>
      <w:r>
        <w:t>SCHOLASTICS</w:t>
      </w:r>
    </w:p>
    <w:p w14:paraId="243924A4" w14:textId="77777777" w:rsidR="00CA0340" w:rsidRDefault="00CA0340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1800"/>
        <w:gridCol w:w="3687"/>
        <w:gridCol w:w="2443"/>
      </w:tblGrid>
      <w:tr w:rsidR="00CA0340" w14:paraId="7CF6B957" w14:textId="77777777">
        <w:trPr>
          <w:trHeight w:val="445"/>
        </w:trPr>
        <w:tc>
          <w:tcPr>
            <w:tcW w:w="2444" w:type="dxa"/>
          </w:tcPr>
          <w:p w14:paraId="3F3F7DD2" w14:textId="77777777" w:rsidR="00CA0340" w:rsidRDefault="00E45DC3">
            <w:pPr>
              <w:pStyle w:val="TableParagraph"/>
              <w:ind w:left="919" w:right="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LEVEL</w:t>
            </w:r>
          </w:p>
        </w:tc>
        <w:tc>
          <w:tcPr>
            <w:tcW w:w="1800" w:type="dxa"/>
          </w:tcPr>
          <w:p w14:paraId="01CABDC1" w14:textId="77777777" w:rsidR="00CA0340" w:rsidRDefault="00E45DC3">
            <w:pPr>
              <w:pStyle w:val="TableParagraph"/>
              <w:spacing w:before="6" w:line="220" w:lineRule="exact"/>
              <w:ind w:left="460" w:right="375" w:firstLine="24"/>
              <w:rPr>
                <w:b/>
                <w:sz w:val="18"/>
              </w:rPr>
            </w:pPr>
            <w:r>
              <w:rPr>
                <w:b/>
                <w:sz w:val="18"/>
              </w:rPr>
              <w:t>YEAR OF PASSING</w:t>
            </w:r>
          </w:p>
        </w:tc>
        <w:tc>
          <w:tcPr>
            <w:tcW w:w="3687" w:type="dxa"/>
          </w:tcPr>
          <w:p w14:paraId="59DE4E22" w14:textId="77777777" w:rsidR="00CA0340" w:rsidRDefault="00E45DC3">
            <w:pPr>
              <w:pStyle w:val="TableParagraph"/>
              <w:ind w:left="802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2443" w:type="dxa"/>
          </w:tcPr>
          <w:p w14:paraId="406850F6" w14:textId="77777777" w:rsidR="00CA0340" w:rsidRDefault="00E45DC3">
            <w:pPr>
              <w:pStyle w:val="TableParagraph"/>
              <w:ind w:right="75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Division</w:t>
            </w:r>
          </w:p>
        </w:tc>
      </w:tr>
      <w:tr w:rsidR="00CA0340" w14:paraId="30F28738" w14:textId="77777777">
        <w:trPr>
          <w:trHeight w:val="647"/>
        </w:trPr>
        <w:tc>
          <w:tcPr>
            <w:tcW w:w="2444" w:type="dxa"/>
          </w:tcPr>
          <w:p w14:paraId="203145DA" w14:textId="77777777" w:rsidR="00CA0340" w:rsidRDefault="00E45DC3">
            <w:pPr>
              <w:pStyle w:val="TableParagraph"/>
              <w:spacing w:before="0" w:line="210" w:lineRule="exact"/>
              <w:ind w:left="489"/>
              <w:rPr>
                <w:sz w:val="18"/>
              </w:rPr>
            </w:pPr>
            <w:r>
              <w:rPr>
                <w:sz w:val="18"/>
              </w:rPr>
              <w:t>MBA (Finance)</w:t>
            </w:r>
          </w:p>
        </w:tc>
        <w:tc>
          <w:tcPr>
            <w:tcW w:w="1800" w:type="dxa"/>
          </w:tcPr>
          <w:p w14:paraId="1D5190CB" w14:textId="77777777" w:rsidR="00CA0340" w:rsidRDefault="00E45DC3">
            <w:pPr>
              <w:pStyle w:val="TableParagraph"/>
              <w:spacing w:before="0" w:line="210" w:lineRule="exact"/>
              <w:ind w:right="371"/>
              <w:jc w:val="right"/>
              <w:rPr>
                <w:sz w:val="18"/>
              </w:rPr>
            </w:pPr>
            <w:r>
              <w:rPr>
                <w:sz w:val="18"/>
              </w:rPr>
              <w:t>2014 - 16</w:t>
            </w:r>
          </w:p>
        </w:tc>
        <w:tc>
          <w:tcPr>
            <w:tcW w:w="3687" w:type="dxa"/>
          </w:tcPr>
          <w:p w14:paraId="5D2C71FE" w14:textId="77777777" w:rsidR="00CA0340" w:rsidRDefault="00E45DC3">
            <w:pPr>
              <w:pStyle w:val="TableParagraph"/>
              <w:spacing w:before="0" w:line="210" w:lineRule="exact"/>
              <w:ind w:left="129"/>
              <w:rPr>
                <w:sz w:val="18"/>
              </w:rPr>
            </w:pPr>
            <w:r>
              <w:rPr>
                <w:sz w:val="18"/>
              </w:rPr>
              <w:t>Guru Gobind Singh Indraprastha</w:t>
            </w:r>
          </w:p>
          <w:p w14:paraId="0D1E0A99" w14:textId="77777777" w:rsidR="00CA0340" w:rsidRDefault="00E45DC3">
            <w:pPr>
              <w:pStyle w:val="TableParagraph"/>
              <w:spacing w:before="103"/>
              <w:ind w:left="129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2443" w:type="dxa"/>
          </w:tcPr>
          <w:p w14:paraId="54894395" w14:textId="77777777" w:rsidR="00CA0340" w:rsidRDefault="00E45DC3">
            <w:pPr>
              <w:pStyle w:val="TableParagraph"/>
              <w:spacing w:before="50"/>
              <w:ind w:right="878"/>
              <w:jc w:val="right"/>
              <w:rPr>
                <w:sz w:val="12"/>
              </w:rPr>
            </w:pPr>
            <w:r>
              <w:rPr>
                <w:position w:val="-4"/>
                <w:sz w:val="18"/>
              </w:rPr>
              <w:t>1</w:t>
            </w:r>
            <w:r>
              <w:rPr>
                <w:sz w:val="12"/>
              </w:rPr>
              <w:t>st</w:t>
            </w:r>
          </w:p>
        </w:tc>
      </w:tr>
      <w:tr w:rsidR="00CA0340" w14:paraId="1C1305CB" w14:textId="77777777">
        <w:trPr>
          <w:trHeight w:val="364"/>
        </w:trPr>
        <w:tc>
          <w:tcPr>
            <w:tcW w:w="2444" w:type="dxa"/>
          </w:tcPr>
          <w:p w14:paraId="633A2BE2" w14:textId="77777777" w:rsidR="00CA0340" w:rsidRDefault="00E45DC3">
            <w:pPr>
              <w:pStyle w:val="TableParagraph"/>
              <w:ind w:left="489"/>
              <w:rPr>
                <w:sz w:val="18"/>
              </w:rPr>
            </w:pPr>
            <w:r>
              <w:rPr>
                <w:sz w:val="18"/>
              </w:rPr>
              <w:t>BBA (Finance)</w:t>
            </w:r>
          </w:p>
        </w:tc>
        <w:tc>
          <w:tcPr>
            <w:tcW w:w="1800" w:type="dxa"/>
          </w:tcPr>
          <w:p w14:paraId="49B27450" w14:textId="77777777" w:rsidR="00CA0340" w:rsidRDefault="00E45DC3">
            <w:pPr>
              <w:pStyle w:val="TableParagraph"/>
              <w:ind w:right="371"/>
              <w:jc w:val="right"/>
              <w:rPr>
                <w:sz w:val="18"/>
              </w:rPr>
            </w:pPr>
            <w:r>
              <w:rPr>
                <w:sz w:val="18"/>
              </w:rPr>
              <w:t>2010 - 13</w:t>
            </w:r>
          </w:p>
        </w:tc>
        <w:tc>
          <w:tcPr>
            <w:tcW w:w="3687" w:type="dxa"/>
          </w:tcPr>
          <w:p w14:paraId="5E24FA86" w14:textId="77777777" w:rsidR="00CA0340" w:rsidRDefault="00E45DC3">
            <w:pPr>
              <w:pStyle w:val="TableParagraph"/>
              <w:ind w:left="129"/>
              <w:rPr>
                <w:sz w:val="18"/>
              </w:rPr>
            </w:pPr>
            <w:r>
              <w:rPr>
                <w:sz w:val="18"/>
              </w:rPr>
              <w:t>Punjab Technical University.</w:t>
            </w:r>
          </w:p>
        </w:tc>
        <w:tc>
          <w:tcPr>
            <w:tcW w:w="2443" w:type="dxa"/>
          </w:tcPr>
          <w:p w14:paraId="4BABE23C" w14:textId="77777777" w:rsidR="00CA0340" w:rsidRDefault="00E45DC3">
            <w:pPr>
              <w:pStyle w:val="TableParagraph"/>
              <w:spacing w:before="42"/>
              <w:ind w:right="878"/>
              <w:jc w:val="right"/>
              <w:rPr>
                <w:sz w:val="12"/>
              </w:rPr>
            </w:pPr>
            <w:r>
              <w:rPr>
                <w:position w:val="-4"/>
                <w:sz w:val="18"/>
              </w:rPr>
              <w:t>1</w:t>
            </w:r>
            <w:r>
              <w:rPr>
                <w:sz w:val="12"/>
              </w:rPr>
              <w:t>st</w:t>
            </w:r>
          </w:p>
        </w:tc>
      </w:tr>
    </w:tbl>
    <w:p w14:paraId="20D2091A" w14:textId="77777777" w:rsidR="00CA0340" w:rsidRDefault="00CA0340">
      <w:pPr>
        <w:pStyle w:val="BodyText"/>
        <w:rPr>
          <w:b/>
          <w:sz w:val="22"/>
        </w:rPr>
      </w:pPr>
    </w:p>
    <w:p w14:paraId="34B3E172" w14:textId="77777777" w:rsidR="00CA0340" w:rsidRDefault="00CA0340">
      <w:pPr>
        <w:pStyle w:val="BodyText"/>
        <w:spacing w:before="2"/>
        <w:rPr>
          <w:b/>
          <w:sz w:val="32"/>
        </w:rPr>
      </w:pPr>
    </w:p>
    <w:p w14:paraId="73DC9253" w14:textId="77777777" w:rsidR="00CA0340" w:rsidRDefault="00E45DC3">
      <w:pPr>
        <w:ind w:left="22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0559670" wp14:editId="6E790421">
            <wp:simplePos x="0" y="0"/>
            <wp:positionH relativeFrom="page">
              <wp:posOffset>548640</wp:posOffset>
            </wp:positionH>
            <wp:positionV relativeFrom="paragraph">
              <wp:posOffset>172827</wp:posOffset>
            </wp:positionV>
            <wp:extent cx="6468217" cy="76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21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HOBBIES</w:t>
      </w:r>
    </w:p>
    <w:p w14:paraId="6FE67807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ind w:hanging="371"/>
        <w:rPr>
          <w:sz w:val="18"/>
        </w:rPr>
      </w:pPr>
      <w:r>
        <w:rPr>
          <w:sz w:val="18"/>
        </w:rPr>
        <w:t>Playing</w:t>
      </w:r>
      <w:r>
        <w:rPr>
          <w:spacing w:val="-5"/>
          <w:sz w:val="18"/>
        </w:rPr>
        <w:t xml:space="preserve"> </w:t>
      </w:r>
      <w:r>
        <w:rPr>
          <w:sz w:val="18"/>
        </w:rPr>
        <w:t>Cricket.</w:t>
      </w:r>
    </w:p>
    <w:p w14:paraId="7797AABD" w14:textId="77777777" w:rsidR="00CA0340" w:rsidRDefault="00E45DC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08"/>
        <w:ind w:hanging="371"/>
        <w:rPr>
          <w:sz w:val="18"/>
        </w:rPr>
      </w:pPr>
      <w:r>
        <w:rPr>
          <w:sz w:val="18"/>
        </w:rPr>
        <w:t>Playing Table Tennis &amp;</w:t>
      </w:r>
      <w:r>
        <w:rPr>
          <w:spacing w:val="-13"/>
          <w:sz w:val="18"/>
        </w:rPr>
        <w:t xml:space="preserve"> </w:t>
      </w:r>
      <w:r>
        <w:rPr>
          <w:sz w:val="18"/>
        </w:rPr>
        <w:t>Pool</w:t>
      </w:r>
    </w:p>
    <w:p w14:paraId="107DFACA" w14:textId="77777777" w:rsidR="00CA0340" w:rsidRDefault="00CA0340">
      <w:pPr>
        <w:pStyle w:val="BodyText"/>
        <w:rPr>
          <w:sz w:val="22"/>
        </w:rPr>
      </w:pPr>
    </w:p>
    <w:p w14:paraId="4C0AE109" w14:textId="77777777" w:rsidR="00CA0340" w:rsidRDefault="00E45DC3">
      <w:pPr>
        <w:pStyle w:val="Heading1"/>
        <w:spacing w:before="171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33A0493B" wp14:editId="27262557">
            <wp:simplePos x="0" y="0"/>
            <wp:positionH relativeFrom="page">
              <wp:posOffset>548640</wp:posOffset>
            </wp:positionH>
            <wp:positionV relativeFrom="paragraph">
              <wp:posOffset>272266</wp:posOffset>
            </wp:positionV>
            <wp:extent cx="6468110" cy="762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ERSONAL_PROFILE"/>
      <w:bookmarkEnd w:id="5"/>
      <w:r>
        <w:t>PERSONAL PROFILE</w:t>
      </w:r>
    </w:p>
    <w:p w14:paraId="58680550" w14:textId="77777777" w:rsidR="00CA0340" w:rsidRDefault="00E45DC3">
      <w:pPr>
        <w:pStyle w:val="ListParagraph"/>
        <w:numPr>
          <w:ilvl w:val="0"/>
          <w:numId w:val="1"/>
        </w:numPr>
        <w:tabs>
          <w:tab w:val="left" w:pos="1006"/>
          <w:tab w:val="left" w:pos="1007"/>
          <w:tab w:val="right" w:pos="4584"/>
        </w:tabs>
        <w:spacing w:before="329"/>
        <w:ind w:left="1006" w:hanging="433"/>
        <w:rPr>
          <w:sz w:val="18"/>
        </w:rPr>
      </w:pPr>
      <w:r>
        <w:rPr>
          <w:sz w:val="18"/>
        </w:rPr>
        <w:t>Date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Birth</w:t>
      </w:r>
      <w:r>
        <w:rPr>
          <w:sz w:val="18"/>
        </w:rPr>
        <w:tab/>
        <w:t>19-06-1993</w:t>
      </w:r>
    </w:p>
    <w:p w14:paraId="29A0AF3F" w14:textId="77777777" w:rsidR="00CA0340" w:rsidRDefault="00E45DC3">
      <w:pPr>
        <w:pStyle w:val="ListParagraph"/>
        <w:numPr>
          <w:ilvl w:val="0"/>
          <w:numId w:val="1"/>
        </w:numPr>
        <w:tabs>
          <w:tab w:val="left" w:pos="1006"/>
          <w:tab w:val="left" w:pos="1007"/>
          <w:tab w:val="left" w:pos="3518"/>
        </w:tabs>
        <w:spacing w:before="107"/>
        <w:ind w:left="1006" w:hanging="433"/>
        <w:rPr>
          <w:sz w:val="18"/>
        </w:rPr>
      </w:pPr>
      <w:r>
        <w:rPr>
          <w:sz w:val="18"/>
        </w:rPr>
        <w:t>Father’s</w:t>
      </w:r>
      <w:r>
        <w:rPr>
          <w:spacing w:val="15"/>
          <w:sz w:val="18"/>
        </w:rPr>
        <w:t xml:space="preserve"> </w:t>
      </w:r>
      <w:r>
        <w:rPr>
          <w:spacing w:val="-6"/>
          <w:sz w:val="18"/>
        </w:rPr>
        <w:t>Name</w:t>
      </w:r>
      <w:r>
        <w:rPr>
          <w:spacing w:val="-6"/>
          <w:sz w:val="18"/>
        </w:rPr>
        <w:tab/>
      </w:r>
      <w:r>
        <w:rPr>
          <w:sz w:val="18"/>
        </w:rPr>
        <w:t xml:space="preserve">Mr. Mohan </w:t>
      </w:r>
      <w:r>
        <w:rPr>
          <w:spacing w:val="-5"/>
          <w:sz w:val="18"/>
        </w:rPr>
        <w:t>Shyam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Sharma</w:t>
      </w:r>
    </w:p>
    <w:p w14:paraId="146FCDEB" w14:textId="77777777" w:rsidR="00CA0340" w:rsidRDefault="00E45DC3">
      <w:pPr>
        <w:pStyle w:val="ListParagraph"/>
        <w:numPr>
          <w:ilvl w:val="0"/>
          <w:numId w:val="1"/>
        </w:numPr>
        <w:tabs>
          <w:tab w:val="left" w:pos="1006"/>
          <w:tab w:val="left" w:pos="1007"/>
          <w:tab w:val="left" w:pos="3499"/>
        </w:tabs>
        <w:spacing w:before="113"/>
        <w:ind w:left="1006" w:hanging="433"/>
        <w:rPr>
          <w:sz w:val="18"/>
        </w:rPr>
      </w:pPr>
      <w:r>
        <w:rPr>
          <w:sz w:val="18"/>
        </w:rPr>
        <w:t>Language</w:t>
      </w:r>
      <w:r>
        <w:rPr>
          <w:spacing w:val="-4"/>
          <w:sz w:val="18"/>
        </w:rPr>
        <w:t xml:space="preserve"> </w:t>
      </w:r>
      <w:r>
        <w:rPr>
          <w:sz w:val="18"/>
        </w:rPr>
        <w:t>Known</w:t>
      </w:r>
      <w:r>
        <w:rPr>
          <w:sz w:val="18"/>
        </w:rPr>
        <w:tab/>
        <w:t>English,</w:t>
      </w:r>
      <w:r>
        <w:rPr>
          <w:spacing w:val="-5"/>
          <w:sz w:val="18"/>
        </w:rPr>
        <w:t xml:space="preserve"> </w:t>
      </w:r>
      <w:r>
        <w:rPr>
          <w:sz w:val="18"/>
        </w:rPr>
        <w:t>Hindi</w:t>
      </w:r>
    </w:p>
    <w:p w14:paraId="203B7588" w14:textId="77777777" w:rsidR="00CA0340" w:rsidRDefault="00E45DC3">
      <w:pPr>
        <w:pStyle w:val="ListParagraph"/>
        <w:numPr>
          <w:ilvl w:val="0"/>
          <w:numId w:val="1"/>
        </w:numPr>
        <w:tabs>
          <w:tab w:val="left" w:pos="1006"/>
          <w:tab w:val="left" w:pos="1007"/>
          <w:tab w:val="left" w:pos="3528"/>
        </w:tabs>
        <w:spacing w:before="108"/>
        <w:ind w:left="1006" w:hanging="433"/>
        <w:rPr>
          <w:sz w:val="18"/>
        </w:rPr>
      </w:pPr>
      <w:r>
        <w:rPr>
          <w:sz w:val="18"/>
        </w:rPr>
        <w:t>Marital</w:t>
      </w:r>
      <w:r>
        <w:rPr>
          <w:spacing w:val="-4"/>
          <w:sz w:val="18"/>
        </w:rPr>
        <w:t xml:space="preserve"> </w:t>
      </w:r>
      <w:r>
        <w:rPr>
          <w:sz w:val="18"/>
        </w:rPr>
        <w:t>Status</w:t>
      </w:r>
      <w:r>
        <w:rPr>
          <w:sz w:val="18"/>
        </w:rPr>
        <w:tab/>
        <w:t>Single</w:t>
      </w:r>
    </w:p>
    <w:p w14:paraId="2418AEFC" w14:textId="77777777" w:rsidR="00CA0340" w:rsidRDefault="00E45DC3">
      <w:pPr>
        <w:pStyle w:val="ListParagraph"/>
        <w:numPr>
          <w:ilvl w:val="0"/>
          <w:numId w:val="1"/>
        </w:numPr>
        <w:tabs>
          <w:tab w:val="left" w:pos="1006"/>
          <w:tab w:val="left" w:pos="1007"/>
          <w:tab w:val="left" w:pos="3557"/>
        </w:tabs>
        <w:spacing w:before="108"/>
        <w:ind w:left="1006" w:hanging="433"/>
        <w:rPr>
          <w:sz w:val="18"/>
        </w:rPr>
      </w:pPr>
      <w:r>
        <w:rPr>
          <w:sz w:val="18"/>
        </w:rPr>
        <w:t>Nationality</w:t>
      </w:r>
      <w:r>
        <w:rPr>
          <w:sz w:val="18"/>
        </w:rPr>
        <w:tab/>
        <w:t>Indian</w:t>
      </w:r>
    </w:p>
    <w:p w14:paraId="61FDC573" w14:textId="77777777" w:rsidR="00CA0340" w:rsidRDefault="00CA0340">
      <w:pPr>
        <w:pStyle w:val="BodyText"/>
        <w:rPr>
          <w:sz w:val="22"/>
        </w:rPr>
      </w:pPr>
    </w:p>
    <w:p w14:paraId="5F8CA6B1" w14:textId="77777777" w:rsidR="00CA0340" w:rsidRDefault="00CA0340">
      <w:pPr>
        <w:pStyle w:val="BodyText"/>
        <w:rPr>
          <w:sz w:val="22"/>
        </w:rPr>
      </w:pPr>
    </w:p>
    <w:p w14:paraId="31E3ACF1" w14:textId="77777777" w:rsidR="00CA0340" w:rsidRDefault="00CA0340">
      <w:pPr>
        <w:pStyle w:val="BodyText"/>
        <w:rPr>
          <w:sz w:val="22"/>
        </w:rPr>
      </w:pPr>
    </w:p>
    <w:p w14:paraId="066E6ED3" w14:textId="77777777" w:rsidR="00CA0340" w:rsidRDefault="00CA0340">
      <w:pPr>
        <w:pStyle w:val="BodyText"/>
        <w:rPr>
          <w:sz w:val="22"/>
        </w:rPr>
      </w:pPr>
    </w:p>
    <w:p w14:paraId="559E3CE3" w14:textId="77777777" w:rsidR="00CA0340" w:rsidRDefault="00CA0340">
      <w:pPr>
        <w:pStyle w:val="BodyText"/>
        <w:spacing w:before="1"/>
        <w:rPr>
          <w:sz w:val="29"/>
        </w:rPr>
      </w:pPr>
    </w:p>
    <w:p w14:paraId="3292BF0F" w14:textId="77777777" w:rsidR="00CA0340" w:rsidRDefault="00E45DC3">
      <w:pPr>
        <w:pStyle w:val="Heading1"/>
      </w:pPr>
      <w:bookmarkStart w:id="6" w:name="Date"/>
      <w:bookmarkEnd w:id="6"/>
      <w:r>
        <w:t>Date</w:t>
      </w:r>
    </w:p>
    <w:p w14:paraId="42B8802F" w14:textId="77777777" w:rsidR="00CA0340" w:rsidRDefault="00E45DC3">
      <w:pPr>
        <w:spacing w:before="108"/>
        <w:ind w:left="224"/>
        <w:rPr>
          <w:b/>
          <w:sz w:val="18"/>
        </w:rPr>
      </w:pPr>
      <w:r>
        <w:rPr>
          <w:b/>
          <w:sz w:val="18"/>
        </w:rPr>
        <w:t>Place: New Delhi</w:t>
      </w:r>
    </w:p>
    <w:sectPr w:rsidR="00CA0340">
      <w:pgSz w:w="11910" w:h="16840"/>
      <w:pgMar w:top="1020" w:right="640" w:bottom="280" w:left="6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B467B"/>
    <w:multiLevelType w:val="hybridMultilevel"/>
    <w:tmpl w:val="625CFF94"/>
    <w:lvl w:ilvl="0" w:tplc="767AB694">
      <w:numFmt w:val="bullet"/>
      <w:lvlText w:val=""/>
      <w:lvlJc w:val="left"/>
      <w:pPr>
        <w:ind w:left="944" w:hanging="37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EC8A24BC">
      <w:numFmt w:val="bullet"/>
      <w:lvlText w:val=""/>
      <w:lvlJc w:val="left"/>
      <w:pPr>
        <w:ind w:left="1304" w:hanging="366"/>
      </w:pPr>
      <w:rPr>
        <w:rFonts w:ascii="Wingdings" w:eastAsia="Wingdings" w:hAnsi="Wingdings" w:cs="Wingdings" w:hint="default"/>
        <w:w w:val="95"/>
        <w:sz w:val="17"/>
        <w:szCs w:val="17"/>
        <w:lang w:val="en-US" w:eastAsia="en-US" w:bidi="ar-SA"/>
      </w:rPr>
    </w:lvl>
    <w:lvl w:ilvl="2" w:tplc="C46CF77C">
      <w:numFmt w:val="bullet"/>
      <w:lvlText w:val="•"/>
      <w:lvlJc w:val="left"/>
      <w:pPr>
        <w:ind w:left="2336" w:hanging="366"/>
      </w:pPr>
      <w:rPr>
        <w:rFonts w:hint="default"/>
        <w:lang w:val="en-US" w:eastAsia="en-US" w:bidi="ar-SA"/>
      </w:rPr>
    </w:lvl>
    <w:lvl w:ilvl="3" w:tplc="0AD6391E">
      <w:numFmt w:val="bullet"/>
      <w:lvlText w:val="•"/>
      <w:lvlJc w:val="left"/>
      <w:pPr>
        <w:ind w:left="3373" w:hanging="366"/>
      </w:pPr>
      <w:rPr>
        <w:rFonts w:hint="default"/>
        <w:lang w:val="en-US" w:eastAsia="en-US" w:bidi="ar-SA"/>
      </w:rPr>
    </w:lvl>
    <w:lvl w:ilvl="4" w:tplc="B8A894CE">
      <w:numFmt w:val="bullet"/>
      <w:lvlText w:val="•"/>
      <w:lvlJc w:val="left"/>
      <w:pPr>
        <w:ind w:left="4409" w:hanging="366"/>
      </w:pPr>
      <w:rPr>
        <w:rFonts w:hint="default"/>
        <w:lang w:val="en-US" w:eastAsia="en-US" w:bidi="ar-SA"/>
      </w:rPr>
    </w:lvl>
    <w:lvl w:ilvl="5" w:tplc="1DF6DC96">
      <w:numFmt w:val="bullet"/>
      <w:lvlText w:val="•"/>
      <w:lvlJc w:val="left"/>
      <w:pPr>
        <w:ind w:left="5446" w:hanging="366"/>
      </w:pPr>
      <w:rPr>
        <w:rFonts w:hint="default"/>
        <w:lang w:val="en-US" w:eastAsia="en-US" w:bidi="ar-SA"/>
      </w:rPr>
    </w:lvl>
    <w:lvl w:ilvl="6" w:tplc="0638EE46">
      <w:numFmt w:val="bullet"/>
      <w:lvlText w:val="•"/>
      <w:lvlJc w:val="left"/>
      <w:pPr>
        <w:ind w:left="6482" w:hanging="366"/>
      </w:pPr>
      <w:rPr>
        <w:rFonts w:hint="default"/>
        <w:lang w:val="en-US" w:eastAsia="en-US" w:bidi="ar-SA"/>
      </w:rPr>
    </w:lvl>
    <w:lvl w:ilvl="7" w:tplc="974A6B10">
      <w:numFmt w:val="bullet"/>
      <w:lvlText w:val="•"/>
      <w:lvlJc w:val="left"/>
      <w:pPr>
        <w:ind w:left="7519" w:hanging="366"/>
      </w:pPr>
      <w:rPr>
        <w:rFonts w:hint="default"/>
        <w:lang w:val="en-US" w:eastAsia="en-US" w:bidi="ar-SA"/>
      </w:rPr>
    </w:lvl>
    <w:lvl w:ilvl="8" w:tplc="DF789122">
      <w:numFmt w:val="bullet"/>
      <w:lvlText w:val="•"/>
      <w:lvlJc w:val="left"/>
      <w:pPr>
        <w:ind w:left="8555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40"/>
    <w:rsid w:val="000C5DD4"/>
    <w:rsid w:val="001019A6"/>
    <w:rsid w:val="002810AD"/>
    <w:rsid w:val="002845C5"/>
    <w:rsid w:val="002D209E"/>
    <w:rsid w:val="004D472E"/>
    <w:rsid w:val="0056241E"/>
    <w:rsid w:val="00637725"/>
    <w:rsid w:val="00710B28"/>
    <w:rsid w:val="00730F26"/>
    <w:rsid w:val="007726D6"/>
    <w:rsid w:val="00846C4A"/>
    <w:rsid w:val="008E2E53"/>
    <w:rsid w:val="00946DDB"/>
    <w:rsid w:val="00A531E8"/>
    <w:rsid w:val="00A97801"/>
    <w:rsid w:val="00AE3854"/>
    <w:rsid w:val="00B07C93"/>
    <w:rsid w:val="00B576D2"/>
    <w:rsid w:val="00C213B2"/>
    <w:rsid w:val="00C809B3"/>
    <w:rsid w:val="00CA0340"/>
    <w:rsid w:val="00D61AB4"/>
    <w:rsid w:val="00D937D3"/>
    <w:rsid w:val="00E45DC3"/>
    <w:rsid w:val="00E662FA"/>
    <w:rsid w:val="00F4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5C8B"/>
  <w15:docId w15:val="{1D63DDB8-6CA7-417B-ACA3-6D200142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3"/>
      <w:ind w:left="22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04" w:hanging="37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ogeshsh1993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>IHSMarkit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ADC (AREA DIVISION CHART)</dc:title>
  <dc:creator>...</dc:creator>
  <cp:lastModifiedBy>Yogesh Sharma</cp:lastModifiedBy>
  <cp:revision>5</cp:revision>
  <dcterms:created xsi:type="dcterms:W3CDTF">2020-09-14T02:47:00Z</dcterms:created>
  <dcterms:modified xsi:type="dcterms:W3CDTF">2020-10-06T17:59:00Z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2020-05-09T00:00:00Z</vt:filetime>
  </property>
</Properties>
</file>