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64" w:rsidRDefault="00AA6464" w:rsidP="00AA6464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NetEnrich Assessment Bot</w:t>
      </w:r>
    </w:p>
    <w:p w:rsidR="0047281C" w:rsidRPr="00AA6464" w:rsidRDefault="00AA6464" w:rsidP="00AA6464">
      <w:pPr>
        <w:spacing w:line="240" w:lineRule="auto"/>
        <w:jc w:val="center"/>
        <w:rPr>
          <w:b/>
          <w:sz w:val="24"/>
          <w:szCs w:val="24"/>
        </w:rPr>
      </w:pPr>
      <w:r w:rsidRPr="00AA6464">
        <w:rPr>
          <w:b/>
          <w:sz w:val="24"/>
          <w:szCs w:val="24"/>
        </w:rPr>
        <w:t>(</w:t>
      </w:r>
      <w:r w:rsidR="000C7E75" w:rsidRPr="00AA6464">
        <w:rPr>
          <w:b/>
          <w:sz w:val="24"/>
          <w:szCs w:val="24"/>
        </w:rPr>
        <w:t>MAP Tool Automation</w:t>
      </w:r>
      <w:r w:rsidRPr="00AA6464">
        <w:rPr>
          <w:b/>
          <w:sz w:val="24"/>
          <w:szCs w:val="24"/>
        </w:rPr>
        <w:t>)</w:t>
      </w:r>
    </w:p>
    <w:p w:rsidR="000C7E75" w:rsidRPr="00DC1BBC" w:rsidRDefault="000C7E75" w:rsidP="00AA6464">
      <w:pPr>
        <w:spacing w:line="240" w:lineRule="auto"/>
        <w:jc w:val="center"/>
        <w:rPr>
          <w:b/>
          <w:sz w:val="24"/>
          <w:szCs w:val="24"/>
        </w:rPr>
      </w:pPr>
      <w:r w:rsidRPr="00DC1BBC">
        <w:rPr>
          <w:b/>
          <w:sz w:val="24"/>
          <w:szCs w:val="24"/>
        </w:rPr>
        <w:t>User Guide</w:t>
      </w:r>
    </w:p>
    <w:p w:rsidR="00DC1BBC" w:rsidRDefault="00DC1BBC" w:rsidP="00DC1BBC">
      <w:pPr>
        <w:rPr>
          <w:sz w:val="24"/>
          <w:szCs w:val="24"/>
        </w:rPr>
      </w:pPr>
      <w:r w:rsidRPr="00DC1BBC">
        <w:rPr>
          <w:sz w:val="24"/>
          <w:szCs w:val="24"/>
        </w:rPr>
        <w:t>This is document provides y</w:t>
      </w:r>
      <w:r>
        <w:rPr>
          <w:sz w:val="24"/>
          <w:szCs w:val="24"/>
        </w:rPr>
        <w:t>ou the steps to be followed for MAP tool automation to feed the data to NetEnrich Assessment portal from the customer environment.</w:t>
      </w:r>
    </w:p>
    <w:p w:rsidR="00DC1BBC" w:rsidRDefault="00DC1BBC" w:rsidP="00DC1BBC">
      <w:pPr>
        <w:rPr>
          <w:sz w:val="24"/>
          <w:szCs w:val="24"/>
        </w:rPr>
      </w:pPr>
      <w:r>
        <w:rPr>
          <w:sz w:val="24"/>
          <w:szCs w:val="24"/>
        </w:rPr>
        <w:t>The following are the five major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4874"/>
        <w:gridCol w:w="2091"/>
        <w:gridCol w:w="1831"/>
      </w:tblGrid>
      <w:tr w:rsidR="00464006" w:rsidTr="00464006">
        <w:tc>
          <w:tcPr>
            <w:tcW w:w="780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76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2091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Executed @</w:t>
            </w:r>
          </w:p>
        </w:tc>
        <w:tc>
          <w:tcPr>
            <w:tcW w:w="1829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Automated(Y/N)</w:t>
            </w:r>
          </w:p>
        </w:tc>
      </w:tr>
      <w:tr w:rsidR="00464006" w:rsidTr="00464006">
        <w:tc>
          <w:tcPr>
            <w:tcW w:w="780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76" w:type="dxa"/>
          </w:tcPr>
          <w:p w:rsidR="00464006" w:rsidRPr="00464006" w:rsidRDefault="00464006" w:rsidP="00464006">
            <w:pPr>
              <w:rPr>
                <w:sz w:val="24"/>
                <w:szCs w:val="24"/>
              </w:rPr>
            </w:pPr>
            <w:r w:rsidRPr="00464006">
              <w:rPr>
                <w:sz w:val="24"/>
                <w:szCs w:val="24"/>
              </w:rPr>
              <w:t xml:space="preserve">Map the NetEnrich </w:t>
            </w:r>
            <w:r>
              <w:rPr>
                <w:sz w:val="24"/>
                <w:szCs w:val="24"/>
              </w:rPr>
              <w:t xml:space="preserve">Azure </w:t>
            </w:r>
            <w:r w:rsidRPr="00464006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ile share to Network drive</w:t>
            </w:r>
          </w:p>
          <w:p w:rsidR="00464006" w:rsidRDefault="00464006" w:rsidP="00DC1BBC">
            <w:pPr>
              <w:rPr>
                <w:sz w:val="24"/>
                <w:szCs w:val="24"/>
              </w:rPr>
            </w:pPr>
          </w:p>
        </w:tc>
        <w:tc>
          <w:tcPr>
            <w:tcW w:w="2091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Server</w:t>
            </w:r>
          </w:p>
        </w:tc>
        <w:tc>
          <w:tcPr>
            <w:tcW w:w="1829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64006" w:rsidTr="00464006">
        <w:tc>
          <w:tcPr>
            <w:tcW w:w="780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76" w:type="dxa"/>
          </w:tcPr>
          <w:p w:rsidR="00464006" w:rsidRDefault="00464006" w:rsidP="00464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batch file (</w:t>
            </w:r>
            <w:r w:rsidRPr="00483157">
              <w:rPr>
                <w:b/>
                <w:sz w:val="24"/>
                <w:szCs w:val="24"/>
              </w:rPr>
              <w:t>MapTool.bat</w:t>
            </w:r>
            <w:r>
              <w:rPr>
                <w:sz w:val="24"/>
                <w:szCs w:val="24"/>
              </w:rPr>
              <w:t>) to install MAP tool</w:t>
            </w:r>
          </w:p>
        </w:tc>
        <w:tc>
          <w:tcPr>
            <w:tcW w:w="2091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Server</w:t>
            </w:r>
          </w:p>
        </w:tc>
        <w:tc>
          <w:tcPr>
            <w:tcW w:w="1829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64006" w:rsidTr="00464006">
        <w:tc>
          <w:tcPr>
            <w:tcW w:w="780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76" w:type="dxa"/>
          </w:tcPr>
          <w:p w:rsidR="00464006" w:rsidRDefault="00464006" w:rsidP="00464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MAP tool to collect the inventory</w:t>
            </w:r>
          </w:p>
        </w:tc>
        <w:tc>
          <w:tcPr>
            <w:tcW w:w="2091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Server</w:t>
            </w:r>
          </w:p>
        </w:tc>
        <w:tc>
          <w:tcPr>
            <w:tcW w:w="1829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(Manual)</w:t>
            </w:r>
          </w:p>
        </w:tc>
      </w:tr>
      <w:tr w:rsidR="00464006" w:rsidTr="00464006">
        <w:tc>
          <w:tcPr>
            <w:tcW w:w="780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76" w:type="dxa"/>
          </w:tcPr>
          <w:p w:rsidR="00464006" w:rsidRDefault="005834C2" w:rsidP="005834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the </w:t>
            </w:r>
            <w:r w:rsidR="009A0148">
              <w:rPr>
                <w:sz w:val="24"/>
                <w:szCs w:val="24"/>
              </w:rPr>
              <w:t xml:space="preserve">export </w:t>
            </w:r>
            <w:r>
              <w:rPr>
                <w:sz w:val="24"/>
                <w:szCs w:val="24"/>
              </w:rPr>
              <w:t>batch script (</w:t>
            </w:r>
            <w:r w:rsidRPr="00A05CDE">
              <w:rPr>
                <w:b/>
                <w:sz w:val="24"/>
                <w:szCs w:val="24"/>
              </w:rPr>
              <w:t>ExportDB.bat</w:t>
            </w:r>
            <w:r>
              <w:rPr>
                <w:sz w:val="24"/>
                <w:szCs w:val="24"/>
              </w:rPr>
              <w:t>) to export inventory database backup file to Network drive (NetEnrich Azure file share)</w:t>
            </w:r>
          </w:p>
        </w:tc>
        <w:tc>
          <w:tcPr>
            <w:tcW w:w="2091" w:type="dxa"/>
          </w:tcPr>
          <w:p w:rsidR="00464006" w:rsidRDefault="009A0148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Server</w:t>
            </w:r>
          </w:p>
        </w:tc>
        <w:tc>
          <w:tcPr>
            <w:tcW w:w="1829" w:type="dxa"/>
          </w:tcPr>
          <w:p w:rsidR="00464006" w:rsidRDefault="009A0148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64006" w:rsidTr="00464006">
        <w:tc>
          <w:tcPr>
            <w:tcW w:w="780" w:type="dxa"/>
          </w:tcPr>
          <w:p w:rsidR="00464006" w:rsidRDefault="00464006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76" w:type="dxa"/>
          </w:tcPr>
          <w:p w:rsidR="00464006" w:rsidRDefault="009A0148" w:rsidP="006F3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import batch script (</w:t>
            </w:r>
            <w:r w:rsidRPr="008633B9">
              <w:rPr>
                <w:b/>
                <w:sz w:val="24"/>
                <w:szCs w:val="24"/>
              </w:rPr>
              <w:t>ImportDB.bat</w:t>
            </w:r>
            <w:r>
              <w:rPr>
                <w:b/>
                <w:sz w:val="24"/>
                <w:szCs w:val="24"/>
              </w:rPr>
              <w:t>)</w:t>
            </w:r>
            <w:r w:rsidR="00EF5091">
              <w:rPr>
                <w:sz w:val="24"/>
                <w:szCs w:val="24"/>
              </w:rPr>
              <w:t xml:space="preserve"> to restore the customer inventory database on NetEnrich DB Server</w:t>
            </w:r>
          </w:p>
        </w:tc>
        <w:tc>
          <w:tcPr>
            <w:tcW w:w="2091" w:type="dxa"/>
          </w:tcPr>
          <w:p w:rsidR="00464006" w:rsidRDefault="00EF5091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NetEnrich Assessment Server</w:t>
            </w:r>
          </w:p>
        </w:tc>
        <w:tc>
          <w:tcPr>
            <w:tcW w:w="1829" w:type="dxa"/>
          </w:tcPr>
          <w:p w:rsidR="00464006" w:rsidRDefault="00EF5091" w:rsidP="00DC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:rsidR="00436E27" w:rsidRDefault="00436E27" w:rsidP="00710B03">
      <w:pPr>
        <w:rPr>
          <w:sz w:val="24"/>
          <w:szCs w:val="24"/>
        </w:rPr>
      </w:pPr>
    </w:p>
    <w:p w:rsidR="00710B03" w:rsidRPr="00710B03" w:rsidRDefault="00710B03" w:rsidP="00710B03">
      <w:pPr>
        <w:rPr>
          <w:sz w:val="24"/>
          <w:szCs w:val="24"/>
        </w:rPr>
      </w:pPr>
      <w:r w:rsidRPr="004B3E32">
        <w:rPr>
          <w:b/>
          <w:sz w:val="24"/>
          <w:szCs w:val="24"/>
        </w:rPr>
        <w:t>Note</w:t>
      </w:r>
      <w:r>
        <w:rPr>
          <w:sz w:val="24"/>
          <w:szCs w:val="24"/>
        </w:rPr>
        <w:t>: All required scripts are placed in the same directory of this document.</w:t>
      </w:r>
    </w:p>
    <w:p w:rsidR="00DC1BBC" w:rsidRPr="00B423B8" w:rsidRDefault="00B423B8" w:rsidP="00B423B8">
      <w:pPr>
        <w:rPr>
          <w:sz w:val="24"/>
          <w:szCs w:val="24"/>
        </w:rPr>
      </w:pPr>
      <w:r>
        <w:rPr>
          <w:sz w:val="24"/>
          <w:szCs w:val="24"/>
        </w:rPr>
        <w:t>The following are the detailed steps to be followed by the engineer to get the above done.</w:t>
      </w:r>
    </w:p>
    <w:p w:rsidR="000C7E75" w:rsidRPr="00DC1BBC" w:rsidRDefault="00710B03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 to the customer server</w:t>
      </w:r>
      <w:r w:rsidR="000C7E75" w:rsidRPr="00DC1BBC">
        <w:rPr>
          <w:sz w:val="24"/>
          <w:szCs w:val="24"/>
        </w:rPr>
        <w:t xml:space="preserve"> with given credentials</w:t>
      </w:r>
    </w:p>
    <w:p w:rsidR="000C7E75" w:rsidRPr="00DC1BBC" w:rsidRDefault="000C7E75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1BBC">
        <w:rPr>
          <w:sz w:val="24"/>
          <w:szCs w:val="24"/>
        </w:rPr>
        <w:t xml:space="preserve">Copy </w:t>
      </w:r>
      <w:r w:rsidR="00710B03">
        <w:rPr>
          <w:sz w:val="24"/>
          <w:szCs w:val="24"/>
        </w:rPr>
        <w:t>the</w:t>
      </w:r>
      <w:r w:rsidRPr="00DC1BBC">
        <w:rPr>
          <w:sz w:val="24"/>
          <w:szCs w:val="24"/>
        </w:rPr>
        <w:t xml:space="preserve"> scripts named </w:t>
      </w:r>
      <w:r w:rsidRPr="00483157">
        <w:rPr>
          <w:b/>
          <w:sz w:val="24"/>
          <w:szCs w:val="24"/>
        </w:rPr>
        <w:t>MapTool.bat</w:t>
      </w:r>
      <w:r w:rsidRPr="00DC1BBC">
        <w:rPr>
          <w:sz w:val="24"/>
          <w:szCs w:val="24"/>
        </w:rPr>
        <w:t xml:space="preserve">, </w:t>
      </w:r>
      <w:r w:rsidRPr="00483157">
        <w:rPr>
          <w:b/>
          <w:sz w:val="24"/>
          <w:szCs w:val="24"/>
        </w:rPr>
        <w:t>MapTool.ps1</w:t>
      </w:r>
      <w:r w:rsidRPr="00DC1BBC">
        <w:rPr>
          <w:sz w:val="24"/>
          <w:szCs w:val="24"/>
        </w:rPr>
        <w:t>,</w:t>
      </w:r>
      <w:r w:rsidR="00710B03">
        <w:rPr>
          <w:sz w:val="24"/>
          <w:szCs w:val="24"/>
        </w:rPr>
        <w:t xml:space="preserve"> </w:t>
      </w:r>
      <w:proofErr w:type="spellStart"/>
      <w:r w:rsidR="00710B03" w:rsidRPr="00483157">
        <w:rPr>
          <w:b/>
          <w:sz w:val="24"/>
          <w:szCs w:val="24"/>
        </w:rPr>
        <w:t>ExportDB.Bat</w:t>
      </w:r>
      <w:proofErr w:type="spellEnd"/>
      <w:r w:rsidR="00710B03">
        <w:rPr>
          <w:sz w:val="24"/>
          <w:szCs w:val="24"/>
        </w:rPr>
        <w:t xml:space="preserve"> and </w:t>
      </w:r>
      <w:r w:rsidR="00710B03" w:rsidRPr="00483157">
        <w:rPr>
          <w:b/>
          <w:sz w:val="24"/>
          <w:szCs w:val="24"/>
        </w:rPr>
        <w:t>ExportDB.ps1</w:t>
      </w:r>
      <w:r w:rsidR="00710B03">
        <w:rPr>
          <w:sz w:val="24"/>
          <w:szCs w:val="24"/>
        </w:rPr>
        <w:t xml:space="preserve"> to customer server. Make ensure that</w:t>
      </w:r>
      <w:r w:rsidRPr="00DC1BBC">
        <w:rPr>
          <w:sz w:val="24"/>
          <w:szCs w:val="24"/>
        </w:rPr>
        <w:t xml:space="preserve"> all files are together in same folder.</w:t>
      </w:r>
    </w:p>
    <w:p w:rsidR="000C7E75" w:rsidRDefault="000C7E75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1BBC">
        <w:rPr>
          <w:sz w:val="24"/>
          <w:szCs w:val="24"/>
        </w:rPr>
        <w:t xml:space="preserve">Double click the </w:t>
      </w:r>
      <w:r w:rsidRPr="008C79A1">
        <w:rPr>
          <w:b/>
          <w:sz w:val="24"/>
          <w:szCs w:val="24"/>
        </w:rPr>
        <w:t>MapTool.bat</w:t>
      </w:r>
      <w:r w:rsidRPr="00DC1BBC">
        <w:rPr>
          <w:sz w:val="24"/>
          <w:szCs w:val="24"/>
        </w:rPr>
        <w:t>. This script will</w:t>
      </w:r>
      <w:r w:rsidR="00305111">
        <w:rPr>
          <w:sz w:val="24"/>
          <w:szCs w:val="24"/>
        </w:rPr>
        <w:t xml:space="preserve"> map the</w:t>
      </w:r>
      <w:r w:rsidRPr="00DC1BBC">
        <w:rPr>
          <w:sz w:val="24"/>
          <w:szCs w:val="24"/>
        </w:rPr>
        <w:t xml:space="preserve"> NetEnrich </w:t>
      </w:r>
      <w:r w:rsidR="00305111">
        <w:rPr>
          <w:sz w:val="24"/>
          <w:szCs w:val="24"/>
        </w:rPr>
        <w:t>Azure file share to the customer server</w:t>
      </w:r>
      <w:r w:rsidR="000C18FD">
        <w:rPr>
          <w:sz w:val="24"/>
          <w:szCs w:val="24"/>
        </w:rPr>
        <w:t>. It</w:t>
      </w:r>
      <w:r w:rsidRPr="00DC1BBC">
        <w:rPr>
          <w:sz w:val="24"/>
          <w:szCs w:val="24"/>
        </w:rPr>
        <w:t xml:space="preserve"> copies the </w:t>
      </w:r>
      <w:r w:rsidR="000D3DD3" w:rsidRPr="00B83345">
        <w:rPr>
          <w:b/>
          <w:sz w:val="24"/>
          <w:szCs w:val="24"/>
        </w:rPr>
        <w:t>MapTool.exe</w:t>
      </w:r>
      <w:r w:rsidR="000D3DD3" w:rsidRPr="00DC1BBC">
        <w:rPr>
          <w:sz w:val="24"/>
          <w:szCs w:val="24"/>
        </w:rPr>
        <w:t xml:space="preserve"> </w:t>
      </w:r>
      <w:r w:rsidR="000D3DD3">
        <w:rPr>
          <w:sz w:val="24"/>
          <w:szCs w:val="24"/>
        </w:rPr>
        <w:t>setup</w:t>
      </w:r>
      <w:r w:rsidR="000C18FD">
        <w:rPr>
          <w:sz w:val="24"/>
          <w:szCs w:val="24"/>
        </w:rPr>
        <w:t xml:space="preserve"> </w:t>
      </w:r>
      <w:r w:rsidRPr="00DC1BBC">
        <w:rPr>
          <w:sz w:val="24"/>
          <w:szCs w:val="24"/>
        </w:rPr>
        <w:t>and installs the tool.</w:t>
      </w:r>
    </w:p>
    <w:p w:rsidR="00B476EE" w:rsidRDefault="00B476EE" w:rsidP="00B476EE">
      <w:pPr>
        <w:pStyle w:val="ListParagraph"/>
        <w:rPr>
          <w:sz w:val="24"/>
          <w:szCs w:val="24"/>
        </w:rPr>
      </w:pPr>
      <w:r w:rsidRPr="00591185">
        <w:rPr>
          <w:b/>
          <w:sz w:val="24"/>
          <w:szCs w:val="24"/>
        </w:rPr>
        <w:t>Note</w:t>
      </w:r>
      <w:r w:rsidR="00630414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: Make ensure that you have </w:t>
      </w:r>
      <w:r w:rsidRPr="00591185">
        <w:rPr>
          <w:b/>
          <w:sz w:val="24"/>
          <w:szCs w:val="24"/>
        </w:rPr>
        <w:t>445</w:t>
      </w:r>
      <w:r>
        <w:rPr>
          <w:sz w:val="24"/>
          <w:szCs w:val="24"/>
        </w:rPr>
        <w:t xml:space="preserve"> </w:t>
      </w:r>
      <w:r w:rsidRPr="00591185">
        <w:rPr>
          <w:b/>
          <w:sz w:val="24"/>
          <w:szCs w:val="24"/>
        </w:rPr>
        <w:t>outbound</w:t>
      </w:r>
      <w:r>
        <w:rPr>
          <w:sz w:val="24"/>
          <w:szCs w:val="24"/>
        </w:rPr>
        <w:t xml:space="preserve"> port opened </w:t>
      </w:r>
      <w:r w:rsidR="007D372A">
        <w:rPr>
          <w:sz w:val="24"/>
          <w:szCs w:val="24"/>
        </w:rPr>
        <w:t>to</w:t>
      </w:r>
      <w:r>
        <w:rPr>
          <w:sz w:val="24"/>
          <w:szCs w:val="24"/>
        </w:rPr>
        <w:t xml:space="preserve"> map the Azure file share.</w:t>
      </w:r>
    </w:p>
    <w:p w:rsidR="00630414" w:rsidRPr="00630414" w:rsidRDefault="00630414" w:rsidP="00B476EE">
      <w:pPr>
        <w:pStyle w:val="ListParagraph"/>
        <w:rPr>
          <w:sz w:val="24"/>
          <w:szCs w:val="24"/>
        </w:rPr>
      </w:pPr>
      <w:r w:rsidRPr="00630414">
        <w:rPr>
          <w:b/>
          <w:sz w:val="24"/>
          <w:szCs w:val="24"/>
        </w:rPr>
        <w:t>Note2: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process takes approximately 6 minutes.</w:t>
      </w:r>
    </w:p>
    <w:p w:rsidR="000C7E75" w:rsidRPr="00DC1BBC" w:rsidRDefault="000C7E75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1BBC">
        <w:rPr>
          <w:sz w:val="24"/>
          <w:szCs w:val="24"/>
        </w:rPr>
        <w:t xml:space="preserve">Once the </w:t>
      </w:r>
      <w:r w:rsidR="003B5478">
        <w:rPr>
          <w:sz w:val="24"/>
          <w:szCs w:val="24"/>
        </w:rPr>
        <w:t>script execution</w:t>
      </w:r>
      <w:r w:rsidRPr="00DC1BBC">
        <w:rPr>
          <w:sz w:val="24"/>
          <w:szCs w:val="24"/>
        </w:rPr>
        <w:t xml:space="preserve"> is done through the script, open the tool from the start menu and run the inventory</w:t>
      </w:r>
      <w:r w:rsidR="003B5478">
        <w:rPr>
          <w:sz w:val="24"/>
          <w:szCs w:val="24"/>
        </w:rPr>
        <w:t xml:space="preserve"> by providing all necessary information like credentials etc</w:t>
      </w:r>
      <w:r w:rsidRPr="00DC1BBC">
        <w:rPr>
          <w:sz w:val="24"/>
          <w:szCs w:val="24"/>
        </w:rPr>
        <w:t>. Wait for some time to get the complete data.</w:t>
      </w:r>
      <w:r w:rsidR="005B255C">
        <w:rPr>
          <w:sz w:val="24"/>
          <w:szCs w:val="24"/>
        </w:rPr>
        <w:t xml:space="preserve"> Once inventory is done, close the MAP tool console.</w:t>
      </w:r>
    </w:p>
    <w:p w:rsidR="000C7E75" w:rsidRPr="00EB043D" w:rsidRDefault="000C7E75" w:rsidP="00EB0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1BBC">
        <w:rPr>
          <w:sz w:val="24"/>
          <w:szCs w:val="24"/>
        </w:rPr>
        <w:lastRenderedPageBreak/>
        <w:t xml:space="preserve">Now, run </w:t>
      </w:r>
      <w:r w:rsidR="00E646CB">
        <w:rPr>
          <w:sz w:val="24"/>
          <w:szCs w:val="24"/>
        </w:rPr>
        <w:t xml:space="preserve">the </w:t>
      </w:r>
      <w:r w:rsidR="00E646CB" w:rsidRPr="00A05CDE">
        <w:rPr>
          <w:b/>
          <w:sz w:val="24"/>
          <w:szCs w:val="24"/>
        </w:rPr>
        <w:t>ExportDB.bat</w:t>
      </w:r>
      <w:r w:rsidR="00E646CB">
        <w:rPr>
          <w:sz w:val="24"/>
          <w:szCs w:val="24"/>
        </w:rPr>
        <w:t xml:space="preserve">. It will prompt you to </w:t>
      </w:r>
      <w:r w:rsidR="00DE700A">
        <w:rPr>
          <w:sz w:val="24"/>
          <w:szCs w:val="24"/>
        </w:rPr>
        <w:t>database name that you have while you are running the MAP Tool</w:t>
      </w:r>
      <w:bookmarkStart w:id="0" w:name="_GoBack"/>
      <w:bookmarkEnd w:id="0"/>
      <w:r w:rsidR="00E646CB">
        <w:rPr>
          <w:sz w:val="24"/>
          <w:szCs w:val="24"/>
        </w:rPr>
        <w:t>. You need to provide your Windows Authentication credentials with which the MAP tool has been installed.</w:t>
      </w:r>
      <w:r w:rsidR="00176C99">
        <w:rPr>
          <w:sz w:val="24"/>
          <w:szCs w:val="24"/>
        </w:rPr>
        <w:t xml:space="preserve"> It exports the data base to the NetEnrich Azure file share and removes the file share from customer server.</w:t>
      </w:r>
      <w:r w:rsidR="00063AF2">
        <w:rPr>
          <w:sz w:val="24"/>
          <w:szCs w:val="24"/>
        </w:rPr>
        <w:t xml:space="preserve"> Till this point all the steps need to be done on customer server only.</w:t>
      </w:r>
      <w:r w:rsidR="00F539B6">
        <w:rPr>
          <w:sz w:val="24"/>
          <w:szCs w:val="24"/>
        </w:rPr>
        <w:t xml:space="preserve"> </w:t>
      </w:r>
      <w:r w:rsidRPr="00EB043D">
        <w:rPr>
          <w:sz w:val="24"/>
          <w:szCs w:val="24"/>
        </w:rPr>
        <w:t>Logout of the C</w:t>
      </w:r>
      <w:r w:rsidR="00F539B6">
        <w:rPr>
          <w:sz w:val="24"/>
          <w:szCs w:val="24"/>
        </w:rPr>
        <w:t>ustomer Server</w:t>
      </w:r>
      <w:r w:rsidRPr="00EB043D">
        <w:rPr>
          <w:sz w:val="24"/>
          <w:szCs w:val="24"/>
        </w:rPr>
        <w:t>.</w:t>
      </w:r>
    </w:p>
    <w:p w:rsidR="000C7E75" w:rsidRPr="00DC1BBC" w:rsidRDefault="00633719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 into the NetEnrich Assessment server</w:t>
      </w:r>
      <w:r w:rsidR="00BB32F2">
        <w:rPr>
          <w:sz w:val="24"/>
          <w:szCs w:val="24"/>
        </w:rPr>
        <w:t>.</w:t>
      </w:r>
    </w:p>
    <w:p w:rsidR="000C7E75" w:rsidRPr="00DC1BBC" w:rsidRDefault="000C7E75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1BBC">
        <w:rPr>
          <w:sz w:val="24"/>
          <w:szCs w:val="24"/>
        </w:rPr>
        <w:t xml:space="preserve">Copy the scripts named </w:t>
      </w:r>
      <w:r w:rsidRPr="008633B9">
        <w:rPr>
          <w:b/>
          <w:sz w:val="24"/>
          <w:szCs w:val="24"/>
        </w:rPr>
        <w:t>ImportDB.bat</w:t>
      </w:r>
      <w:r w:rsidRPr="00DC1BBC">
        <w:rPr>
          <w:sz w:val="24"/>
          <w:szCs w:val="24"/>
        </w:rPr>
        <w:t xml:space="preserve"> and </w:t>
      </w:r>
      <w:r w:rsidRPr="008633B9">
        <w:rPr>
          <w:b/>
          <w:sz w:val="24"/>
          <w:szCs w:val="24"/>
        </w:rPr>
        <w:t>ImportDB.ps1</w:t>
      </w:r>
    </w:p>
    <w:p w:rsidR="00740956" w:rsidRPr="00DC1BBC" w:rsidRDefault="0013146E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Double click the </w:t>
      </w:r>
      <w:r w:rsidRPr="005D7954">
        <w:rPr>
          <w:b/>
          <w:sz w:val="24"/>
          <w:szCs w:val="24"/>
        </w:rPr>
        <w:t>I</w:t>
      </w:r>
      <w:r w:rsidR="000C7E75" w:rsidRPr="005D7954">
        <w:rPr>
          <w:b/>
          <w:sz w:val="24"/>
          <w:szCs w:val="24"/>
        </w:rPr>
        <w:t>mportDB.bat</w:t>
      </w:r>
      <w:r w:rsidR="000C7E75" w:rsidRPr="00DC1BBC">
        <w:rPr>
          <w:sz w:val="24"/>
          <w:szCs w:val="24"/>
        </w:rPr>
        <w:t xml:space="preserve"> file</w:t>
      </w:r>
      <w:r w:rsidR="00740956" w:rsidRPr="00DC1BBC">
        <w:rPr>
          <w:sz w:val="24"/>
          <w:szCs w:val="24"/>
        </w:rPr>
        <w:t xml:space="preserve">. It will ask user to enter the </w:t>
      </w:r>
      <w:r w:rsidR="00782EC9" w:rsidRPr="00E47BE6">
        <w:rPr>
          <w:b/>
          <w:sz w:val="24"/>
          <w:szCs w:val="24"/>
        </w:rPr>
        <w:t>Partner</w:t>
      </w:r>
      <w:r w:rsidR="00782EC9" w:rsidRPr="00DC1BBC">
        <w:rPr>
          <w:sz w:val="24"/>
          <w:szCs w:val="24"/>
        </w:rPr>
        <w:t xml:space="preserve"> </w:t>
      </w:r>
      <w:r w:rsidR="00740956" w:rsidRPr="00DC1BBC">
        <w:rPr>
          <w:sz w:val="24"/>
          <w:szCs w:val="24"/>
        </w:rPr>
        <w:t xml:space="preserve">name, </w:t>
      </w:r>
      <w:r w:rsidR="00782EC9" w:rsidRPr="00E47BE6">
        <w:rPr>
          <w:b/>
          <w:sz w:val="24"/>
          <w:szCs w:val="24"/>
        </w:rPr>
        <w:t>Client</w:t>
      </w:r>
      <w:r w:rsidR="00782EC9" w:rsidRPr="00DC1BBC">
        <w:rPr>
          <w:sz w:val="24"/>
          <w:szCs w:val="24"/>
        </w:rPr>
        <w:t xml:space="preserve"> </w:t>
      </w:r>
      <w:r w:rsidR="00740956" w:rsidRPr="00DC1BBC">
        <w:rPr>
          <w:sz w:val="24"/>
          <w:szCs w:val="24"/>
        </w:rPr>
        <w:t xml:space="preserve">name and </w:t>
      </w:r>
      <w:r w:rsidR="00782EC9" w:rsidRPr="00E47BE6">
        <w:rPr>
          <w:b/>
          <w:sz w:val="24"/>
          <w:szCs w:val="24"/>
        </w:rPr>
        <w:t>Region</w:t>
      </w:r>
      <w:r w:rsidR="00782EC9" w:rsidRPr="00DC1BBC">
        <w:rPr>
          <w:sz w:val="24"/>
          <w:szCs w:val="24"/>
        </w:rPr>
        <w:t xml:space="preserve"> </w:t>
      </w:r>
      <w:r w:rsidR="00740956" w:rsidRPr="00DC1BBC">
        <w:rPr>
          <w:sz w:val="24"/>
          <w:szCs w:val="24"/>
        </w:rPr>
        <w:t xml:space="preserve">for customer entry. </w:t>
      </w:r>
    </w:p>
    <w:p w:rsidR="00740956" w:rsidRPr="00C15FE1" w:rsidRDefault="00740956" w:rsidP="00C15F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1BBC">
        <w:rPr>
          <w:sz w:val="24"/>
          <w:szCs w:val="24"/>
        </w:rPr>
        <w:t>It will create the customer details and imports the database into NetEnrich Database server.</w:t>
      </w:r>
      <w:r w:rsidR="00C15FE1">
        <w:rPr>
          <w:sz w:val="24"/>
          <w:szCs w:val="24"/>
        </w:rPr>
        <w:t xml:space="preserve"> Wait for the script to be executed successfully.</w:t>
      </w:r>
    </w:p>
    <w:p w:rsidR="000C7E75" w:rsidRPr="00DC1BBC" w:rsidRDefault="00740956" w:rsidP="000C7E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1BBC">
        <w:rPr>
          <w:sz w:val="24"/>
          <w:szCs w:val="24"/>
        </w:rPr>
        <w:t>Open the NetEnrich Assessment Bot</w:t>
      </w:r>
      <w:r w:rsidR="006B3F26">
        <w:rPr>
          <w:sz w:val="24"/>
          <w:szCs w:val="24"/>
        </w:rPr>
        <w:t xml:space="preserve"> portal and select the Partner and Client provided above to get the inventory data.</w:t>
      </w:r>
    </w:p>
    <w:sectPr w:rsidR="000C7E75" w:rsidRPr="00DC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C89" w:rsidRDefault="00E26C89" w:rsidP="00AA6464">
      <w:pPr>
        <w:spacing w:after="0" w:line="240" w:lineRule="auto"/>
      </w:pPr>
      <w:r>
        <w:separator/>
      </w:r>
    </w:p>
  </w:endnote>
  <w:endnote w:type="continuationSeparator" w:id="0">
    <w:p w:rsidR="00E26C89" w:rsidRDefault="00E26C89" w:rsidP="00AA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C89" w:rsidRDefault="00E26C89" w:rsidP="00AA6464">
      <w:pPr>
        <w:spacing w:after="0" w:line="240" w:lineRule="auto"/>
      </w:pPr>
      <w:r>
        <w:separator/>
      </w:r>
    </w:p>
  </w:footnote>
  <w:footnote w:type="continuationSeparator" w:id="0">
    <w:p w:rsidR="00E26C89" w:rsidRDefault="00E26C89" w:rsidP="00AA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13E5"/>
    <w:multiLevelType w:val="hybridMultilevel"/>
    <w:tmpl w:val="E0F8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D675B"/>
    <w:multiLevelType w:val="hybridMultilevel"/>
    <w:tmpl w:val="2BB4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446B4"/>
    <w:multiLevelType w:val="hybridMultilevel"/>
    <w:tmpl w:val="20164412"/>
    <w:lvl w:ilvl="0" w:tplc="09B0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2C20"/>
    <w:multiLevelType w:val="hybridMultilevel"/>
    <w:tmpl w:val="D68A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00DED"/>
    <w:multiLevelType w:val="hybridMultilevel"/>
    <w:tmpl w:val="4E68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75"/>
    <w:rsid w:val="00033B2F"/>
    <w:rsid w:val="00063AF2"/>
    <w:rsid w:val="000C18FD"/>
    <w:rsid w:val="000C7E75"/>
    <w:rsid w:val="000D3DD3"/>
    <w:rsid w:val="00102722"/>
    <w:rsid w:val="0013146E"/>
    <w:rsid w:val="0016700A"/>
    <w:rsid w:val="00176C99"/>
    <w:rsid w:val="00305111"/>
    <w:rsid w:val="003B5478"/>
    <w:rsid w:val="00436E27"/>
    <w:rsid w:val="00443FD1"/>
    <w:rsid w:val="00464006"/>
    <w:rsid w:val="0047281C"/>
    <w:rsid w:val="00483157"/>
    <w:rsid w:val="004B3E32"/>
    <w:rsid w:val="005417B6"/>
    <w:rsid w:val="005834C2"/>
    <w:rsid w:val="00591185"/>
    <w:rsid w:val="005B255C"/>
    <w:rsid w:val="005D7954"/>
    <w:rsid w:val="00630414"/>
    <w:rsid w:val="00633719"/>
    <w:rsid w:val="006B3F26"/>
    <w:rsid w:val="006F3D6B"/>
    <w:rsid w:val="00710B03"/>
    <w:rsid w:val="00740956"/>
    <w:rsid w:val="00782EC9"/>
    <w:rsid w:val="007D372A"/>
    <w:rsid w:val="008633B9"/>
    <w:rsid w:val="008C79A1"/>
    <w:rsid w:val="009A0148"/>
    <w:rsid w:val="00A05CDE"/>
    <w:rsid w:val="00AA6464"/>
    <w:rsid w:val="00B423B8"/>
    <w:rsid w:val="00B476EE"/>
    <w:rsid w:val="00B83345"/>
    <w:rsid w:val="00BB32F2"/>
    <w:rsid w:val="00C15FE1"/>
    <w:rsid w:val="00C41824"/>
    <w:rsid w:val="00DA66AB"/>
    <w:rsid w:val="00DC1BBC"/>
    <w:rsid w:val="00DC4F28"/>
    <w:rsid w:val="00DE700A"/>
    <w:rsid w:val="00E26C89"/>
    <w:rsid w:val="00E47BE6"/>
    <w:rsid w:val="00E646CB"/>
    <w:rsid w:val="00EB043D"/>
    <w:rsid w:val="00EF5091"/>
    <w:rsid w:val="00F5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64"/>
  </w:style>
  <w:style w:type="paragraph" w:styleId="Footer">
    <w:name w:val="footer"/>
    <w:basedOn w:val="Normal"/>
    <w:link w:val="FooterChar"/>
    <w:uiPriority w:val="99"/>
    <w:unhideWhenUsed/>
    <w:rsid w:val="00A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64"/>
  </w:style>
  <w:style w:type="table" w:styleId="TableGrid">
    <w:name w:val="Table Grid"/>
    <w:basedOn w:val="TableNormal"/>
    <w:uiPriority w:val="59"/>
    <w:rsid w:val="0046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64"/>
  </w:style>
  <w:style w:type="paragraph" w:styleId="Footer">
    <w:name w:val="footer"/>
    <w:basedOn w:val="Normal"/>
    <w:link w:val="FooterChar"/>
    <w:uiPriority w:val="99"/>
    <w:unhideWhenUsed/>
    <w:rsid w:val="00A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64"/>
  </w:style>
  <w:style w:type="table" w:styleId="TableGrid">
    <w:name w:val="Table Grid"/>
    <w:basedOn w:val="TableNormal"/>
    <w:uiPriority w:val="59"/>
    <w:rsid w:val="0046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Desharaju</dc:creator>
  <cp:lastModifiedBy>Bhaskar Desharaju</cp:lastModifiedBy>
  <cp:revision>46</cp:revision>
  <dcterms:created xsi:type="dcterms:W3CDTF">2016-11-23T18:14:00Z</dcterms:created>
  <dcterms:modified xsi:type="dcterms:W3CDTF">2016-12-01T04:32:00Z</dcterms:modified>
</cp:coreProperties>
</file>