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731"/>
        <w:gridCol w:w="6928"/>
      </w:tblGrid>
      <w:tr>
        <w:tc>
          <w:tcPr>
            <w:tcW w:type="dxa" w:w="37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5FF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8"/>
                <w:szCs w:val="28"/>
              </w:rPr>
              <w:t xml:space="preserve">Bhaskar Madala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C4899"/>
                <w:sz w:val="18"/>
                <w:szCs w:val="18"/>
              </w:rPr>
              <w:t xml:space="preserve">SENIOR SOFTWARE ARCHITECT</w:t>
            </w:r>
          </w:p>
          <w:p>
            <w:pPr>
              <w:pBdr>
                <w:bottom w:val="single" w:color="EC4899" w:sz="8" w:space="4"/>
              </w:pBdr>
              <w:spacing w:before="80" w:after="6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1"/>
                <w:szCs w:val="21"/>
              </w:rPr>
              <w:t xml:space="preserve">CONTACT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3B0764"/>
                <w:sz w:val="18"/>
                <w:szCs w:val="18"/>
              </w:rPr>
              <w:t xml:space="preserve">Phone: </w:t>
            </w:r>
            <w:r>
              <w:rPr>
                <w:rFonts w:ascii="Calibri" w:cs="Calibri" w:eastAsia="Calibri" w:hAnsi="Calibri"/>
                <w:color w:val="3B0764"/>
                <w:sz w:val="18"/>
                <w:szCs w:val="18"/>
              </w:rPr>
              <w:t xml:space="preserve">+1 (555) 019-2834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3B0764"/>
                <w:sz w:val="18"/>
                <w:szCs w:val="18"/>
              </w:rPr>
              <w:t xml:space="preserve">Email: </w:t>
            </w:r>
            <w:hyperlink w:history="1" r:id="rId44eehwr-u2lpw27o5syvw">
              <w:r>
                <w:rPr>
                  <w:rFonts w:ascii="Calibri" w:cs="Calibri" w:eastAsia="Calibri" w:hAnsi="Calibri"/>
                  <w:color w:val="EC4899"/>
                  <w:sz w:val="18"/>
                  <w:szCs w:val="18"/>
                  <w:u w:val="single"/>
                </w:rPr>
                <w:t xml:space="preserve">bhaskar@example.com</w:t>
              </w:r>
            </w:hyperlink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3B0764"/>
                <w:sz w:val="18"/>
                <w:szCs w:val="18"/>
              </w:rPr>
              <w:t xml:space="preserve">Location: </w:t>
            </w:r>
            <w:r>
              <w:rPr>
                <w:rFonts w:ascii="Calibri" w:cs="Calibri" w:eastAsia="Calibri" w:hAnsi="Calibri"/>
                <w:color w:val="3B0764"/>
                <w:sz w:val="18"/>
                <w:szCs w:val="18"/>
              </w:rPr>
              <w:t xml:space="preserve">100 Innovation Way, San Francisco, United States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3B0764"/>
                <w:sz w:val="18"/>
                <w:szCs w:val="18"/>
              </w:rPr>
              <w:t xml:space="preserve">Web: </w:t>
            </w:r>
            <w:hyperlink w:history="1" r:id="rId3ymb17au-k0r6q6cbrgap">
              <w:r>
                <w:rPr>
                  <w:rFonts w:ascii="Calibri" w:cs="Calibri" w:eastAsia="Calibri" w:hAnsi="Calibri"/>
                  <w:color w:val="EC4899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  <w:p>
            <w:pPr>
              <w:pBdr>
                <w:bottom w:val="single" w:color="EC4899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B0764"/>
                <w:sz w:val="18"/>
                <w:szCs w:val="18"/>
              </w:rPr>
              <w:t xml:space="preserve">JavaScript /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B0764"/>
                <w:sz w:val="18"/>
                <w:szCs w:val="18"/>
              </w:rPr>
              <w:t xml:space="preserve">React &amp; Redux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B0764"/>
                <w:sz w:val="18"/>
                <w:szCs w:val="18"/>
              </w:rPr>
              <w:t xml:space="preserve">Node.js &amp; Express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B0764"/>
                <w:sz w:val="18"/>
                <w:szCs w:val="18"/>
              </w:rPr>
              <w:t xml:space="preserve">Go / 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B0764"/>
                <w:sz w:val="18"/>
                <w:szCs w:val="18"/>
              </w:rPr>
              <w:t xml:space="preserve">Docker &amp; Kubernetes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B0764"/>
                <w:sz w:val="18"/>
                <w:szCs w:val="18"/>
              </w:rPr>
              <w:t xml:space="preserve">PostgreSQL &amp; MongoDB</w:t>
            </w:r>
          </w:p>
          <w:p>
            <w:pPr>
              <w:pBdr>
                <w:bottom w:val="single" w:color="EC4899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3B0764"/>
                <w:sz w:val="18"/>
                <w:szCs w:val="18"/>
              </w:rPr>
              <w:t xml:space="preserve">Open Source Development  •  Photography</w:t>
            </w:r>
          </w:p>
          <w:p>
            <w:pPr>
              <w:pBdr>
                <w:bottom w:val="single" w:color="EC4899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3B0764"/>
                <w:sz w:val="18"/>
                <w:szCs w:val="18"/>
              </w:rPr>
              <w:t xml:space="preserve">English — Native / Fluent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3B0764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6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EC4899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1"/>
                <w:szCs w:val="21"/>
              </w:rPr>
              <w:t xml:space="preserve">PROFESSIONAL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Senior Software Architect with 10+ years of experience leading engineering teams and architecting high-throughput distributed systems. Specialized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React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Node.js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and cloud infrastructure.</w:t>
            </w:r>
          </w:p>
          <w:p>
            <w:pPr>
              <w:pBdr>
                <w:bottom w:val="single" w:color="EC4899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1"/>
                <w:szCs w:val="21"/>
              </w:rPr>
              <w:t xml:space="preserve">EMPLOYMENT HISTORY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Lead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Google Cloud Enterprise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Spearheaded architectural migration of high-throughput microservices reducing p99 latency by 45%.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Managed a cross-functional team of 14 senior engineers across multiple timezones.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Established enterprise-wide observability, CI/CD automation, and zero-downtime deployments.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Systems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Oracle Cloud Infrastructure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implemented distributed caching layers handling over 100K requests per second.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Integrated security scanning, SAST/DAST, and automated compliance into release pipelines.</w:t>
            </w:r>
          </w:p>
        </w:tc>
      </w:tr>
    </w:tbl>
    <w:p>
      <w:pPr>
        <w:pBdr>
          <w:bottom w:val="single" w:color="EC4899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4F46E5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National Institute of Technology</w:t>
      </w:r>
    </w:p>
    <w:p>
      <w:pPr>
        <w:pBdr>
          <w:bottom w:val="single" w:color="EC4899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4F46E5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w8ca2iouaw-t4ggr25q0l">
        <w:r>
          <w:rPr>
            <w:rFonts w:ascii="Calibri" w:cs="Calibri" w:eastAsia="Calibri" w:hAnsi="Calibri"/>
            <w:b/>
            <w:bCs/>
            <w:color w:val="EC4899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EC4899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4F46E5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44eehwr-u2lpw27o5syvw" Type="http://schemas.openxmlformats.org/officeDocument/2006/relationships/hyperlink" Target="mailto:bhaskar@example.com" TargetMode="External"/><Relationship Id="rId3ymb17au-k0r6q6cbrgap" Type="http://schemas.openxmlformats.org/officeDocument/2006/relationships/hyperlink" Target="https://bhaskarmadala.dev/" TargetMode="External"/><Relationship Id="rIdw8ca2iouaw-t4ggr25q0l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2026-08-18T06:46:55.896Z</dcterms:created>
  <dcterms:modified xsi:type="dcterms:W3CDTF">2026-08-18T06:46:55.896Z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