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Georgia" w:cs="Georgia" w:eastAsia="Georgia" w:hAnsi="Georgia"/>
          <w:b/>
          <w:bCs/>
          <w:color w:val="18181B"/>
          <w:sz w:val="36"/>
          <w:szCs w:val="36"/>
        </w:rPr>
        <w:t xml:space="preserve">Bhaskar Madala</w:t>
      </w:r>
    </w:p>
    <w:p>
      <w:pPr>
        <w:spacing w:before="0" w:after="60"/>
        <w:jc w:val="center"/>
      </w:pPr>
      <w:r>
        <w:rPr>
          <w:rFonts w:ascii="Georgia" w:cs="Georgia" w:eastAsia="Georgia" w:hAnsi="Georgia"/>
          <w:b/>
          <w:bCs/>
          <w:color w:val="71717A"/>
          <w:sz w:val="20"/>
          <w:szCs w:val="20"/>
        </w:rPr>
        <w:t xml:space="preserve">SENIOR SOFTWARE ARCHITECT</w:t>
      </w:r>
    </w:p>
    <w:p>
      <w:pPr>
        <w:spacing w:before="0" w:after="120"/>
        <w:jc w:val="center"/>
      </w:pPr>
      <w:r>
        <w:rPr>
          <w:rFonts w:ascii="Georgia" w:cs="Georgia" w:eastAsia="Georgia" w:hAnsi="Georgia"/>
          <w:color w:val="555555"/>
          <w:sz w:val="18"/>
          <w:szCs w:val="18"/>
        </w:rPr>
        <w:t xml:space="preserve">+1 (555) 019-2834</w:t>
      </w:r>
      <w:r>
        <w:rPr>
          <w:rFonts w:ascii="Georgia" w:cs="Georgia" w:eastAsia="Georgia" w:hAnsi="Georgia"/>
          <w:color w:val="555555"/>
          <w:sz w:val="18"/>
          <w:szCs w:val="18"/>
        </w:rPr>
        <w:t xml:space="preserve">  •  </w:t>
      </w:r>
      <w:hyperlink w:history="1" r:id="rId-fccgcbxrb_jhp5pj640q">
        <w:r>
          <w:rPr>
            <w:rFonts w:ascii="Georgia" w:cs="Georgia" w:eastAsia="Georgia" w:hAnsi="Georgia"/>
            <w:color w:val="71717A"/>
            <w:sz w:val="18"/>
            <w:szCs w:val="18"/>
            <w:u w:val="single"/>
          </w:rPr>
          <w:t xml:space="preserve">bhaskar@example.com</w:t>
        </w:r>
      </w:hyperlink>
      <w:r>
        <w:rPr>
          <w:rFonts w:ascii="Georgia" w:cs="Georgia" w:eastAsia="Georgia" w:hAnsi="Georgia"/>
          <w:color w:val="555555"/>
          <w:sz w:val="18"/>
          <w:szCs w:val="18"/>
        </w:rPr>
        <w:t xml:space="preserve">  •  </w:t>
      </w:r>
      <w:r>
        <w:rPr>
          <w:rFonts w:ascii="Georgia" w:cs="Georgia" w:eastAsia="Georgia" w:hAnsi="Georgia"/>
          <w:color w:val="555555"/>
          <w:sz w:val="18"/>
          <w:szCs w:val="18"/>
        </w:rPr>
        <w:t xml:space="preserve">100 Innovation Way, San Francisco, United States</w:t>
      </w:r>
      <w:r>
        <w:rPr>
          <w:rFonts w:ascii="Georgia" w:cs="Georgia" w:eastAsia="Georgia" w:hAnsi="Georgia"/>
          <w:color w:val="555555"/>
          <w:sz w:val="18"/>
          <w:szCs w:val="18"/>
        </w:rPr>
        <w:t xml:space="preserve">  •  </w:t>
      </w:r>
      <w:hyperlink w:history="1" r:id="rIdbh7vgh1vdtlxz0kr5jbib">
        <w:r>
          <w:rPr>
            <w:rFonts w:ascii="Georgia" w:cs="Georgia" w:eastAsia="Georgia" w:hAnsi="Georgia"/>
            <w:color w:val="71717A"/>
            <w:sz w:val="18"/>
            <w:szCs w:val="18"/>
            <w:u w:val="single"/>
          </w:rPr>
          <w:t xml:space="preserve">bhaskarmadala.dev</w:t>
        </w:r>
      </w:hyperlink>
    </w:p>
    <w:p>
      <w:pPr>
        <w:pBdr>
          <w:bottom w:val="single" w:color="71717A" w:sz="8" w:space="4"/>
        </w:pBdr>
        <w:spacing w:before="80" w:after="60"/>
      </w:pPr>
      <w:r>
        <w:rPr>
          <w:rFonts w:ascii="Georgia" w:cs="Georgia" w:eastAsia="Georgia" w:hAnsi="Georgia"/>
          <w:b/>
          <w:bCs/>
          <w:color w:val="18181B"/>
          <w:sz w:val="21"/>
          <w:szCs w:val="21"/>
        </w:rPr>
        <w:t xml:space="preserve">PROFESSIONAL SUMMARY</w:t>
      </w:r>
    </w:p>
    <w:p>
      <w:pPr>
        <w:spacing w:before="40" w:after="8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Senior Software Architect with 10+ years of experience leading engineering teams and architecting high-throughput distributed systems. Specialized in </w:t>
      </w:r>
      <w:r>
        <w:rPr>
          <w:rFonts w:ascii="Georgia" w:cs="Georgia" w:eastAsia="Georgia" w:hAnsi="Georgia"/>
          <w:b/>
          <w:bCs/>
          <w:i w:val="false"/>
          <w:iCs w:val="false"/>
          <w:color w:val="334155"/>
          <w:sz w:val="20"/>
          <w:szCs w:val="20"/>
        </w:rPr>
        <w:t xml:space="preserve">React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, </w:t>
      </w:r>
      <w:r>
        <w:rPr>
          <w:rFonts w:ascii="Georgia" w:cs="Georgia" w:eastAsia="Georgia" w:hAnsi="Georgia"/>
          <w:b w:val="false"/>
          <w:bCs w:val="false"/>
          <w:i/>
          <w:iCs/>
          <w:color w:val="334155"/>
          <w:sz w:val="20"/>
          <w:szCs w:val="20"/>
        </w:rPr>
        <w:t xml:space="preserve">Node.js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, and cloud infrastructure.</w:t>
      </w:r>
    </w:p>
    <w:p>
      <w:pPr>
        <w:pBdr>
          <w:bottom w:val="single" w:color="71717A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18181B"/>
          <w:sz w:val="21"/>
          <w:szCs w:val="21"/>
        </w:rPr>
        <w:t xml:space="preserve">EXPERIENCE</w:t>
      </w:r>
    </w:p>
    <w:p>
      <w:pPr>
        <w:tabs>
          <w:tab w:val="right" w:pos="10659"/>
        </w:tabs>
        <w:spacing w:before="80" w:after="0"/>
      </w:pPr>
      <w:r>
        <w:rPr>
          <w:rFonts w:ascii="Georgia" w:cs="Georgia" w:eastAsia="Georgia" w:hAnsi="Georgia"/>
          <w:b/>
          <w:bCs/>
          <w:color w:val="111827"/>
          <w:sz w:val="22"/>
          <w:szCs w:val="22"/>
        </w:rPr>
        <w:t xml:space="preserve">Lead Cloud Architect</w:t>
      </w:r>
      <w:r>
        <w:t xml:space="preserve">	</w:t>
      </w:r>
      <w:r>
        <w:rPr>
          <w:rFonts w:ascii="Georgia" w:cs="Georgia" w:eastAsia="Georgia" w:hAnsi="Georgia"/>
          <w:color w:val="64748B"/>
          <w:sz w:val="18"/>
          <w:szCs w:val="18"/>
        </w:rPr>
        <w:t xml:space="preserve">2021-03 – Present</w:t>
      </w:r>
    </w:p>
    <w:p>
      <w:pPr>
        <w:spacing w:before="20" w:after="20"/>
      </w:pPr>
      <w:r>
        <w:rPr>
          <w:rFonts w:ascii="Georgia" w:cs="Georgia" w:eastAsia="Georgia" w:hAnsi="Georgia"/>
          <w:b/>
          <w:bCs/>
          <w:color w:val="18181B"/>
          <w:sz w:val="20"/>
          <w:szCs w:val="20"/>
        </w:rPr>
        <w:t xml:space="preserve">Google Cloud Enterprise · Sunnyvale, CA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Spearheaded architectural migration of high-throughput microservices reducing p99 latency by 45%.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Managed a cross-functional team of 14 senior engineers across multiple timezones.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Established enterprise-wide observability, CI/CD automation, and zero-downtime deployments.</w:t>
      </w:r>
    </w:p>
    <w:p>
      <w:pPr>
        <w:tabs>
          <w:tab w:val="right" w:pos="10659"/>
        </w:tabs>
        <w:spacing w:before="80" w:after="0"/>
      </w:pPr>
      <w:r>
        <w:rPr>
          <w:rFonts w:ascii="Georgia" w:cs="Georgia" w:eastAsia="Georgia" w:hAnsi="Georgia"/>
          <w:b/>
          <w:bCs/>
          <w:color w:val="111827"/>
          <w:sz w:val="22"/>
          <w:szCs w:val="22"/>
        </w:rPr>
        <w:t xml:space="preserve">Senior Systems Engineer</w:t>
      </w:r>
      <w:r>
        <w:t xml:space="preserve">	</w:t>
      </w:r>
      <w:r>
        <w:rPr>
          <w:rFonts w:ascii="Georgia" w:cs="Georgia" w:eastAsia="Georgia" w:hAnsi="Georgia"/>
          <w:color w:val="64748B"/>
          <w:sz w:val="18"/>
          <w:szCs w:val="18"/>
        </w:rPr>
        <w:t xml:space="preserve">2017-06 – 2021-02</w:t>
      </w:r>
    </w:p>
    <w:p>
      <w:pPr>
        <w:spacing w:before="20" w:after="20"/>
      </w:pPr>
      <w:r>
        <w:rPr>
          <w:rFonts w:ascii="Georgia" w:cs="Georgia" w:eastAsia="Georgia" w:hAnsi="Georgia"/>
          <w:b/>
          <w:bCs/>
          <w:color w:val="18181B"/>
          <w:sz w:val="20"/>
          <w:szCs w:val="20"/>
        </w:rPr>
        <w:t xml:space="preserve">Oracle Cloud Infrastructure · Redwood City, CA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Designed and implemented distributed caching layers handling over 100K requests per second.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Integrated security scanning, SAST/DAST, and automated compliance into release pipelines.</w:t>
      </w:r>
    </w:p>
    <w:p>
      <w:pPr>
        <w:pBdr>
          <w:bottom w:val="single" w:color="71717A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18181B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Georgia" w:cs="Georgia" w:eastAsia="Georgia" w:hAnsi="Georgia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Georgia" w:cs="Georgia" w:eastAsia="Georgia" w:hAnsi="Georgia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Georgia" w:cs="Georgia" w:eastAsia="Georgia" w:hAnsi="Georgia"/>
          <w:b/>
          <w:bCs/>
          <w:color w:val="18181B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Georgia" w:cs="Georgia" w:eastAsia="Georgia" w:hAnsi="Georgia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Georgia" w:cs="Georgia" w:eastAsia="Georgia" w:hAnsi="Georgia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Georgia" w:cs="Georgia" w:eastAsia="Georgia" w:hAnsi="Georgia"/>
          <w:b/>
          <w:bCs/>
          <w:color w:val="18181B"/>
          <w:sz w:val="20"/>
          <w:szCs w:val="20"/>
        </w:rPr>
        <w:t xml:space="preserve">National Institute of Technology</w:t>
      </w:r>
    </w:p>
    <w:p>
      <w:pPr>
        <w:pBdr>
          <w:bottom w:val="single" w:color="71717A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18181B"/>
          <w:sz w:val="21"/>
          <w:szCs w:val="21"/>
        </w:rPr>
        <w:t xml:space="preserve">SKILLS</w:t>
      </w:r>
    </w:p>
    <w:p>
      <w:pPr>
        <w:spacing w:before="20" w:after="4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JavaScript / TypeScript  •  React &amp; Redux  •  Node.js &amp; Express  •  Go / Distributed Systems  •  Docker &amp; Kubernetes  •  PostgreSQL &amp; MongoDB</w:t>
      </w:r>
    </w:p>
    <w:p>
      <w:pPr>
        <w:pBdr>
          <w:bottom w:val="single" w:color="71717A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18181B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Georgia" w:cs="Georgia" w:eastAsia="Georgia" w:hAnsi="Georgia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sjfnxl5m4ksjobnq4w2uc">
        <w:r>
          <w:rPr>
            <w:rFonts w:ascii="Georgia" w:cs="Georgia" w:eastAsia="Georgia" w:hAnsi="Georgia"/>
            <w:b/>
            <w:bCs/>
            <w:color w:val="71717A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71717A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18181B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Georgia" w:cs="Georgia" w:eastAsia="Georgia" w:hAnsi="Georgia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Georgia" w:cs="Georgia" w:eastAsia="Georgia" w:hAnsi="Georgia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p>
      <w:pPr>
        <w:pBdr>
          <w:bottom w:val="single" w:color="71717A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18181B"/>
          <w:sz w:val="21"/>
          <w:szCs w:val="21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Georgia" w:cs="Georgia" w:eastAsia="Georgia" w:hAnsi="Georgia"/>
          <w:color w:val="1E293B"/>
          <w:sz w:val="18"/>
          <w:szCs w:val="18"/>
        </w:rPr>
        <w:t xml:space="preserve">English — Native / Fluent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Georgia" w:cs="Georgia" w:eastAsia="Georgia" w:hAnsi="Georgia"/>
          <w:color w:val="1E293B"/>
          <w:sz w:val="18"/>
          <w:szCs w:val="18"/>
        </w:rPr>
        <w:t xml:space="preserve">German — Professional Working</w:t>
      </w:r>
    </w:p>
    <w:p>
      <w:pPr>
        <w:pBdr>
          <w:bottom w:val="single" w:color="71717A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18181B"/>
          <w:sz w:val="21"/>
          <w:szCs w:val="21"/>
        </w:rPr>
        <w:t xml:space="preserve">HOBBIES &amp; INTERESTS</w:t>
      </w:r>
    </w:p>
    <w:p>
      <w:pPr>
        <w:spacing w:before="20" w:after="40"/>
      </w:pPr>
      <w:r>
        <w:rPr>
          <w:rFonts w:ascii="Georgia" w:cs="Georgia" w:eastAsia="Georgia" w:hAnsi="Georgia"/>
          <w:color w:val="334155"/>
          <w:sz w:val="18"/>
          <w:szCs w:val="18"/>
        </w:rPr>
        <w:t xml:space="preserve">Open Source Development  •  Photography</w:t>
      </w:r>
    </w:p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Georgia" w:cs="Georgia" w:eastAsia="Georgia" w:hAnsi="Georgia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Georgia" w:cs="Georgia" w:eastAsia="Georgia" w:hAnsi="Georgia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-fccgcbxrb_jhp5pj640q" Type="http://schemas.openxmlformats.org/officeDocument/2006/relationships/hyperlink" Target="mailto:bhaskar@example.com" TargetMode="External"/><Relationship Id="rIdbh7vgh1vdtlxz0kr5jbib" Type="http://schemas.openxmlformats.org/officeDocument/2006/relationships/hyperlink" Target="https://bhaskarmadala.dev/" TargetMode="External"/><Relationship Id="rIdsjfnxl5m4ksjobnq4w2uc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2026-08-18T06:51:48.369Z</dcterms:created>
  <dcterms:modified xsi:type="dcterms:W3CDTF">2026-08-18T06:51:48.369Z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