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A69A4" w14:textId="77777777" w:rsidR="000B4D21" w:rsidRDefault="000B4D21" w:rsidP="000B4D21">
      <w:r>
        <w:t># Problem Statement</w:t>
      </w:r>
    </w:p>
    <w:p w14:paraId="7723A1B3" w14:textId="77777777" w:rsidR="000B4D21" w:rsidRDefault="000B4D21" w:rsidP="000B4D21"/>
    <w:p w14:paraId="2CFF4A3D" w14:textId="77777777" w:rsidR="000B4D21" w:rsidRDefault="000B4D21" w:rsidP="000B4D21">
      <w:r>
        <w:t>Agriculture plays a vital role in supporting the economy and ensuring food security, but farmers continue to face significant challenges in selecting the right crops for cultivation. Crop productivity is heavily influenced by environmental factors such as temperature, rainfall, humidity, soil type, and soil nutrient levels. Traditional farming decisions are often based on personal experience, intuition, or incomplete information, which can lead to poor crop selection, low yields, resource wastage, and financial losses.</w:t>
      </w:r>
    </w:p>
    <w:p w14:paraId="58CFC386" w14:textId="77777777" w:rsidR="000B4D21" w:rsidRDefault="000B4D21" w:rsidP="000B4D21"/>
    <w:p w14:paraId="358CE2D1" w14:textId="77777777" w:rsidR="000B4D21" w:rsidRDefault="000B4D21" w:rsidP="000B4D21">
      <w:r>
        <w:t>In many cases, farmers lack access to intelligent systems that can analyze historical agricultural data and provide accurate crop recommendations. Additionally, identifying production patterns, understanding environmental impacts, and optimizing the use of resources remain difficult without advanced analytical tools.</w:t>
      </w:r>
    </w:p>
    <w:p w14:paraId="78E63E6B" w14:textId="77777777" w:rsidR="000B4D21" w:rsidRDefault="000B4D21" w:rsidP="000B4D21"/>
    <w:p w14:paraId="33F58E8D" w14:textId="77777777" w:rsidR="000B4D21" w:rsidRDefault="000B4D21" w:rsidP="000B4D21">
      <w:r>
        <w:t>The absence of a data-driven decision support system limits the adoption of precision farming practices and reduces overall agricultural efficiency. There is a growing need for an intelligent platform that can analyze agricultural datasets, identify meaningful patterns, generate environmental insights, optimize resource utilization, and recommend the most suitable crops based on environmental conditions.</w:t>
      </w:r>
    </w:p>
    <w:p w14:paraId="6E6A7E7A" w14:textId="77777777" w:rsidR="000B4D21" w:rsidRDefault="000B4D21" w:rsidP="000B4D21"/>
    <w:p w14:paraId="5487BA06" w14:textId="06830490" w:rsidR="00554CBB" w:rsidRDefault="000B4D21" w:rsidP="000B4D21">
      <w:r>
        <w:t>**</w:t>
      </w:r>
      <w:proofErr w:type="spellStart"/>
      <w:r>
        <w:t>OptiCrop</w:t>
      </w:r>
      <w:proofErr w:type="spellEnd"/>
      <w:r>
        <w:t>: Smart Agricultural Production Optimization Engine** addresses this problem by leveraging Artificial Intelligence and Machine Learning to provide accurate crop predictions, analyze crop-environment relationships, identify agricultural production patterns, support informed decision-making, and promote sustainable farming practices. The project aims to improve productivity, reduce resource wastage, and help farmers make reliable, data-driven agricultural decisions.</w:t>
      </w:r>
    </w:p>
    <w:sectPr w:rsidR="00554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554"/>
    <w:rsid w:val="000B4D21"/>
    <w:rsid w:val="004D5252"/>
    <w:rsid w:val="00554CBB"/>
    <w:rsid w:val="009C2133"/>
    <w:rsid w:val="00F75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854FB"/>
  <w15:chartTrackingRefBased/>
  <w15:docId w15:val="{01D725A5-8B29-4792-A2B1-1AFB1D00F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554"/>
    <w:rPr>
      <w:rFonts w:eastAsiaTheme="majorEastAsia" w:cstheme="majorBidi"/>
      <w:color w:val="272727" w:themeColor="text1" w:themeTint="D8"/>
    </w:rPr>
  </w:style>
  <w:style w:type="paragraph" w:styleId="Title">
    <w:name w:val="Title"/>
    <w:basedOn w:val="Normal"/>
    <w:next w:val="Normal"/>
    <w:link w:val="TitleChar"/>
    <w:uiPriority w:val="10"/>
    <w:qFormat/>
    <w:rsid w:val="00F75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554"/>
    <w:pPr>
      <w:spacing w:before="160"/>
      <w:jc w:val="center"/>
    </w:pPr>
    <w:rPr>
      <w:i/>
      <w:iCs/>
      <w:color w:val="404040" w:themeColor="text1" w:themeTint="BF"/>
    </w:rPr>
  </w:style>
  <w:style w:type="character" w:customStyle="1" w:styleId="QuoteChar">
    <w:name w:val="Quote Char"/>
    <w:basedOn w:val="DefaultParagraphFont"/>
    <w:link w:val="Quote"/>
    <w:uiPriority w:val="29"/>
    <w:rsid w:val="00F75554"/>
    <w:rPr>
      <w:i/>
      <w:iCs/>
      <w:color w:val="404040" w:themeColor="text1" w:themeTint="BF"/>
    </w:rPr>
  </w:style>
  <w:style w:type="paragraph" w:styleId="ListParagraph">
    <w:name w:val="List Paragraph"/>
    <w:basedOn w:val="Normal"/>
    <w:uiPriority w:val="34"/>
    <w:qFormat/>
    <w:rsid w:val="00F75554"/>
    <w:pPr>
      <w:ind w:left="720"/>
      <w:contextualSpacing/>
    </w:pPr>
  </w:style>
  <w:style w:type="character" w:styleId="IntenseEmphasis">
    <w:name w:val="Intense Emphasis"/>
    <w:basedOn w:val="DefaultParagraphFont"/>
    <w:uiPriority w:val="21"/>
    <w:qFormat/>
    <w:rsid w:val="00F75554"/>
    <w:rPr>
      <w:i/>
      <w:iCs/>
      <w:color w:val="0F4761" w:themeColor="accent1" w:themeShade="BF"/>
    </w:rPr>
  </w:style>
  <w:style w:type="paragraph" w:styleId="IntenseQuote">
    <w:name w:val="Intense Quote"/>
    <w:basedOn w:val="Normal"/>
    <w:next w:val="Normal"/>
    <w:link w:val="IntenseQuoteChar"/>
    <w:uiPriority w:val="30"/>
    <w:qFormat/>
    <w:rsid w:val="00F75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554"/>
    <w:rPr>
      <w:i/>
      <w:iCs/>
      <w:color w:val="0F4761" w:themeColor="accent1" w:themeShade="BF"/>
    </w:rPr>
  </w:style>
  <w:style w:type="character" w:styleId="IntenseReference">
    <w:name w:val="Intense Reference"/>
    <w:basedOn w:val="DefaultParagraphFont"/>
    <w:uiPriority w:val="32"/>
    <w:qFormat/>
    <w:rsid w:val="00F755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1494</Characters>
  <Application>Microsoft Office Word</Application>
  <DocSecurity>0</DocSecurity>
  <Lines>12</Lines>
  <Paragraphs>3</Paragraphs>
  <ScaleCrop>false</ScaleCrop>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kovelabhaskar0@gmail.com</dc:creator>
  <cp:keywords/>
  <dc:description/>
  <cp:lastModifiedBy>kovelabhaskar0@gmail.com</cp:lastModifiedBy>
  <cp:revision>2</cp:revision>
  <dcterms:created xsi:type="dcterms:W3CDTF">2026-06-26T18:41:00Z</dcterms:created>
  <dcterms:modified xsi:type="dcterms:W3CDTF">2026-06-26T18:41:00Z</dcterms:modified>
</cp:coreProperties>
</file>