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CB828" w14:textId="00778593" w:rsidR="00106E71" w:rsidRDefault="00271AC3" w:rsidP="00271AC3">
      <w:r>
        <w:rPr>
          <w:noProof/>
        </w:rPr>
        <mc:AlternateContent>
          <mc:Choice Requires="wpg">
            <w:drawing>
              <wp:anchor distT="0" distB="0" distL="228600" distR="228600" simplePos="0" relativeHeight="251659264" behindDoc="0" locked="0" layoutInCell="1" allowOverlap="1" wp14:anchorId="044C02D1" wp14:editId="34208CA5">
                <wp:simplePos x="0" y="0"/>
                <wp:positionH relativeFrom="page">
                  <wp:posOffset>152400</wp:posOffset>
                </wp:positionH>
                <wp:positionV relativeFrom="page">
                  <wp:posOffset>1164771</wp:posOffset>
                </wp:positionV>
                <wp:extent cx="7031356" cy="7892143"/>
                <wp:effectExtent l="0" t="0" r="0" b="0"/>
                <wp:wrapSquare wrapText="bothSides"/>
                <wp:docPr id="173" name="Group 184"/>
                <wp:cNvGraphicFramePr/>
                <a:graphic xmlns:a="http://schemas.openxmlformats.org/drawingml/2006/main">
                  <a:graphicData uri="http://schemas.microsoft.com/office/word/2010/wordprocessingGroup">
                    <wpg:wgp>
                      <wpg:cNvGrpSpPr/>
                      <wpg:grpSpPr>
                        <a:xfrm>
                          <a:off x="0" y="0"/>
                          <a:ext cx="7031356" cy="7892143"/>
                          <a:chOff x="0" y="0"/>
                          <a:chExt cx="3218809" cy="2028766"/>
                        </a:xfrm>
                      </wpg:grpSpPr>
                      <wps:wsp>
                        <wps:cNvPr id="174" name="Rectangle 174"/>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5" name="Group 175"/>
                        <wpg:cNvGrpSpPr/>
                        <wpg:grpSpPr>
                          <a:xfrm>
                            <a:off x="0" y="19050"/>
                            <a:ext cx="2249424" cy="832104"/>
                            <a:chOff x="228600" y="0"/>
                            <a:chExt cx="1472184" cy="1024128"/>
                          </a:xfrm>
                        </wpg:grpSpPr>
                        <wps:wsp>
                          <wps:cNvPr id="176"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 name="Rectangle 177"/>
                          <wps:cNvSpPr/>
                          <wps:spPr>
                            <a:xfrm>
                              <a:off x="228600" y="0"/>
                              <a:ext cx="1472184" cy="1024128"/>
                            </a:xfrm>
                            <a:prstGeom prst="rect">
                              <a:avLst/>
                            </a:prstGeom>
                            <a:blipFill>
                              <a:blip r:embed="rId4"/>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8" name="Text Box 178"/>
                        <wps:cNvSpPr txBox="1"/>
                        <wps:spPr>
                          <a:xfrm>
                            <a:off x="24917" y="75554"/>
                            <a:ext cx="3193892" cy="19347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69B6D9" w14:textId="20A94332" w:rsidR="00271AC3" w:rsidRPr="00271AC3" w:rsidRDefault="00271AC3" w:rsidP="00271AC3">
                              <w:pPr>
                                <w:ind w:left="504"/>
                                <w:rPr>
                                  <w:smallCaps/>
                                  <w:color w:val="262626" w:themeColor="text1" w:themeTint="D9"/>
                                  <w:sz w:val="28"/>
                                </w:rPr>
                              </w:pPr>
                            </w:p>
                            <w:p w14:paraId="7BE9451A" w14:textId="77777777" w:rsidR="00271AC3" w:rsidRPr="00271AC3" w:rsidRDefault="00271AC3" w:rsidP="00271AC3">
                              <w:pPr>
                                <w:pStyle w:val="NoSpacing"/>
                                <w:ind w:left="360"/>
                                <w:rPr>
                                  <w:color w:val="262626" w:themeColor="text1" w:themeTint="D9"/>
                                  <w:sz w:val="48"/>
                                  <w:szCs w:val="48"/>
                                </w:rPr>
                              </w:pPr>
                              <w:r w:rsidRPr="00271AC3">
                                <w:rPr>
                                  <w:color w:val="262626" w:themeColor="text1" w:themeTint="D9"/>
                                  <w:sz w:val="48"/>
                                  <w:szCs w:val="48"/>
                                </w:rPr>
                                <w:t xml:space="preserve">UPI (Unified Payments Interface) fraud is a common cybercrime where attackers trick users into transferring money or revealing sensitive information. This type of fraud usually happens through fake calls, messages, or payment requests. </w:t>
                              </w:r>
                            </w:p>
                            <w:p w14:paraId="3F0CFAB2" w14:textId="77777777" w:rsidR="00271AC3" w:rsidRPr="00271AC3" w:rsidRDefault="00271AC3" w:rsidP="00271AC3">
                              <w:pPr>
                                <w:pStyle w:val="NoSpacing"/>
                                <w:ind w:left="360"/>
                                <w:rPr>
                                  <w:color w:val="262626" w:themeColor="text1" w:themeTint="D9"/>
                                  <w:sz w:val="48"/>
                                  <w:szCs w:val="48"/>
                                </w:rPr>
                              </w:pPr>
                            </w:p>
                            <w:p w14:paraId="6FFA4911" w14:textId="4CF36FE5" w:rsidR="00271AC3" w:rsidRPr="00271AC3" w:rsidRDefault="00271AC3" w:rsidP="00271AC3">
                              <w:pPr>
                                <w:pStyle w:val="NoSpacing"/>
                                <w:ind w:left="360"/>
                                <w:rPr>
                                  <w:color w:val="262626" w:themeColor="text1" w:themeTint="D9"/>
                                  <w:sz w:val="48"/>
                                  <w:szCs w:val="48"/>
                                </w:rPr>
                              </w:pPr>
                              <w:r w:rsidRPr="00271AC3">
                                <w:rPr>
                                  <w:color w:val="262626" w:themeColor="text1" w:themeTint="D9"/>
                                  <w:sz w:val="48"/>
                                  <w:szCs w:val="48"/>
                                </w:rPr>
                                <w:t>In a typical scenrio, the fraudster contacts the victim pretending to be a bank official, customer care agent, or even a buyer or seller from an online platform. They create a sense of urgency and ask the victim to click on a link or approve a “collect request” on a UPI app. The victim, unaware of the scam, enters their UPI PIN, which results in money being debited from their account. Sometimes, fraudsters also send fake QR codes or links that lead to unauthorized transactions.</w:t>
                              </w:r>
                            </w:p>
                            <w:p w14:paraId="6FD1F92C" w14:textId="77777777" w:rsidR="00271AC3" w:rsidRPr="00271AC3" w:rsidRDefault="00271AC3" w:rsidP="00271AC3">
                              <w:pPr>
                                <w:pStyle w:val="NoSpacing"/>
                                <w:ind w:left="360"/>
                                <w:rPr>
                                  <w:color w:val="262626" w:themeColor="text1" w:themeTint="D9"/>
                                  <w:sz w:val="48"/>
                                  <w:szCs w:val="48"/>
                                </w:rPr>
                              </w:pPr>
                            </w:p>
                            <w:p w14:paraId="655111AE" w14:textId="77777777" w:rsidR="00271AC3" w:rsidRPr="00271AC3" w:rsidRDefault="00271AC3" w:rsidP="00271AC3">
                              <w:pPr>
                                <w:pStyle w:val="NoSpacing"/>
                                <w:ind w:left="360"/>
                                <w:rPr>
                                  <w:color w:val="262626" w:themeColor="text1" w:themeTint="D9"/>
                                  <w:sz w:val="48"/>
                                  <w:szCs w:val="48"/>
                                </w:rPr>
                              </w:pPr>
                              <w:r w:rsidRPr="00271AC3">
                                <w:rPr>
                                  <w:color w:val="262626" w:themeColor="text1" w:themeTint="D9"/>
                                  <w:sz w:val="48"/>
                                  <w:szCs w:val="48"/>
                                </w:rPr>
                                <w:t>Students, elderly people, and individuals unfamiliar with digital payments are usually targeted because they may lack awareness about such scams. The consequences can be serious, including financial loss, stress, and loss of trust in digital platforms.</w:t>
                              </w:r>
                            </w:p>
                            <w:p w14:paraId="7220346C" w14:textId="77777777" w:rsidR="00271AC3" w:rsidRPr="00271AC3" w:rsidRDefault="00271AC3" w:rsidP="00271AC3">
                              <w:pPr>
                                <w:pStyle w:val="NoSpacing"/>
                                <w:ind w:left="360"/>
                                <w:rPr>
                                  <w:color w:val="262626" w:themeColor="text1" w:themeTint="D9"/>
                                  <w:sz w:val="48"/>
                                  <w:szCs w:val="48"/>
                                </w:rPr>
                              </w:pPr>
                            </w:p>
                            <w:p w14:paraId="41986DD6" w14:textId="588808DF" w:rsidR="00271AC3" w:rsidRPr="00271AC3" w:rsidRDefault="00271AC3" w:rsidP="00271AC3">
                              <w:pPr>
                                <w:pStyle w:val="NoSpacing"/>
                                <w:ind w:left="360"/>
                                <w:rPr>
                                  <w:color w:val="262626" w:themeColor="text1" w:themeTint="D9"/>
                                  <w:sz w:val="48"/>
                                  <w:szCs w:val="48"/>
                                </w:rPr>
                              </w:pPr>
                              <w:r w:rsidRPr="00271AC3">
                                <w:rPr>
                                  <w:color w:val="262626" w:themeColor="text1" w:themeTint="D9"/>
                                  <w:sz w:val="48"/>
                                  <w:szCs w:val="48"/>
                                </w:rPr>
                                <w:t>To prevent such frauds, users should never share their UPI PIN or OTP with anyone, avoid clicking on unknown links, and carefully read payment requests before approving them. Awareness and caution are the most effective ways to</w:t>
                              </w: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44C02D1" id="Group 184" o:spid="_x0000_s1026" style="position:absolute;margin-left:12pt;margin-top:91.7pt;width:553.65pt;height:621.45pt;z-index:251659264;mso-wrap-distance-left:18pt;mso-wrap-distance-right:18pt;mso-position-horizontal-relative:page;mso-position-vertical-relative:page;mso-width-relative:margin;mso-height-relative:margin" coordsize="32188,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">
                <v:rect id="Rectangle 174" o:spid="_x0000_s1027"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" fillcolor="white [3212]" stroked="f" strokeweight="1pt">
                  <v:fill opacity="0"/>
                </v:rect>
                <v:group id="Group 175" o:spid="_x0000_s1028"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shape id="Rectangle 10" o:spid="_x0000_s1029"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" path="m,l2240281,,1659256,222885,,822960,,xe" fillcolor="#156082 [3204]" stroked="f" strokeweight="1pt">
                    <v:stroke joinstyle="miter"/>
                    <v:path arrowok="t" o:connecttype="custom" o:connectlocs="0,0;1466258,0;1085979,274158;0,1012274;0,0" o:connectangles="0,0,0,0,0"/>
                  </v:shape>
                  <v:rect id="Rectangle 177"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" stroked="f" strokeweight="1pt">
                    <v:fill r:id="rId5" o:title="" recolor="t" rotate="t" type="frame"/>
                  </v:rect>
                </v:group>
                <v:shapetype id="_x0000_t202" coordsize="21600,21600" o:spt="202" path="m,l,21600r21600,l21600,xe">
                  <v:stroke joinstyle="miter"/>
                  <v:path gradientshapeok="t" o:connecttype="rect"/>
                </v:shapetype>
                <v:shape id="Text Box 178" o:spid="_x0000_s1031" type="#_x0000_t202" style="position:absolute;left:249;top:755;width:31939;height:19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" filled="f" stroked="f" strokeweight=".5pt">
                  <v:textbox inset="3.6pt,7.2pt,0,0">
                    <w:txbxContent>
                      <w:p w14:paraId="1B69B6D9" w14:textId="20A94332" w:rsidR="00271AC3" w:rsidRPr="00271AC3" w:rsidRDefault="00271AC3" w:rsidP="00271AC3">
                        <w:pPr>
                          <w:ind w:left="504"/>
                          <w:rPr>
                            <w:smallCaps/>
                            <w:color w:val="262626" w:themeColor="text1" w:themeTint="D9"/>
                            <w:sz w:val="28"/>
                          </w:rPr>
                        </w:pPr>
                      </w:p>
                      <w:p w14:paraId="7BE9451A" w14:textId="77777777" w:rsidR="00271AC3" w:rsidRPr="00271AC3" w:rsidRDefault="00271AC3" w:rsidP="00271AC3">
                        <w:pPr>
                          <w:pStyle w:val="NoSpacing"/>
                          <w:ind w:left="360"/>
                          <w:rPr>
                            <w:color w:val="262626" w:themeColor="text1" w:themeTint="D9"/>
                            <w:sz w:val="48"/>
                            <w:szCs w:val="48"/>
                          </w:rPr>
                        </w:pPr>
                        <w:r w:rsidRPr="00271AC3">
                          <w:rPr>
                            <w:color w:val="262626" w:themeColor="text1" w:themeTint="D9"/>
                            <w:sz w:val="48"/>
                            <w:szCs w:val="48"/>
                          </w:rPr>
                          <w:t xml:space="preserve">UPI (Unified Payments Interface) fraud is a common cybercrime where attackers trick users into transferring money or revealing sensitive information. This type of fraud usually happens through fake calls, messages, or payment requests. </w:t>
                        </w:r>
                      </w:p>
                      <w:p w14:paraId="3F0CFAB2" w14:textId="77777777" w:rsidR="00271AC3" w:rsidRPr="00271AC3" w:rsidRDefault="00271AC3" w:rsidP="00271AC3">
                        <w:pPr>
                          <w:pStyle w:val="NoSpacing"/>
                          <w:ind w:left="360"/>
                          <w:rPr>
                            <w:color w:val="262626" w:themeColor="text1" w:themeTint="D9"/>
                            <w:sz w:val="48"/>
                            <w:szCs w:val="48"/>
                          </w:rPr>
                        </w:pPr>
                      </w:p>
                      <w:p w14:paraId="6FFA4911" w14:textId="4CF36FE5" w:rsidR="00271AC3" w:rsidRPr="00271AC3" w:rsidRDefault="00271AC3" w:rsidP="00271AC3">
                        <w:pPr>
                          <w:pStyle w:val="NoSpacing"/>
                          <w:ind w:left="360"/>
                          <w:rPr>
                            <w:color w:val="262626" w:themeColor="text1" w:themeTint="D9"/>
                            <w:sz w:val="48"/>
                            <w:szCs w:val="48"/>
                          </w:rPr>
                        </w:pPr>
                        <w:r w:rsidRPr="00271AC3">
                          <w:rPr>
                            <w:color w:val="262626" w:themeColor="text1" w:themeTint="D9"/>
                            <w:sz w:val="48"/>
                            <w:szCs w:val="48"/>
                          </w:rPr>
                          <w:t>In a typical scenrio, the fraudster contacts the victim pretending to be a bank official, customer care agent, or even a buyer or seller from an online platform. They create a sense of urgency and ask the victim to click on a link or approve a “collect request” on a UPI app. The victim, unaware of the scam, enters their UPI PIN, which results in money being debited from their account. Sometimes, fraudsters also send fake QR codes or links that lead to unauthorized transactions.</w:t>
                        </w:r>
                      </w:p>
                      <w:p w14:paraId="6FD1F92C" w14:textId="77777777" w:rsidR="00271AC3" w:rsidRPr="00271AC3" w:rsidRDefault="00271AC3" w:rsidP="00271AC3">
                        <w:pPr>
                          <w:pStyle w:val="NoSpacing"/>
                          <w:ind w:left="360"/>
                          <w:rPr>
                            <w:color w:val="262626" w:themeColor="text1" w:themeTint="D9"/>
                            <w:sz w:val="48"/>
                            <w:szCs w:val="48"/>
                          </w:rPr>
                        </w:pPr>
                      </w:p>
                      <w:p w14:paraId="655111AE" w14:textId="77777777" w:rsidR="00271AC3" w:rsidRPr="00271AC3" w:rsidRDefault="00271AC3" w:rsidP="00271AC3">
                        <w:pPr>
                          <w:pStyle w:val="NoSpacing"/>
                          <w:ind w:left="360"/>
                          <w:rPr>
                            <w:color w:val="262626" w:themeColor="text1" w:themeTint="D9"/>
                            <w:sz w:val="48"/>
                            <w:szCs w:val="48"/>
                          </w:rPr>
                        </w:pPr>
                        <w:r w:rsidRPr="00271AC3">
                          <w:rPr>
                            <w:color w:val="262626" w:themeColor="text1" w:themeTint="D9"/>
                            <w:sz w:val="48"/>
                            <w:szCs w:val="48"/>
                          </w:rPr>
                          <w:t>Students, elderly people, and individuals unfamiliar with digital payments are usually targeted because they may lack awareness about such scams. The consequences can be serious, including financial loss, stress, and loss of trust in digital platforms.</w:t>
                        </w:r>
                      </w:p>
                      <w:p w14:paraId="7220346C" w14:textId="77777777" w:rsidR="00271AC3" w:rsidRPr="00271AC3" w:rsidRDefault="00271AC3" w:rsidP="00271AC3">
                        <w:pPr>
                          <w:pStyle w:val="NoSpacing"/>
                          <w:ind w:left="360"/>
                          <w:rPr>
                            <w:color w:val="262626" w:themeColor="text1" w:themeTint="D9"/>
                            <w:sz w:val="48"/>
                            <w:szCs w:val="48"/>
                          </w:rPr>
                        </w:pPr>
                      </w:p>
                      <w:p w14:paraId="41986DD6" w14:textId="588808DF" w:rsidR="00271AC3" w:rsidRPr="00271AC3" w:rsidRDefault="00271AC3" w:rsidP="00271AC3">
                        <w:pPr>
                          <w:pStyle w:val="NoSpacing"/>
                          <w:ind w:left="360"/>
                          <w:rPr>
                            <w:color w:val="262626" w:themeColor="text1" w:themeTint="D9"/>
                            <w:sz w:val="48"/>
                            <w:szCs w:val="48"/>
                          </w:rPr>
                        </w:pPr>
                        <w:r w:rsidRPr="00271AC3">
                          <w:rPr>
                            <w:color w:val="262626" w:themeColor="text1" w:themeTint="D9"/>
                            <w:sz w:val="48"/>
                            <w:szCs w:val="48"/>
                          </w:rPr>
                          <w:t>To prevent such frauds, users should never share their UPI PIN or OTP with anyone, avoid clicking on unknown links, and carefully read payment requests before approving them. Awareness and caution are the most effective ways to</w:t>
                        </w:r>
                      </w:p>
                    </w:txbxContent>
                  </v:textbox>
                </v:shape>
                <w10:wrap type="square" anchorx="page" anchory="page"/>
              </v:group>
            </w:pict>
          </mc:Fallback>
        </mc:AlternateContent>
      </w:r>
    </w:p>
    <w:sectPr w:rsidR="00106E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AC3"/>
    <w:rsid w:val="00106E71"/>
    <w:rsid w:val="00271AC3"/>
    <w:rsid w:val="006F2710"/>
    <w:rsid w:val="00EC68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9E9C0"/>
  <w15:chartTrackingRefBased/>
  <w15:docId w15:val="{CE81060D-C2BD-4F86-A600-C5D4AD322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A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1A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1A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A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A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A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A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A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A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A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1A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1A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A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A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A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A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A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AC3"/>
    <w:rPr>
      <w:rFonts w:eastAsiaTheme="majorEastAsia" w:cstheme="majorBidi"/>
      <w:color w:val="272727" w:themeColor="text1" w:themeTint="D8"/>
    </w:rPr>
  </w:style>
  <w:style w:type="paragraph" w:styleId="Title">
    <w:name w:val="Title"/>
    <w:basedOn w:val="Normal"/>
    <w:next w:val="Normal"/>
    <w:link w:val="TitleChar"/>
    <w:uiPriority w:val="10"/>
    <w:qFormat/>
    <w:rsid w:val="00271A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A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A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A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AC3"/>
    <w:pPr>
      <w:spacing w:before="160"/>
      <w:jc w:val="center"/>
    </w:pPr>
    <w:rPr>
      <w:i/>
      <w:iCs/>
      <w:color w:val="404040" w:themeColor="text1" w:themeTint="BF"/>
    </w:rPr>
  </w:style>
  <w:style w:type="character" w:customStyle="1" w:styleId="QuoteChar">
    <w:name w:val="Quote Char"/>
    <w:basedOn w:val="DefaultParagraphFont"/>
    <w:link w:val="Quote"/>
    <w:uiPriority w:val="29"/>
    <w:rsid w:val="00271AC3"/>
    <w:rPr>
      <w:i/>
      <w:iCs/>
      <w:color w:val="404040" w:themeColor="text1" w:themeTint="BF"/>
    </w:rPr>
  </w:style>
  <w:style w:type="paragraph" w:styleId="ListParagraph">
    <w:name w:val="List Paragraph"/>
    <w:basedOn w:val="Normal"/>
    <w:uiPriority w:val="34"/>
    <w:qFormat/>
    <w:rsid w:val="00271AC3"/>
    <w:pPr>
      <w:ind w:left="720"/>
      <w:contextualSpacing/>
    </w:pPr>
  </w:style>
  <w:style w:type="character" w:styleId="IntenseEmphasis">
    <w:name w:val="Intense Emphasis"/>
    <w:basedOn w:val="DefaultParagraphFont"/>
    <w:uiPriority w:val="21"/>
    <w:qFormat/>
    <w:rsid w:val="00271AC3"/>
    <w:rPr>
      <w:i/>
      <w:iCs/>
      <w:color w:val="0F4761" w:themeColor="accent1" w:themeShade="BF"/>
    </w:rPr>
  </w:style>
  <w:style w:type="paragraph" w:styleId="IntenseQuote">
    <w:name w:val="Intense Quote"/>
    <w:basedOn w:val="Normal"/>
    <w:next w:val="Normal"/>
    <w:link w:val="IntenseQuoteChar"/>
    <w:uiPriority w:val="30"/>
    <w:qFormat/>
    <w:rsid w:val="00271A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AC3"/>
    <w:rPr>
      <w:i/>
      <w:iCs/>
      <w:color w:val="0F4761" w:themeColor="accent1" w:themeShade="BF"/>
    </w:rPr>
  </w:style>
  <w:style w:type="character" w:styleId="IntenseReference">
    <w:name w:val="Intense Reference"/>
    <w:basedOn w:val="DefaultParagraphFont"/>
    <w:uiPriority w:val="32"/>
    <w:qFormat/>
    <w:rsid w:val="00271AC3"/>
    <w:rPr>
      <w:b/>
      <w:bCs/>
      <w:smallCaps/>
      <w:color w:val="0F4761" w:themeColor="accent1" w:themeShade="BF"/>
      <w:spacing w:val="5"/>
    </w:rPr>
  </w:style>
  <w:style w:type="paragraph" w:styleId="NoSpacing">
    <w:name w:val="No Spacing"/>
    <w:link w:val="NoSpacingChar"/>
    <w:uiPriority w:val="1"/>
    <w:qFormat/>
    <w:rsid w:val="00271AC3"/>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271AC3"/>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0</Words>
  <Characters>1</Characters>
  <Application>Microsoft Office Word</Application>
  <DocSecurity>0</DocSecurity>
  <Lines>1</Lines>
  <Paragraphs>1</Paragraphs>
  <ScaleCrop>false</ScaleCrop>
  <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PC</dc:creator>
  <cp:keywords/>
  <dc:description/>
  <cp:lastModifiedBy>DELL PC</cp:lastModifiedBy>
  <cp:revision>1</cp:revision>
  <dcterms:created xsi:type="dcterms:W3CDTF">2026-03-26T04:18:00Z</dcterms:created>
  <dcterms:modified xsi:type="dcterms:W3CDTF">2026-03-26T04:47:00Z</dcterms:modified>
</cp:coreProperties>
</file>