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54B8" w14:textId="21F3F790" w:rsidR="0034545C" w:rsidRPr="00345ADA" w:rsidRDefault="00345ADA">
      <w:pPr>
        <w:rPr>
          <w:b/>
          <w:bCs/>
          <w:sz w:val="28"/>
          <w:szCs w:val="28"/>
        </w:rPr>
      </w:pPr>
      <w:r w:rsidRPr="00345ADA">
        <w:rPr>
          <w:b/>
          <w:bCs/>
          <w:sz w:val="28"/>
          <w:szCs w:val="28"/>
        </w:rPr>
        <w:t>INTRODUCTION</w:t>
      </w:r>
    </w:p>
    <w:p w14:paraId="276D2136" w14:textId="209FDC8D" w:rsidR="00345ADA" w:rsidRDefault="00345ADA"/>
    <w:p w14:paraId="2FDCCF16" w14:textId="0399FCD6" w:rsidR="00345ADA" w:rsidRPr="00345ADA" w:rsidRDefault="00345ADA" w:rsidP="0034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Cartoon exaggerates target. This fact is a special feature of cartoon and it makes cartoons as the cartoon. But, the exaggeration on the cartoon is very hard to express to every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>. So, only cartoon specialists make cartoons.</w:t>
      </w:r>
    </w:p>
    <w:p w14:paraId="06A701CB" w14:textId="77777777" w:rsidR="00345ADA" w:rsidRPr="00345ADA" w:rsidRDefault="00345ADA" w:rsidP="0034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To help novice to easily create a cartoon, studies those create cartoon like images using a computer were progressed, called cartoon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rendering[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1,2]. But, most of cartoon rendering method couldn’t express their results variously, because their results made by a fixed algorithm. </w:t>
      </w:r>
    </w:p>
    <w:p w14:paraId="2589991F" w14:textId="77777777" w:rsidR="00345ADA" w:rsidRPr="00345ADA" w:rsidRDefault="00345ADA" w:rsidP="0034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And some other cartoon rendering methods provide various results by textures or user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interactions[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3,4].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 their methods were not intuitive methods.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 they were difficult to use to novices.</w:t>
      </w:r>
    </w:p>
    <w:p w14:paraId="3B5028A4" w14:textId="77777777" w:rsidR="00345ADA" w:rsidRPr="00345ADA" w:rsidRDefault="00345ADA" w:rsidP="0034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 To enhance the shortcoming of previous cartoon rendering methods,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 paper proposes an cartooning method which every users can easily create cartoon-like result images. we deform the input image using the reference image and apply the cartooning to it. At this time, the user can control the deforming / cartooning intensities of the target image.</w:t>
      </w:r>
    </w:p>
    <w:p w14:paraId="45854741" w14:textId="2AC3F9BA" w:rsidR="00345ADA" w:rsidRPr="00345ADA" w:rsidRDefault="00345ADA" w:rsidP="0034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ADA">
        <w:rPr>
          <w:rFonts w:ascii="Times New Roman" w:hAnsi="Times New Roman" w:cs="Times New Roman"/>
          <w:sz w:val="24"/>
          <w:szCs w:val="24"/>
        </w:rPr>
        <w:t xml:space="preserve"> The main contribution of this paper is as follows. It proposes the cartooning method using reference images for every </w:t>
      </w:r>
      <w:proofErr w:type="gramStart"/>
      <w:r w:rsidRPr="00345ADA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345ADA">
        <w:rPr>
          <w:rFonts w:ascii="Times New Roman" w:hAnsi="Times New Roman" w:cs="Times New Roman"/>
          <w:sz w:val="24"/>
          <w:szCs w:val="24"/>
        </w:rPr>
        <w:t xml:space="preserve"> to generate the result easily. By the controlling of deforming / cartooning intensities, we can create various results from an input image.</w:t>
      </w:r>
    </w:p>
    <w:sectPr w:rsidR="00345ADA" w:rsidRPr="0034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2C16"/>
    <w:rsid w:val="0034545C"/>
    <w:rsid w:val="00345ADA"/>
    <w:rsid w:val="00E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AE7D"/>
  <w15:chartTrackingRefBased/>
  <w15:docId w15:val="{87CE18BB-D4AF-4D02-9E73-3A2B1FFF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2020-04-23T03:56:00Z</dcterms:created>
  <dcterms:modified xsi:type="dcterms:W3CDTF">2020-04-23T03:58:00Z</dcterms:modified>
</cp:coreProperties>
</file>