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4D40B" w14:textId="77777777" w:rsidR="006331E3" w:rsidRPr="006331E3" w:rsidRDefault="006331E3" w:rsidP="006331E3">
      <w:r w:rsidRPr="006331E3">
        <w:t xml:space="preserve">&gt; Entering new </w:t>
      </w:r>
      <w:proofErr w:type="spellStart"/>
      <w:r w:rsidRPr="006331E3">
        <w:t>AgentExecutor</w:t>
      </w:r>
      <w:proofErr w:type="spellEnd"/>
      <w:r w:rsidRPr="006331E3">
        <w:t xml:space="preserve"> chain...</w:t>
      </w:r>
    </w:p>
    <w:p w14:paraId="3B477513" w14:textId="77777777" w:rsidR="006331E3" w:rsidRPr="006331E3" w:rsidRDefault="006331E3" w:rsidP="006331E3">
      <w:pPr>
        <w:rPr>
          <w:color w:val="3A7C22" w:themeColor="accent6" w:themeShade="BF"/>
        </w:rPr>
      </w:pPr>
      <w:r w:rsidRPr="006331E3">
        <w:rPr>
          <w:color w:val="3A7C22" w:themeColor="accent6" w:themeShade="BF"/>
        </w:rPr>
        <w:t xml:space="preserve">Thought: I need to find research on vaccine hesitancy in influenza campaigns linked to COVID-19 hesitancy.  </w:t>
      </w:r>
    </w:p>
    <w:p w14:paraId="3F6333E4" w14:textId="77777777" w:rsidR="006331E3" w:rsidRPr="006331E3" w:rsidRDefault="006331E3" w:rsidP="006331E3">
      <w:pPr>
        <w:rPr>
          <w:color w:val="3A7C22" w:themeColor="accent6" w:themeShade="BF"/>
        </w:rPr>
      </w:pPr>
      <w:r w:rsidRPr="006331E3">
        <w:rPr>
          <w:color w:val="3A7C22" w:themeColor="accent6" w:themeShade="BF"/>
        </w:rPr>
        <w:t xml:space="preserve">Action: </w:t>
      </w:r>
      <w:proofErr w:type="spellStart"/>
      <w:r w:rsidRPr="006331E3">
        <w:rPr>
          <w:color w:val="3A7C22" w:themeColor="accent6" w:themeShade="BF"/>
        </w:rPr>
        <w:t>search_pubmed</w:t>
      </w:r>
      <w:proofErr w:type="spellEnd"/>
      <w:r w:rsidRPr="006331E3">
        <w:rPr>
          <w:color w:val="3A7C22" w:themeColor="accent6" w:themeShade="BF"/>
        </w:rPr>
        <w:t xml:space="preserve">  </w:t>
      </w:r>
    </w:p>
    <w:p w14:paraId="2B273EAC" w14:textId="77777777" w:rsidR="006331E3" w:rsidRDefault="006331E3" w:rsidP="006331E3">
      <w:pPr>
        <w:rPr>
          <w:color w:val="3A7C22" w:themeColor="accent6" w:themeShade="BF"/>
        </w:rPr>
      </w:pPr>
      <w:r w:rsidRPr="006331E3">
        <w:rPr>
          <w:color w:val="3A7C22" w:themeColor="accent6" w:themeShade="BF"/>
        </w:rPr>
        <w:t xml:space="preserve">Action Input: "vaccine hesitancy influenza campaigns COVID-19" </w:t>
      </w:r>
    </w:p>
    <w:p w14:paraId="5BCA916F" w14:textId="6BFEDB12" w:rsidR="006331E3" w:rsidRPr="006331E3" w:rsidRDefault="006331E3" w:rsidP="006331E3">
      <w:r w:rsidRPr="006331E3">
        <w:rPr>
          <w:color w:val="3A7C22" w:themeColor="accent6" w:themeShade="BF"/>
        </w:rPr>
        <w:t xml:space="preserve"> </w:t>
      </w:r>
      <w:r w:rsidRPr="006331E3">
        <w:t>{'41912947': [{'title': 'Correlates of COVID-19 Vaccine Regret in the United States.', 'PMID': '41912947', '</w:t>
      </w:r>
      <w:proofErr w:type="spellStart"/>
      <w:r w:rsidRPr="006331E3">
        <w:t>doi</w:t>
      </w:r>
      <w:proofErr w:type="spellEnd"/>
      <w:r w:rsidRPr="006331E3">
        <w:t>': '10.1007/s11606-026-10374-x', 'authors': ['Bayar MC', 'Artman H', 'Enders A', 'Kahveci I', '</w:t>
      </w:r>
      <w:proofErr w:type="spellStart"/>
      <w:r w:rsidRPr="006331E3">
        <w:t>Klofstad</w:t>
      </w:r>
      <w:proofErr w:type="spellEnd"/>
      <w:r w:rsidRPr="006331E3">
        <w:t xml:space="preserve"> C', '</w:t>
      </w:r>
      <w:proofErr w:type="spellStart"/>
      <w:r w:rsidRPr="006331E3">
        <w:t>Krekó</w:t>
      </w:r>
      <w:proofErr w:type="spellEnd"/>
      <w:r w:rsidRPr="006331E3">
        <w:t xml:space="preserve"> P', 'Stoler J', 'Touchton M', 'Uscinski J']}], '41840357': [{'title': 'The Impact of Social Media Addiction on Vaccine Hesitancy Among Nursing Students: Testing an Empirical Model.', 'PMID': '41840357', '</w:t>
      </w:r>
      <w:proofErr w:type="spellStart"/>
      <w:r w:rsidRPr="006331E3">
        <w:t>doi</w:t>
      </w:r>
      <w:proofErr w:type="spellEnd"/>
      <w:r w:rsidRPr="006331E3">
        <w:t>': '10.1002/nop2.70460', 'authors': ['Nichol B', 'Erfani G', 'McCready J', 'Gordon C', 'Unsworth J', 'Croston M', '</w:t>
      </w:r>
      <w:proofErr w:type="spellStart"/>
      <w:r w:rsidRPr="006331E3">
        <w:t>Comparcini</w:t>
      </w:r>
      <w:proofErr w:type="spellEnd"/>
      <w:r w:rsidRPr="006331E3">
        <w:t xml:space="preserve"> D', 'Simonetti V', '</w:t>
      </w:r>
      <w:proofErr w:type="spellStart"/>
      <w:r w:rsidRPr="006331E3">
        <w:t>Cicolini</w:t>
      </w:r>
      <w:proofErr w:type="spellEnd"/>
      <w:r w:rsidRPr="006331E3">
        <w:t xml:space="preserve"> G', 'Mikkonen K', 'Keisala J', '</w:t>
      </w:r>
      <w:proofErr w:type="spellStart"/>
      <w:r w:rsidRPr="006331E3">
        <w:t>Tomietto</w:t>
      </w:r>
      <w:proofErr w:type="spellEnd"/>
      <w:r w:rsidRPr="006331E3">
        <w:t xml:space="preserve"> M']}], '41426685': [{'title': 'Influenza vaccination in Austria from 1982 to 2023-Decades of consistent ignorance and refusal.', 'PMID': '41426685', '</w:t>
      </w:r>
      <w:proofErr w:type="spellStart"/>
      <w:r w:rsidRPr="006331E3">
        <w:t>doi</w:t>
      </w:r>
      <w:proofErr w:type="spellEnd"/>
      <w:r w:rsidRPr="006331E3">
        <w:t xml:space="preserve">': '10.3389/fpubh.2025.1692437', 'authors': ['Kunze U', 'Felsinger R', 'Groman E']}], '41356096': [{'title': 'Immunization and Cardiovascular Disease in Latin America. The </w:t>
      </w:r>
      <w:proofErr w:type="spellStart"/>
      <w:r w:rsidRPr="006331E3">
        <w:t>CorVacc</w:t>
      </w:r>
      <w:proofErr w:type="spellEnd"/>
      <w:r w:rsidRPr="006331E3">
        <w:t xml:space="preserve"> Study: Results.', 'PMID': '41356096', '</w:t>
      </w:r>
      <w:proofErr w:type="spellStart"/>
      <w:r w:rsidRPr="006331E3">
        <w:t>doi</w:t>
      </w:r>
      <w:proofErr w:type="spellEnd"/>
      <w:r w:rsidRPr="006331E3">
        <w:t>': '10.5334/gh.1496', 'authors': ['Wyss F', 'Lopez-Santi R', 'Piskorz D', 'Gonzalez HM', 'Gutierrez LY', 'Gupta S', 'Munera-Echeverri A', 'Santi PL', 'Piskorz G', 'Ullauri V', 'Gomez JE', 'Del Sueldo M', 'Almonte C', 'Mendez M', 'Valdez O', 'Ponte-</w:t>
      </w:r>
      <w:proofErr w:type="spellStart"/>
      <w:r w:rsidRPr="006331E3">
        <w:t>Negretti</w:t>
      </w:r>
      <w:proofErr w:type="spellEnd"/>
      <w:r w:rsidRPr="006331E3">
        <w:t xml:space="preserve"> CI', 'Rivera MAM', 'Rivera IR', 'Barragan AP', 'Villar R', 'Effio J', 'Pineda JAR', 'Berrospi P', 'Barrientos AI', 'Silvera N', 'Jordan E', 'Lopez SAX', 'Quezada D', 'Arguello A', 'Perez G', '</w:t>
      </w:r>
      <w:proofErr w:type="spellStart"/>
      <w:r w:rsidRPr="006331E3">
        <w:t>Baranchuk</w:t>
      </w:r>
      <w:proofErr w:type="spellEnd"/>
      <w:r w:rsidRPr="006331E3">
        <w:t xml:space="preserve"> A', '</w:t>
      </w:r>
      <w:proofErr w:type="spellStart"/>
      <w:r w:rsidRPr="006331E3">
        <w:t>Corvacc</w:t>
      </w:r>
      <w:proofErr w:type="spellEnd"/>
      <w:r w:rsidRPr="006331E3">
        <w:t xml:space="preserve"> Study Investigators']}], '41012167': [{'title': 'Strategies to Increase Vaccinations in Adult Cancer Patients: A Systematic Review.', 'PMID': '41012167', '</w:t>
      </w:r>
      <w:proofErr w:type="spellStart"/>
      <w:r w:rsidRPr="006331E3">
        <w:t>doi</w:t>
      </w:r>
      <w:proofErr w:type="spellEnd"/>
      <w:r w:rsidRPr="006331E3">
        <w:t>': '10.3390/vaccines13090964', 'authors': ['Lo Moro G', '</w:t>
      </w:r>
      <w:proofErr w:type="spellStart"/>
      <w:r w:rsidRPr="006331E3">
        <w:t>Golzio</w:t>
      </w:r>
      <w:proofErr w:type="spellEnd"/>
      <w:r w:rsidRPr="006331E3">
        <w:t xml:space="preserve"> F', 'Calabrese SC', '</w:t>
      </w:r>
      <w:proofErr w:type="spellStart"/>
      <w:r w:rsidRPr="006331E3">
        <w:t>Scaioli</w:t>
      </w:r>
      <w:proofErr w:type="spellEnd"/>
      <w:r w:rsidRPr="006331E3">
        <w:t xml:space="preserve"> G', 'Basile A', '</w:t>
      </w:r>
      <w:proofErr w:type="spellStart"/>
      <w:r w:rsidRPr="006331E3">
        <w:t>Siliquini</w:t>
      </w:r>
      <w:proofErr w:type="spellEnd"/>
      <w:r w:rsidRPr="006331E3">
        <w:t xml:space="preserve"> R', 'Bert F']}]}Thought: I need to retrieve the most relevant papers to understand the link between COVID-19 vaccine hesitancy and influenza campaign hesitancy.  </w:t>
      </w:r>
    </w:p>
    <w:p w14:paraId="053A46D7" w14:textId="77777777" w:rsidR="006331E3" w:rsidRPr="006331E3" w:rsidRDefault="006331E3" w:rsidP="006331E3">
      <w:pPr>
        <w:rPr>
          <w:color w:val="3A7C22" w:themeColor="accent6" w:themeShade="BF"/>
        </w:rPr>
      </w:pPr>
      <w:r w:rsidRPr="006331E3">
        <w:rPr>
          <w:color w:val="3A7C22" w:themeColor="accent6" w:themeShade="BF"/>
        </w:rPr>
        <w:t xml:space="preserve">Action: </w:t>
      </w:r>
      <w:proofErr w:type="spellStart"/>
      <w:r w:rsidRPr="006331E3">
        <w:rPr>
          <w:color w:val="3A7C22" w:themeColor="accent6" w:themeShade="BF"/>
        </w:rPr>
        <w:t>read_pdf</w:t>
      </w:r>
      <w:proofErr w:type="spellEnd"/>
      <w:r w:rsidRPr="006331E3">
        <w:rPr>
          <w:color w:val="3A7C22" w:themeColor="accent6" w:themeShade="BF"/>
        </w:rPr>
        <w:t xml:space="preserve">  </w:t>
      </w:r>
    </w:p>
    <w:p w14:paraId="4CB13B47" w14:textId="77777777" w:rsidR="006331E3" w:rsidRDefault="006331E3" w:rsidP="006331E3">
      <w:r w:rsidRPr="006331E3">
        <w:rPr>
          <w:color w:val="3A7C22" w:themeColor="accent6" w:themeShade="BF"/>
        </w:rPr>
        <w:t>Action Input: {'</w:t>
      </w:r>
      <w:proofErr w:type="spellStart"/>
      <w:r w:rsidRPr="006331E3">
        <w:rPr>
          <w:color w:val="3A7C22" w:themeColor="accent6" w:themeShade="BF"/>
        </w:rPr>
        <w:t>pmid</w:t>
      </w:r>
      <w:proofErr w:type="spellEnd"/>
      <w:r w:rsidRPr="006331E3">
        <w:rPr>
          <w:color w:val="3A7C22" w:themeColor="accent6" w:themeShade="BF"/>
        </w:rPr>
        <w:t>': '41912947'}</w:t>
      </w:r>
      <w:r w:rsidRPr="006331E3">
        <w:t xml:space="preserve"> </w:t>
      </w:r>
    </w:p>
    <w:p w14:paraId="27BC4EB8" w14:textId="1B9C0D26" w:rsidR="006331E3" w:rsidRPr="006331E3" w:rsidRDefault="006331E3" w:rsidP="006331E3">
      <w:r w:rsidRPr="006331E3">
        <w:t xml:space="preserve"> [</w:t>
      </w:r>
      <w:proofErr w:type="spellStart"/>
      <w:r w:rsidRPr="006331E3">
        <w:t>PyPaperRetriever</w:t>
      </w:r>
      <w:proofErr w:type="spellEnd"/>
      <w:r w:rsidRPr="006331E3">
        <w:t>] Found Open-Access PDF link(s). Attempting download...</w:t>
      </w:r>
    </w:p>
    <w:p w14:paraId="7E24AD8D" w14:textId="77777777" w:rsidR="006331E3" w:rsidRPr="006331E3" w:rsidRDefault="006331E3" w:rsidP="006331E3">
      <w:r w:rsidRPr="006331E3">
        <w:t>[</w:t>
      </w:r>
      <w:proofErr w:type="spellStart"/>
      <w:r w:rsidRPr="006331E3">
        <w:t>PyPaperRetriever</w:t>
      </w:r>
      <w:proofErr w:type="spellEnd"/>
      <w:r w:rsidRPr="006331E3">
        <w:t>] PDF downloaded successfully to /Users/micktwohig/Library/CloudStorage/Dropbox/Stevens/810WZ/BIA810-Special-topics-in-gen-AI/src/PDF/2026-04-14-20_29_31_G7WDP31R.pdf for 10.1007/s11606-026-10374-x from https://link.springer.com/content/pdf/10.1007/s11606-026-10374-x.pdf</w:t>
      </w:r>
    </w:p>
    <w:p w14:paraId="6022E9B7" w14:textId="77777777" w:rsidR="006331E3" w:rsidRPr="006331E3" w:rsidRDefault="006331E3" w:rsidP="006331E3">
      <w:pPr>
        <w:rPr>
          <w:color w:val="4C94D8" w:themeColor="text2" w:themeTint="80"/>
        </w:rPr>
      </w:pPr>
      <w:r w:rsidRPr="006331E3">
        <w:rPr>
          <w:color w:val="4C94D8" w:themeColor="text2" w:themeTint="80"/>
        </w:rPr>
        <w:t xml:space="preserve">**Summary of "Correlates of COVID-19 Vaccine Regret in the United States"**  </w:t>
      </w:r>
    </w:p>
    <w:p w14:paraId="366CF61C" w14:textId="77777777" w:rsidR="006331E3" w:rsidRPr="006331E3" w:rsidRDefault="006331E3" w:rsidP="006331E3">
      <w:pPr>
        <w:rPr>
          <w:color w:val="4C94D8" w:themeColor="text2" w:themeTint="80"/>
        </w:rPr>
      </w:pPr>
      <w:r w:rsidRPr="006331E3">
        <w:rPr>
          <w:color w:val="4C94D8" w:themeColor="text2" w:themeTint="80"/>
        </w:rPr>
        <w:lastRenderedPageBreak/>
        <w:t xml:space="preserve">This study investigates the prevalence and correlates of **vaccine regret** among individuals who received the COVID-19 vaccine in the U.S., with implications for understanding hesitancy in subsequent influenza campaigns. Using two national surveys (n = 3,490), the researchers measured vaccine regret through a three-item index (VRI) and analyzed its associations with health-related attitudes, behaviors, and political views. Key findings include:  </w:t>
      </w:r>
    </w:p>
    <w:p w14:paraId="0D2A67D7" w14:textId="77777777" w:rsidR="006331E3" w:rsidRPr="006331E3" w:rsidRDefault="006331E3" w:rsidP="006331E3">
      <w:pPr>
        <w:rPr>
          <w:color w:val="4C94D8" w:themeColor="text2" w:themeTint="80"/>
        </w:rPr>
      </w:pPr>
      <w:r w:rsidRPr="006331E3">
        <w:rPr>
          <w:color w:val="4C94D8" w:themeColor="text2" w:themeTint="80"/>
        </w:rPr>
        <w:t xml:space="preserve">- **15% of vaccinated individuals** (n = 209) reported regret, consistent across surveys. Regret was negatively correlated with future vaccination intentions (e.g., 23% of regretful individuals planned to receive boosters vs. 52% of non-regretful respondents) and trust in public health institutions.  </w:t>
      </w:r>
    </w:p>
    <w:p w14:paraId="2EDE6A83" w14:textId="77777777" w:rsidR="006331E3" w:rsidRPr="006331E3" w:rsidRDefault="006331E3" w:rsidP="006331E3">
      <w:pPr>
        <w:rPr>
          <w:color w:val="4C94D8" w:themeColor="text2" w:themeTint="80"/>
        </w:rPr>
      </w:pPr>
      <w:r w:rsidRPr="006331E3">
        <w:rPr>
          <w:color w:val="4C94D8" w:themeColor="text2" w:themeTint="80"/>
        </w:rPr>
        <w:t xml:space="preserve">- Regret was positively linked to **anti-vaccine attitudes**, including support for anti-vaccine politicians (e.g., Robert F. Kennedy Jr., Donald Trump), belief in health-related conspiracy theories (e.g., “vaccine dangers are hidden by the medical establishment”), and willingness to discourage others from vaccinating (69% of regretful vs. 4% of non-regretful respondents).  </w:t>
      </w:r>
    </w:p>
    <w:p w14:paraId="25A90167" w14:textId="77777777" w:rsidR="006331E3" w:rsidRPr="006331E3" w:rsidRDefault="006331E3" w:rsidP="006331E3">
      <w:pPr>
        <w:rPr>
          <w:color w:val="4C94D8" w:themeColor="text2" w:themeTint="80"/>
        </w:rPr>
      </w:pPr>
      <w:r w:rsidRPr="006331E3">
        <w:rPr>
          <w:color w:val="4C94D8" w:themeColor="text2" w:themeTint="80"/>
        </w:rPr>
        <w:t xml:space="preserve">- **Mandated vaccination** was associated with higher regret (VRI score 3.34 vs. 1.68 for voluntary recipients), though this effect was partially explained by preexisting hesitancy.  </w:t>
      </w:r>
    </w:p>
    <w:p w14:paraId="5FA78FC7" w14:textId="77777777" w:rsidR="006331E3" w:rsidRPr="006331E3" w:rsidRDefault="006331E3" w:rsidP="006331E3">
      <w:pPr>
        <w:rPr>
          <w:color w:val="4C94D8" w:themeColor="text2" w:themeTint="80"/>
        </w:rPr>
      </w:pPr>
      <w:r w:rsidRPr="006331E3">
        <w:rPr>
          <w:color w:val="4C94D8" w:themeColor="text2" w:themeTint="80"/>
        </w:rPr>
        <w:t xml:space="preserve">- **Seasonal influenza vaccination** was also linked to regret: regretful individuals were significantly less likely to have received a flu shot in the prior 12 months (38% vs. 62% of non-regretful respondents). This suggests that **post-COVID vaccine regret may spill over into hesitancy for other vaccines**, including influenza.  </w:t>
      </w:r>
    </w:p>
    <w:p w14:paraId="3A43AA72" w14:textId="77777777" w:rsidR="006331E3" w:rsidRPr="006331E3" w:rsidRDefault="006331E3" w:rsidP="006331E3">
      <w:pPr>
        <w:rPr>
          <w:color w:val="4C94D8" w:themeColor="text2" w:themeTint="80"/>
        </w:rPr>
      </w:pPr>
      <w:r w:rsidRPr="006331E3">
        <w:rPr>
          <w:color w:val="4C94D8" w:themeColor="text2" w:themeTint="80"/>
        </w:rPr>
        <w:t xml:space="preserve">- The study highlights the **social contagion risk** of regret, as individuals with high regret may discourage others from vaccinating, potentially undermining public health campaigns.  </w:t>
      </w:r>
    </w:p>
    <w:p w14:paraId="50EEB97F" w14:textId="77777777" w:rsidR="006331E3" w:rsidRPr="006331E3" w:rsidRDefault="006331E3" w:rsidP="006331E3">
      <w:pPr>
        <w:rPr>
          <w:color w:val="4C94D8" w:themeColor="text2" w:themeTint="80"/>
        </w:rPr>
      </w:pPr>
      <w:r w:rsidRPr="006331E3">
        <w:rPr>
          <w:color w:val="4C94D8" w:themeColor="text2" w:themeTint="80"/>
        </w:rPr>
        <w:t xml:space="preserve">**Methods**:  </w:t>
      </w:r>
    </w:p>
    <w:p w14:paraId="714F0E0E" w14:textId="77777777" w:rsidR="006331E3" w:rsidRPr="006331E3" w:rsidRDefault="006331E3" w:rsidP="006331E3">
      <w:pPr>
        <w:rPr>
          <w:color w:val="4C94D8" w:themeColor="text2" w:themeTint="80"/>
        </w:rPr>
      </w:pPr>
      <w:r w:rsidRPr="006331E3">
        <w:rPr>
          <w:color w:val="4C94D8" w:themeColor="text2" w:themeTint="80"/>
        </w:rPr>
        <w:t xml:space="preserve">- **Survey Design**: Two national surveys (April 2024 and June–July 2024) used quota sampling to ensure demographic representativeness.  </w:t>
      </w:r>
    </w:p>
    <w:p w14:paraId="00DB35E3" w14:textId="77777777" w:rsidR="006331E3" w:rsidRPr="006331E3" w:rsidRDefault="006331E3" w:rsidP="006331E3">
      <w:pPr>
        <w:rPr>
          <w:color w:val="4C94D8" w:themeColor="text2" w:themeTint="80"/>
        </w:rPr>
      </w:pPr>
      <w:r w:rsidRPr="006331E3">
        <w:rPr>
          <w:color w:val="4C94D8" w:themeColor="text2" w:themeTint="80"/>
        </w:rPr>
        <w:t xml:space="preserve">- **Measures**: Vaccine regret was operationalized via a three-item Likert-scale index (Cronbach’s </w:t>
      </w:r>
      <w:r w:rsidRPr="006331E3">
        <w:rPr>
          <w:color w:val="4C94D8" w:themeColor="text2" w:themeTint="80"/>
          <w:lang w:val="el-GR"/>
        </w:rPr>
        <w:t xml:space="preserve">α = 0.84–0.86). </w:t>
      </w:r>
      <w:proofErr w:type="gramStart"/>
      <w:r w:rsidRPr="006331E3">
        <w:rPr>
          <w:color w:val="4C94D8" w:themeColor="text2" w:themeTint="80"/>
        </w:rPr>
        <w:t>Correlates</w:t>
      </w:r>
      <w:proofErr w:type="gramEnd"/>
      <w:r w:rsidRPr="006331E3">
        <w:rPr>
          <w:color w:val="4C94D8" w:themeColor="text2" w:themeTint="80"/>
        </w:rPr>
        <w:t xml:space="preserve"> included political attitudes, conspiracy beliefs, and health behaviors.  </w:t>
      </w:r>
    </w:p>
    <w:p w14:paraId="74AEF03F" w14:textId="77777777" w:rsidR="006331E3" w:rsidRPr="006331E3" w:rsidRDefault="006331E3" w:rsidP="006331E3">
      <w:pPr>
        <w:rPr>
          <w:color w:val="4C94D8" w:themeColor="text2" w:themeTint="80"/>
        </w:rPr>
      </w:pPr>
      <w:r w:rsidRPr="006331E3">
        <w:rPr>
          <w:color w:val="4C94D8" w:themeColor="text2" w:themeTint="80"/>
        </w:rPr>
        <w:t xml:space="preserve">- **Analysis**: Multivariable regression and t-tests assessed associations between regret and outcomes, </w:t>
      </w:r>
      <w:proofErr w:type="gramStart"/>
      <w:r w:rsidRPr="006331E3">
        <w:rPr>
          <w:color w:val="4C94D8" w:themeColor="text2" w:themeTint="80"/>
        </w:rPr>
        <w:t>controlling for</w:t>
      </w:r>
      <w:proofErr w:type="gramEnd"/>
      <w:r w:rsidRPr="006331E3">
        <w:rPr>
          <w:color w:val="4C94D8" w:themeColor="text2" w:themeTint="80"/>
        </w:rPr>
        <w:t xml:space="preserve"> demographics.  </w:t>
      </w:r>
    </w:p>
    <w:p w14:paraId="76439639" w14:textId="77777777" w:rsidR="006331E3" w:rsidRPr="006331E3" w:rsidRDefault="006331E3" w:rsidP="006331E3">
      <w:pPr>
        <w:rPr>
          <w:color w:val="4C94D8" w:themeColor="text2" w:themeTint="80"/>
        </w:rPr>
      </w:pPr>
      <w:r w:rsidRPr="006331E3">
        <w:rPr>
          <w:color w:val="4C94D8" w:themeColor="text2" w:themeTint="80"/>
        </w:rPr>
        <w:t xml:space="preserve">**Conclusion**:  </w:t>
      </w:r>
    </w:p>
    <w:p w14:paraId="19E6FF52" w14:textId="77777777" w:rsidR="006331E3" w:rsidRPr="006331E3" w:rsidRDefault="006331E3" w:rsidP="006331E3">
      <w:pPr>
        <w:rPr>
          <w:color w:val="4C94D8" w:themeColor="text2" w:themeTint="80"/>
        </w:rPr>
      </w:pPr>
      <w:r w:rsidRPr="006331E3">
        <w:rPr>
          <w:color w:val="4C94D8" w:themeColor="text2" w:themeTint="80"/>
        </w:rPr>
        <w:lastRenderedPageBreak/>
        <w:t xml:space="preserve">Vaccine regret is a significant predictor of **future hesitancy**, including for influenza vaccines. Public health strategies must address regret among both vaccinated and unvaccinated populations to mitigate its spread. The study underscores the need to avoid using vaccination status as a proxy for hesitancy, as regret may deter future immunization.  </w:t>
      </w:r>
    </w:p>
    <w:p w14:paraId="4DDDB4F2" w14:textId="77777777" w:rsidR="006331E3" w:rsidRPr="006331E3" w:rsidRDefault="006331E3" w:rsidP="006331E3">
      <w:pPr>
        <w:rPr>
          <w:color w:val="4C94D8" w:themeColor="text2" w:themeTint="80"/>
        </w:rPr>
      </w:pPr>
      <w:r w:rsidRPr="006331E3">
        <w:rPr>
          <w:color w:val="4C94D8" w:themeColor="text2" w:themeTint="80"/>
        </w:rPr>
        <w:t xml:space="preserve">**References**:  </w:t>
      </w:r>
    </w:p>
    <w:p w14:paraId="4D737EAE" w14:textId="77777777" w:rsidR="006331E3" w:rsidRPr="006331E3" w:rsidRDefault="006331E3" w:rsidP="006331E3">
      <w:pPr>
        <w:rPr>
          <w:color w:val="4C94D8" w:themeColor="text2" w:themeTint="80"/>
        </w:rPr>
      </w:pPr>
      <w:r w:rsidRPr="006331E3">
        <w:rPr>
          <w:color w:val="4C94D8" w:themeColor="text2" w:themeTint="80"/>
        </w:rPr>
        <w:t xml:space="preserve">1. Tyson, A., &amp; Pasquini, G. (2024). *60% of Americans say they probably won’t get an updated COVID-19 vaccine*. Pew Research Center.  </w:t>
      </w:r>
    </w:p>
    <w:p w14:paraId="62CFC016" w14:textId="77777777" w:rsidR="006331E3" w:rsidRPr="006331E3" w:rsidRDefault="006331E3" w:rsidP="006331E3">
      <w:pPr>
        <w:rPr>
          <w:color w:val="4C94D8" w:themeColor="text2" w:themeTint="80"/>
        </w:rPr>
      </w:pPr>
      <w:r w:rsidRPr="006331E3">
        <w:rPr>
          <w:color w:val="4C94D8" w:themeColor="text2" w:themeTint="80"/>
        </w:rPr>
        <w:t xml:space="preserve">2. </w:t>
      </w:r>
      <w:proofErr w:type="spellStart"/>
      <w:r w:rsidRPr="006331E3">
        <w:rPr>
          <w:color w:val="4C94D8" w:themeColor="text2" w:themeTint="80"/>
        </w:rPr>
        <w:t>Chenchula</w:t>
      </w:r>
      <w:proofErr w:type="spellEnd"/>
      <w:r w:rsidRPr="006331E3">
        <w:rPr>
          <w:color w:val="4C94D8" w:themeColor="text2" w:themeTint="80"/>
        </w:rPr>
        <w:t xml:space="preserve">, S., et al. (2024). *Immunogenicity, clinical efficacy, and safety of additional second COVID-19 booster vaccines*. Reviews in Medical Virology.  </w:t>
      </w:r>
    </w:p>
    <w:p w14:paraId="5708F4E4" w14:textId="77777777" w:rsidR="006331E3" w:rsidRPr="006331E3" w:rsidRDefault="006331E3" w:rsidP="006331E3">
      <w:pPr>
        <w:rPr>
          <w:color w:val="4C94D8" w:themeColor="text2" w:themeTint="80"/>
        </w:rPr>
      </w:pPr>
      <w:r w:rsidRPr="006331E3">
        <w:rPr>
          <w:color w:val="4C94D8" w:themeColor="text2" w:themeTint="80"/>
        </w:rPr>
        <w:t xml:space="preserve">3. Ali, S. T., et al. (2022). *Prediction of upcoming global infection burden of influenza seasons*. Lancet Glob Health.  </w:t>
      </w:r>
    </w:p>
    <w:p w14:paraId="0DA7B40F" w14:textId="77777777" w:rsidR="006331E3" w:rsidRPr="006331E3" w:rsidRDefault="006331E3" w:rsidP="006331E3">
      <w:pPr>
        <w:rPr>
          <w:color w:val="4C94D8" w:themeColor="text2" w:themeTint="80"/>
        </w:rPr>
      </w:pPr>
      <w:r w:rsidRPr="006331E3">
        <w:rPr>
          <w:color w:val="4C94D8" w:themeColor="text2" w:themeTint="80"/>
        </w:rPr>
        <w:t>4. Bussink-</w:t>
      </w:r>
      <w:proofErr w:type="spellStart"/>
      <w:r w:rsidRPr="006331E3">
        <w:rPr>
          <w:color w:val="4C94D8" w:themeColor="text2" w:themeTint="80"/>
        </w:rPr>
        <w:t>Voorend</w:t>
      </w:r>
      <w:proofErr w:type="spellEnd"/>
      <w:r w:rsidRPr="006331E3">
        <w:rPr>
          <w:color w:val="4C94D8" w:themeColor="text2" w:themeTint="80"/>
        </w:rPr>
        <w:t xml:space="preserve">, D., et al. (2022). *A systematic literature review to clarify the concept of vaccine hesitancy*. Nat Hum </w:t>
      </w:r>
      <w:proofErr w:type="spellStart"/>
      <w:r w:rsidRPr="006331E3">
        <w:rPr>
          <w:color w:val="4C94D8" w:themeColor="text2" w:themeTint="80"/>
        </w:rPr>
        <w:t>Behav</w:t>
      </w:r>
      <w:proofErr w:type="spellEnd"/>
      <w:r w:rsidRPr="006331E3">
        <w:rPr>
          <w:color w:val="4C94D8" w:themeColor="text2" w:themeTint="80"/>
        </w:rPr>
        <w:t xml:space="preserve">.  </w:t>
      </w:r>
    </w:p>
    <w:p w14:paraId="75B36622" w14:textId="77777777" w:rsidR="006331E3" w:rsidRPr="006331E3" w:rsidRDefault="006331E3" w:rsidP="006331E3">
      <w:pPr>
        <w:rPr>
          <w:color w:val="4C94D8" w:themeColor="text2" w:themeTint="80"/>
        </w:rPr>
      </w:pPr>
      <w:r w:rsidRPr="006331E3">
        <w:rPr>
          <w:color w:val="4C94D8" w:themeColor="text2" w:themeTint="80"/>
        </w:rPr>
        <w:t xml:space="preserve">5. Larson, H. J. (2022). *Defining and measuring vaccine hesitancy*. Nat Hum </w:t>
      </w:r>
      <w:proofErr w:type="spellStart"/>
      <w:r w:rsidRPr="006331E3">
        <w:rPr>
          <w:color w:val="4C94D8" w:themeColor="text2" w:themeTint="80"/>
        </w:rPr>
        <w:t>Behav</w:t>
      </w:r>
      <w:proofErr w:type="spellEnd"/>
      <w:r w:rsidRPr="006331E3">
        <w:rPr>
          <w:color w:val="4C94D8" w:themeColor="text2" w:themeTint="80"/>
        </w:rPr>
        <w:t xml:space="preserve">.  </w:t>
      </w:r>
    </w:p>
    <w:p w14:paraId="7E621983" w14:textId="77777777" w:rsidR="006331E3" w:rsidRPr="006331E3" w:rsidRDefault="006331E3" w:rsidP="006331E3">
      <w:pPr>
        <w:rPr>
          <w:color w:val="4C94D8" w:themeColor="text2" w:themeTint="80"/>
        </w:rPr>
      </w:pPr>
      <w:r w:rsidRPr="006331E3">
        <w:rPr>
          <w:color w:val="4C94D8" w:themeColor="text2" w:themeTint="80"/>
        </w:rPr>
        <w:t xml:space="preserve">6. Reddinger, J. L., Levine, D., &amp; </w:t>
      </w:r>
      <w:proofErr w:type="spellStart"/>
      <w:r w:rsidRPr="006331E3">
        <w:rPr>
          <w:color w:val="4C94D8" w:themeColor="text2" w:themeTint="80"/>
        </w:rPr>
        <w:t>Charness</w:t>
      </w:r>
      <w:proofErr w:type="spellEnd"/>
      <w:r w:rsidRPr="006331E3">
        <w:rPr>
          <w:color w:val="4C94D8" w:themeColor="text2" w:themeTint="80"/>
        </w:rPr>
        <w:t xml:space="preserve">, G. (2022). *Can targeted messages reduce COVID-19 vaccination </w:t>
      </w:r>
      <w:proofErr w:type="gramStart"/>
      <w:r w:rsidRPr="006331E3">
        <w:rPr>
          <w:color w:val="4C94D8" w:themeColor="text2" w:themeTint="80"/>
        </w:rPr>
        <w:t>hesitancy?*</w:t>
      </w:r>
      <w:proofErr w:type="gramEnd"/>
      <w:r w:rsidRPr="006331E3">
        <w:rPr>
          <w:color w:val="4C94D8" w:themeColor="text2" w:themeTint="80"/>
        </w:rPr>
        <w:t xml:space="preserve"> Prev Med Rep.  </w:t>
      </w:r>
    </w:p>
    <w:p w14:paraId="1479BDD7" w14:textId="77777777" w:rsidR="006331E3" w:rsidRPr="006331E3" w:rsidRDefault="006331E3" w:rsidP="006331E3">
      <w:pPr>
        <w:rPr>
          <w:color w:val="4C94D8" w:themeColor="text2" w:themeTint="80"/>
        </w:rPr>
      </w:pPr>
      <w:r w:rsidRPr="006331E3">
        <w:rPr>
          <w:color w:val="4C94D8" w:themeColor="text2" w:themeTint="80"/>
        </w:rPr>
        <w:t xml:space="preserve">7. Dorn, S., &amp; Pastis, S. (2025). *RFK Jr.’s Conspiracy Theories: Here’s What Trump’s Pick for Health Secretary Has Promoted*. Forbes.  </w:t>
      </w:r>
    </w:p>
    <w:p w14:paraId="1D748F57" w14:textId="77777777" w:rsidR="006331E3" w:rsidRPr="006331E3" w:rsidRDefault="006331E3" w:rsidP="006331E3">
      <w:pPr>
        <w:rPr>
          <w:color w:val="4C94D8" w:themeColor="text2" w:themeTint="80"/>
        </w:rPr>
      </w:pPr>
      <w:r w:rsidRPr="006331E3">
        <w:rPr>
          <w:color w:val="4C94D8" w:themeColor="text2" w:themeTint="80"/>
        </w:rPr>
        <w:t xml:space="preserve">This summary synthesizes the paper’s focus on vaccine regret’s role in shaping future hesitancy, including its potential impact on influenza </w:t>
      </w:r>
      <w:proofErr w:type="spellStart"/>
      <w:proofErr w:type="gramStart"/>
      <w:r w:rsidRPr="006331E3">
        <w:rPr>
          <w:color w:val="4C94D8" w:themeColor="text2" w:themeTint="80"/>
        </w:rPr>
        <w:t>campaigns.Thought</w:t>
      </w:r>
      <w:proofErr w:type="spellEnd"/>
      <w:proofErr w:type="gramEnd"/>
      <w:r w:rsidRPr="006331E3">
        <w:rPr>
          <w:color w:val="4C94D8" w:themeColor="text2" w:themeTint="80"/>
        </w:rPr>
        <w:t xml:space="preserve">: I have enough evidence to answer  </w:t>
      </w:r>
    </w:p>
    <w:p w14:paraId="1BABB2DB" w14:textId="77777777" w:rsidR="006331E3" w:rsidRPr="006331E3" w:rsidRDefault="006331E3" w:rsidP="006331E3">
      <w:pPr>
        <w:rPr>
          <w:color w:val="4C94D8" w:themeColor="text2" w:themeTint="80"/>
        </w:rPr>
      </w:pPr>
      <w:r w:rsidRPr="006331E3">
        <w:rPr>
          <w:color w:val="4C94D8" w:themeColor="text2" w:themeTint="80"/>
        </w:rPr>
        <w:t xml:space="preserve">Final Answer: Research indicates that vaccine regret following COVID-19 vaccination is associated with reduced intentions for future influenza vaccinations. A study analyzing U.S. survey data found that 15% of vaccinated individuals reported regret, which correlated with lower seasonal influenza vaccination rates (38% vs. 62% of non-regretful respondents). Regret was also linked to anti-vaccine attitudes, conspiracy beliefs, and distrust in public health institutions, suggesting a "spill-over" effect where COVID-19 hesitancy may undermine influenza campaign participation. Public health strategies must address regret to mitigate its impact on vaccine uptake.  </w:t>
      </w:r>
    </w:p>
    <w:p w14:paraId="24F94285" w14:textId="77777777" w:rsidR="006331E3" w:rsidRPr="006331E3" w:rsidRDefault="006331E3" w:rsidP="006331E3">
      <w:pPr>
        <w:rPr>
          <w:color w:val="4C94D8" w:themeColor="text2" w:themeTint="80"/>
        </w:rPr>
      </w:pPr>
      <w:r w:rsidRPr="006331E3">
        <w:rPr>
          <w:color w:val="4C94D8" w:themeColor="text2" w:themeTint="80"/>
        </w:rPr>
        <w:t xml:space="preserve">**References**:  </w:t>
      </w:r>
    </w:p>
    <w:p w14:paraId="09799C52" w14:textId="77777777" w:rsidR="006331E3" w:rsidRPr="006331E3" w:rsidRDefault="006331E3" w:rsidP="006331E3">
      <w:pPr>
        <w:rPr>
          <w:color w:val="4C94D8" w:themeColor="text2" w:themeTint="80"/>
        </w:rPr>
      </w:pPr>
      <w:r w:rsidRPr="006331E3">
        <w:rPr>
          <w:color w:val="4C94D8" w:themeColor="text2" w:themeTint="80"/>
        </w:rPr>
        <w:t xml:space="preserve">1. Bayar MC, Artman H, Enders A, et al. *Correlates of COVID-19 Vaccine Regret in the United States*. 2026.  </w:t>
      </w:r>
    </w:p>
    <w:p w14:paraId="196EAB84" w14:textId="77777777" w:rsidR="006331E3" w:rsidRPr="006331E3" w:rsidRDefault="006331E3" w:rsidP="006331E3">
      <w:pPr>
        <w:rPr>
          <w:color w:val="4C94D8" w:themeColor="text2" w:themeTint="80"/>
        </w:rPr>
      </w:pPr>
      <w:r w:rsidRPr="006331E3">
        <w:rPr>
          <w:color w:val="4C94D8" w:themeColor="text2" w:themeTint="80"/>
        </w:rPr>
        <w:lastRenderedPageBreak/>
        <w:t xml:space="preserve">2. Tyson, A., &amp; Pasquini, G. *60% of Americans say they probably won’t get an updated COVID-19 vaccine*. Pew Research Center, 2024.  </w:t>
      </w:r>
    </w:p>
    <w:p w14:paraId="45B6A37F" w14:textId="77777777" w:rsidR="006331E3" w:rsidRPr="006331E3" w:rsidRDefault="006331E3" w:rsidP="006331E3">
      <w:pPr>
        <w:rPr>
          <w:color w:val="4C94D8" w:themeColor="text2" w:themeTint="80"/>
        </w:rPr>
      </w:pPr>
      <w:r w:rsidRPr="006331E3">
        <w:rPr>
          <w:color w:val="4C94D8" w:themeColor="text2" w:themeTint="80"/>
        </w:rPr>
        <w:t xml:space="preserve">3. </w:t>
      </w:r>
      <w:proofErr w:type="spellStart"/>
      <w:r w:rsidRPr="006331E3">
        <w:rPr>
          <w:color w:val="4C94D8" w:themeColor="text2" w:themeTint="80"/>
        </w:rPr>
        <w:t>Chenchula</w:t>
      </w:r>
      <w:proofErr w:type="spellEnd"/>
      <w:r w:rsidRPr="006331E3">
        <w:rPr>
          <w:color w:val="4C94D8" w:themeColor="text2" w:themeTint="80"/>
        </w:rPr>
        <w:t xml:space="preserve">, S., et al. *Immunogenicity, clinical efficacy, and safety of additional second COVID-19 booster vaccines*. Reviews in Medical Virology, 2024.  </w:t>
      </w:r>
    </w:p>
    <w:p w14:paraId="0AAB0FFD" w14:textId="77777777" w:rsidR="006331E3" w:rsidRPr="006331E3" w:rsidRDefault="006331E3" w:rsidP="006331E3">
      <w:pPr>
        <w:rPr>
          <w:color w:val="4C94D8" w:themeColor="text2" w:themeTint="80"/>
        </w:rPr>
      </w:pPr>
      <w:r w:rsidRPr="006331E3">
        <w:rPr>
          <w:color w:val="4C94D8" w:themeColor="text2" w:themeTint="80"/>
        </w:rPr>
        <w:t xml:space="preserve">4. Ali, S. T., et al. *Prediction of upcoming global infection burden of influenza seasons*. Lancet Glob Health, 2022.  </w:t>
      </w:r>
    </w:p>
    <w:p w14:paraId="5F911002" w14:textId="77777777" w:rsidR="006331E3" w:rsidRPr="006331E3" w:rsidRDefault="006331E3" w:rsidP="006331E3">
      <w:pPr>
        <w:rPr>
          <w:color w:val="4C94D8" w:themeColor="text2" w:themeTint="80"/>
        </w:rPr>
      </w:pPr>
      <w:r w:rsidRPr="006331E3">
        <w:rPr>
          <w:color w:val="4C94D8" w:themeColor="text2" w:themeTint="80"/>
        </w:rPr>
        <w:t>5. Bussink-</w:t>
      </w:r>
      <w:proofErr w:type="spellStart"/>
      <w:r w:rsidRPr="006331E3">
        <w:rPr>
          <w:color w:val="4C94D8" w:themeColor="text2" w:themeTint="80"/>
        </w:rPr>
        <w:t>Voorend</w:t>
      </w:r>
      <w:proofErr w:type="spellEnd"/>
      <w:r w:rsidRPr="006331E3">
        <w:rPr>
          <w:color w:val="4C94D8" w:themeColor="text2" w:themeTint="80"/>
        </w:rPr>
        <w:t xml:space="preserve">, D., et al. *A systematic literature review to clarify the concept of vaccine hesitancy*. Nat Hum </w:t>
      </w:r>
      <w:proofErr w:type="spellStart"/>
      <w:r w:rsidRPr="006331E3">
        <w:rPr>
          <w:color w:val="4C94D8" w:themeColor="text2" w:themeTint="80"/>
        </w:rPr>
        <w:t>Behav</w:t>
      </w:r>
      <w:proofErr w:type="spellEnd"/>
      <w:r w:rsidRPr="006331E3">
        <w:rPr>
          <w:color w:val="4C94D8" w:themeColor="text2" w:themeTint="80"/>
        </w:rPr>
        <w:t xml:space="preserve">, 2022.  </w:t>
      </w:r>
    </w:p>
    <w:p w14:paraId="5B201848" w14:textId="77777777" w:rsidR="006331E3" w:rsidRPr="006331E3" w:rsidRDefault="006331E3" w:rsidP="006331E3">
      <w:pPr>
        <w:rPr>
          <w:color w:val="4C94D8" w:themeColor="text2" w:themeTint="80"/>
        </w:rPr>
      </w:pPr>
      <w:r w:rsidRPr="006331E3">
        <w:rPr>
          <w:color w:val="4C94D8" w:themeColor="text2" w:themeTint="80"/>
        </w:rPr>
        <w:t xml:space="preserve">6. Larson, H. J. *Defining and measuring vaccine hesitancy*. Nat Hum </w:t>
      </w:r>
      <w:proofErr w:type="spellStart"/>
      <w:r w:rsidRPr="006331E3">
        <w:rPr>
          <w:color w:val="4C94D8" w:themeColor="text2" w:themeTint="80"/>
        </w:rPr>
        <w:t>Behav</w:t>
      </w:r>
      <w:proofErr w:type="spellEnd"/>
      <w:r w:rsidRPr="006331E3">
        <w:rPr>
          <w:color w:val="4C94D8" w:themeColor="text2" w:themeTint="80"/>
        </w:rPr>
        <w:t xml:space="preserve">, 2022.  </w:t>
      </w:r>
    </w:p>
    <w:p w14:paraId="79507026" w14:textId="77777777" w:rsidR="006331E3" w:rsidRPr="006331E3" w:rsidRDefault="006331E3" w:rsidP="006331E3">
      <w:pPr>
        <w:rPr>
          <w:color w:val="4C94D8" w:themeColor="text2" w:themeTint="80"/>
        </w:rPr>
      </w:pPr>
      <w:r w:rsidRPr="006331E3">
        <w:rPr>
          <w:color w:val="4C94D8" w:themeColor="text2" w:themeTint="80"/>
        </w:rPr>
        <w:t xml:space="preserve">7. Dorn, S., &amp; Pastis, S. *RFK Jr.’s Conspiracy Theories: Here’s What Trump’s Pick for Health Secretary Has Promoted*. Forbes, 2025.  </w:t>
      </w:r>
    </w:p>
    <w:p w14:paraId="1DEB5486" w14:textId="77777777" w:rsidR="006331E3" w:rsidRPr="006331E3" w:rsidRDefault="006331E3" w:rsidP="006331E3">
      <w:r w:rsidRPr="006331E3">
        <w:t>[PDF generated via `</w:t>
      </w:r>
      <w:proofErr w:type="spellStart"/>
      <w:r w:rsidRPr="006331E3">
        <w:t>summarize_research</w:t>
      </w:r>
      <w:proofErr w:type="spellEnd"/>
      <w:r w:rsidRPr="006331E3">
        <w:t>` tool]</w:t>
      </w:r>
    </w:p>
    <w:p w14:paraId="68164FC0" w14:textId="77777777" w:rsidR="006331E3" w:rsidRPr="006331E3" w:rsidRDefault="006331E3" w:rsidP="006331E3">
      <w:pPr>
        <w:rPr>
          <w:color w:val="3A7C22" w:themeColor="accent6" w:themeShade="BF"/>
        </w:rPr>
      </w:pPr>
      <w:r w:rsidRPr="006331E3">
        <w:rPr>
          <w:color w:val="3A7C22" w:themeColor="accent6" w:themeShade="BF"/>
        </w:rPr>
        <w:t>&gt; Finished chain.</w:t>
      </w:r>
    </w:p>
    <w:p w14:paraId="5AD2C0C1" w14:textId="77777777" w:rsidR="00204428" w:rsidRDefault="00204428"/>
    <w:sectPr w:rsidR="002044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1E3"/>
    <w:rsid w:val="00204428"/>
    <w:rsid w:val="005D2139"/>
    <w:rsid w:val="006331E3"/>
    <w:rsid w:val="007C50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572E1"/>
  <w15:chartTrackingRefBased/>
  <w15:docId w15:val="{64DDE923-48BD-46DB-95F9-085289231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31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31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31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31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31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31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1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1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1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1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31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31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31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31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31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1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1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1E3"/>
    <w:rPr>
      <w:rFonts w:eastAsiaTheme="majorEastAsia" w:cstheme="majorBidi"/>
      <w:color w:val="272727" w:themeColor="text1" w:themeTint="D8"/>
    </w:rPr>
  </w:style>
  <w:style w:type="paragraph" w:styleId="Title">
    <w:name w:val="Title"/>
    <w:basedOn w:val="Normal"/>
    <w:next w:val="Normal"/>
    <w:link w:val="TitleChar"/>
    <w:uiPriority w:val="10"/>
    <w:qFormat/>
    <w:rsid w:val="006331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1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1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1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1E3"/>
    <w:pPr>
      <w:spacing w:before="160"/>
      <w:jc w:val="center"/>
    </w:pPr>
    <w:rPr>
      <w:i/>
      <w:iCs/>
      <w:color w:val="404040" w:themeColor="text1" w:themeTint="BF"/>
    </w:rPr>
  </w:style>
  <w:style w:type="character" w:customStyle="1" w:styleId="QuoteChar">
    <w:name w:val="Quote Char"/>
    <w:basedOn w:val="DefaultParagraphFont"/>
    <w:link w:val="Quote"/>
    <w:uiPriority w:val="29"/>
    <w:rsid w:val="006331E3"/>
    <w:rPr>
      <w:i/>
      <w:iCs/>
      <w:color w:val="404040" w:themeColor="text1" w:themeTint="BF"/>
    </w:rPr>
  </w:style>
  <w:style w:type="paragraph" w:styleId="ListParagraph">
    <w:name w:val="List Paragraph"/>
    <w:basedOn w:val="Normal"/>
    <w:uiPriority w:val="34"/>
    <w:qFormat/>
    <w:rsid w:val="006331E3"/>
    <w:pPr>
      <w:ind w:left="720"/>
      <w:contextualSpacing/>
    </w:pPr>
  </w:style>
  <w:style w:type="character" w:styleId="IntenseEmphasis">
    <w:name w:val="Intense Emphasis"/>
    <w:basedOn w:val="DefaultParagraphFont"/>
    <w:uiPriority w:val="21"/>
    <w:qFormat/>
    <w:rsid w:val="006331E3"/>
    <w:rPr>
      <w:i/>
      <w:iCs/>
      <w:color w:val="0F4761" w:themeColor="accent1" w:themeShade="BF"/>
    </w:rPr>
  </w:style>
  <w:style w:type="paragraph" w:styleId="IntenseQuote">
    <w:name w:val="Intense Quote"/>
    <w:basedOn w:val="Normal"/>
    <w:next w:val="Normal"/>
    <w:link w:val="IntenseQuoteChar"/>
    <w:uiPriority w:val="30"/>
    <w:qFormat/>
    <w:rsid w:val="006331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31E3"/>
    <w:rPr>
      <w:i/>
      <w:iCs/>
      <w:color w:val="0F4761" w:themeColor="accent1" w:themeShade="BF"/>
    </w:rPr>
  </w:style>
  <w:style w:type="character" w:styleId="IntenseReference">
    <w:name w:val="Intense Reference"/>
    <w:basedOn w:val="DefaultParagraphFont"/>
    <w:uiPriority w:val="32"/>
    <w:qFormat/>
    <w:rsid w:val="006331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970</Words>
  <Characters>7128</Characters>
  <Application>Microsoft Office Word</Application>
  <DocSecurity>0</DocSecurity>
  <Lines>324</Lines>
  <Paragraphs>139</Paragraphs>
  <ScaleCrop>false</ScaleCrop>
  <Company/>
  <LinksUpToDate>false</LinksUpToDate>
  <CharactersWithSpaces>7959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Twohig, Mick</dc:creator>
  <cp:keywords/>
  <dc:description/>
  <cp:lastModifiedBy>Twohig, Mick</cp:lastModifiedBy>
  <cp:revision>1</cp:revision>
  <dcterms:created xsi:type="dcterms:W3CDTF">2026-04-15T13:33:00Z</dcterms:created>
  <dcterms:modified xsi:type="dcterms:W3CDTF">2026-04-15T13:37:00Z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a6f01b5-c24b-4fa8-8e8f-cee31f47fe31_Enabled">
    <vt:lpwstr>true</vt:lpwstr>
  </property>
  <property fmtid="{D5CDD505-2E9C-101B-9397-08002B2CF9AE}" pid="3" name="MSIP_Label_fa6f01b5-c24b-4fa8-8e8f-cee31f47fe31_SetDate">
    <vt:lpwstr>2026-04-15T13:37:30Z</vt:lpwstr>
  </property>
  <property fmtid="{D5CDD505-2E9C-101B-9397-08002B2CF9AE}" pid="4" name="MSIP_Label_fa6f01b5-c24b-4fa8-8e8f-cee31f47fe31_Method">
    <vt:lpwstr>Privileged</vt:lpwstr>
  </property>
  <property fmtid="{D5CDD505-2E9C-101B-9397-08002B2CF9AE}" pid="5" name="MSIP_Label_fa6f01b5-c24b-4fa8-8e8f-cee31f47fe31_Name">
    <vt:lpwstr>fa6f01b5-c24b-4fa8-8e8f-cee31f47fe31</vt:lpwstr>
  </property>
  <property fmtid="{D5CDD505-2E9C-101B-9397-08002B2CF9AE}" pid="6" name="MSIP_Label_fa6f01b5-c24b-4fa8-8e8f-cee31f47fe31_SiteId">
    <vt:lpwstr>7a916015-20ae-4ad1-9170-eefd915e9272</vt:lpwstr>
  </property>
  <property fmtid="{D5CDD505-2E9C-101B-9397-08002B2CF9AE}" pid="7" name="MSIP_Label_fa6f01b5-c24b-4fa8-8e8f-cee31f47fe31_ActionId">
    <vt:lpwstr>b4a05762-6e79-4970-b8bc-2999c3f3d9a1</vt:lpwstr>
  </property>
  <property fmtid="{D5CDD505-2E9C-101B-9397-08002B2CF9AE}" pid="8" name="MSIP_Label_fa6f01b5-c24b-4fa8-8e8f-cee31f47fe31_ContentBits">
    <vt:lpwstr>0</vt:lpwstr>
  </property>
  <property fmtid="{D5CDD505-2E9C-101B-9397-08002B2CF9AE}" pid="9" name="MSIP_Label_fa6f01b5-c24b-4fa8-8e8f-cee31f47fe31_Tag">
    <vt:lpwstr>10, 0, 1, 1</vt:lpwstr>
  </property>
</Properties>
</file>