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PLAN - VWO.COM</w:t>
      </w:r>
    </w:p>
    <w:p>
      <w:pPr>
        <w:pStyle w:val="Heading1"/>
      </w:pPr>
      <w:r>
        <w:t>TEST PLAN - VWO.COM</w:t>
      </w:r>
    </w:p>
    <w:p>
      <w:pPr>
        <w:pStyle w:val="Heading1"/>
      </w:pPr>
      <w:r>
        <w:t>OBJECTIVE</w:t>
      </w:r>
    </w:p>
    <w:p>
      <w:pPr>
        <w:spacing w:after="120"/>
      </w:pPr>
      <w:r>
        <w:t>Validate VWO.com functionality as an enterprise CRO platform by ensuring core</w:t>
      </w:r>
    </w:p>
    <w:p>
      <w:pPr>
        <w:spacing w:after="120"/>
      </w:pPr>
      <w:r>
        <w:t>experimentation, targeting, analytics, role-based access, and user flows perform</w:t>
      </w:r>
    </w:p>
    <w:p>
      <w:pPr>
        <w:spacing w:after="120"/>
      </w:pPr>
      <w:r>
        <w:t>reliably across supported browsers and devices while meeting security, usability,</w:t>
      </w:r>
    </w:p>
    <w:p>
      <w:pPr>
        <w:spacing w:after="120"/>
      </w:pPr>
      <w:r>
        <w:t>and data integrity requirements.</w:t>
      </w:r>
    </w:p>
    <w:p>
      <w:pPr>
        <w:pStyle w:val="Heading1"/>
      </w:pPr>
      <w:r>
        <w:t>SCOPE</w:t>
      </w:r>
    </w:p>
    <w:p>
      <w:pPr>
        <w:spacing w:after="120"/>
      </w:pPr>
      <w:r>
        <w:t>Include end-to-end validation of VWO core modules: authentication, experiment</w:t>
      </w:r>
    </w:p>
    <w:p>
      <w:pPr>
        <w:spacing w:after="120"/>
      </w:pPr>
      <w:r>
        <w:t>creation, variation management, audience targeting, test launch/stop workflows,</w:t>
      </w:r>
    </w:p>
    <w:p>
      <w:pPr>
        <w:spacing w:after="120"/>
      </w:pPr>
      <w:r>
        <w:t>reporting dashboards, user roles, and basic API/status handling.</w:t>
      </w:r>
    </w:p>
    <w:p>
      <w:pPr>
        <w:spacing w:after="120"/>
      </w:pPr>
      <w:r>
        <w:t>Exclude: non-product third-party integrations, back-end data warehouse validation</w:t>
      </w:r>
    </w:p>
    <w:p>
      <w:pPr>
        <w:spacing w:after="120"/>
      </w:pPr>
      <w:r>
        <w:t>beyond UI data consistency, and deep infrastructure/performance tuning outside</w:t>
      </w:r>
    </w:p>
    <w:p>
      <w:pPr>
        <w:spacing w:after="120"/>
      </w:pPr>
      <w:r>
        <w:t>defined staging environments.</w:t>
      </w:r>
    </w:p>
    <w:p>
      <w:pPr>
        <w:pStyle w:val="Heading1"/>
      </w:pPr>
      <w:r>
        <w:t>INCLUSIONS</w:t>
      </w:r>
    </w:p>
    <w:p>
      <w:pPr>
        <w:pStyle w:val="ListBullet"/>
      </w:pPr>
      <w:r>
        <w:t>Login and authentication workflows</w:t>
      </w:r>
    </w:p>
    <w:p>
      <w:pPr>
        <w:pStyle w:val="ListBullet"/>
      </w:pPr>
      <w:r>
        <w:t>Experiment/A-B test creation, editing, and deletion</w:t>
      </w:r>
    </w:p>
    <w:p>
      <w:pPr>
        <w:pStyle w:val="ListBullet"/>
      </w:pPr>
      <w:r>
        <w:t>Variation setup and preview</w:t>
      </w:r>
    </w:p>
    <w:p>
      <w:pPr>
        <w:pStyle w:val="ListBullet"/>
      </w:pPr>
      <w:r>
        <w:t>Audience segmentation and targeting rules</w:t>
      </w:r>
    </w:p>
    <w:p>
      <w:pPr>
        <w:pStyle w:val="ListBullet"/>
      </w:pPr>
      <w:r>
        <w:t>Test lifecycle management (start, pause, stop)</w:t>
      </w:r>
    </w:p>
    <w:p>
      <w:pPr>
        <w:pStyle w:val="ListBullet"/>
      </w:pPr>
      <w:r>
        <w:t>Result dashboards, conversion reporting, and status codes</w:t>
      </w:r>
    </w:p>
    <w:p>
      <w:pPr>
        <w:pStyle w:val="ListBullet"/>
      </w:pPr>
      <w:r>
        <w:t>Role-based access control: admin, editor, viewer</w:t>
      </w:r>
    </w:p>
    <w:p>
      <w:pPr>
        <w:pStyle w:val="ListBullet"/>
      </w:pPr>
      <w:r>
        <w:t>Boundary and negative validation for form fields and UI behavior</w:t>
      </w:r>
    </w:p>
    <w:p>
      <w:pPr>
        <w:pStyle w:val="ListBullet"/>
      </w:pPr>
      <w:r>
        <w:t>Compatibility across desktop browsers and device emulation</w:t>
      </w:r>
    </w:p>
    <w:p>
      <w:pPr>
        <w:pStyle w:val="ListBullet"/>
      </w:pPr>
      <w:r>
        <w:t>Regression and exploratory coverage for UI interactions</w:t>
      </w:r>
    </w:p>
    <w:p>
      <w:pPr>
        <w:pStyle w:val="Heading1"/>
      </w:pPr>
      <w:r>
        <w:t>TEST ENVIRONMENTS</w:t>
      </w:r>
    </w:p>
    <w:p>
      <w:pPr>
        <w:spacing w:after="120"/>
      </w:pPr>
      <w:r>
        <w:t>Browsers: Chrome latest, Firefox latest, Edge latest, Safari latest</w:t>
      </w:r>
    </w:p>
    <w:p>
      <w:pPr>
        <w:spacing w:after="120"/>
      </w:pPr>
      <w:r>
        <w:t>OS: Windows 11, macOS 13</w:t>
      </w:r>
    </w:p>
    <w:p>
      <w:pPr>
        <w:spacing w:after="120"/>
      </w:pPr>
      <w:r>
        <w:t>Devices: desktop viewport, tablet/mobile viewport emulation</w:t>
      </w:r>
    </w:p>
    <w:p>
      <w:pPr>
        <w:spacing w:after="120"/>
      </w:pPr>
      <w:r>
        <w:t>Network: normal, slow 3G, offline validation for error handling</w:t>
      </w:r>
    </w:p>
    <w:p>
      <w:pPr>
        <w:spacing w:after="120"/>
      </w:pPr>
      <w:r>
        <w:t>Test Systems: staging VWO application, secure test accounts</w:t>
      </w:r>
    </w:p>
    <w:p>
      <w:pPr>
        <w:spacing w:after="120"/>
      </w:pPr>
      <w:r>
        <w:t>Tools: BrowserStack / local browser grid, Jira / test management tool,</w:t>
      </w:r>
    </w:p>
    <w:p>
      <w:pPr>
        <w:spacing w:after="120"/>
      </w:pPr>
      <w:r>
        <w:t>console/network logging</w:t>
      </w:r>
    </w:p>
    <w:p>
      <w:pPr>
        <w:pStyle w:val="Heading1"/>
      </w:pPr>
      <w:r>
        <w:t>DEFECT REPORTING PROCEDURE</w:t>
      </w:r>
    </w:p>
    <w:p>
      <w:pPr>
        <w:pStyle w:val="ListBullet"/>
      </w:pPr>
      <w:r>
        <w:t>Log defects in Jira with reproducible steps, environment, severity, priority,</w:t>
      </w:r>
    </w:p>
    <w:p>
      <w:pPr>
        <w:spacing w:after="120"/>
      </w:pPr>
      <w:r>
        <w:t>screenshots, and console/network capture</w:t>
      </w:r>
    </w:p>
    <w:p>
      <w:pPr>
        <w:pStyle w:val="ListBullet"/>
      </w:pPr>
      <w:r>
        <w:t>Use standard severity levels: Critical, High, Medium, Low</w:t>
      </w:r>
    </w:p>
    <w:p>
      <w:pPr>
        <w:pStyle w:val="ListBullet"/>
      </w:pPr>
      <w:r>
        <w:t>Verify reproducibility before logging</w:t>
      </w:r>
    </w:p>
    <w:p>
      <w:pPr>
        <w:pStyle w:val="ListBullet"/>
      </w:pPr>
      <w:r>
        <w:t>Assign to development with component/tagging and link to test case</w:t>
      </w:r>
    </w:p>
    <w:p>
      <w:pPr>
        <w:pStyle w:val="ListBullet"/>
      </w:pPr>
      <w:r>
        <w:t>Include actual vs expected results and any relevant data</w:t>
      </w:r>
    </w:p>
    <w:p>
      <w:pPr>
        <w:pStyle w:val="ListBullet"/>
      </w:pPr>
      <w:r>
        <w:t>Update defect status through lifecycle: Open &gt; In Progress &gt; Fixed &gt; Retest &gt; Closed</w:t>
      </w:r>
    </w:p>
    <w:p>
      <w:pPr>
        <w:pStyle w:val="Heading1"/>
      </w:pPr>
      <w:r>
        <w:t>TEST STRATEGY</w:t>
      </w:r>
    </w:p>
    <w:p>
      <w:pPr>
        <w:pStyle w:val="ListBullet"/>
      </w:pPr>
      <w:r>
        <w:t>Functional testing for each user flow and feature</w:t>
      </w:r>
    </w:p>
    <w:p>
      <w:pPr>
        <w:pStyle w:val="ListBullet"/>
      </w:pPr>
      <w:r>
        <w:t>Regression testing for prior release test cases</w:t>
      </w:r>
    </w:p>
    <w:p>
      <w:pPr>
        <w:pStyle w:val="ListBullet"/>
      </w:pPr>
      <w:r>
        <w:t>UI validation for page flow, button/text behavior, form validation</w:t>
      </w:r>
    </w:p>
    <w:p>
      <w:pPr>
        <w:pStyle w:val="ListBullet"/>
      </w:pPr>
      <w:r>
        <w:t>Data validation for experiment and result display</w:t>
      </w:r>
    </w:p>
    <w:p>
      <w:pPr>
        <w:pStyle w:val="ListBullet"/>
      </w:pPr>
      <w:r>
        <w:t>Negative testing for invalid inputs, unauthorized access, missing values</w:t>
      </w:r>
    </w:p>
    <w:p>
      <w:pPr>
        <w:pStyle w:val="ListBullet"/>
      </w:pPr>
      <w:r>
        <w:t>Boundary testing for field limits and maximum variation counts</w:t>
      </w:r>
    </w:p>
    <w:p>
      <w:pPr>
        <w:pStyle w:val="ListBullet"/>
      </w:pPr>
      <w:r>
        <w:t>Role-based access verification for admin/editor/viewer behavior</w:t>
      </w:r>
    </w:p>
    <w:p>
      <w:pPr>
        <w:pStyle w:val="ListBullet"/>
      </w:pPr>
      <w:r>
        <w:t>Exploratory testing to uncover edge cases in experiment setup</w:t>
      </w:r>
    </w:p>
    <w:p>
      <w:pPr>
        <w:pStyle w:val="Heading1"/>
      </w:pPr>
      <w:r>
        <w:t>TEST SCHEDULE</w:t>
      </w:r>
    </w:p>
    <w:p>
      <w:pPr>
        <w:pStyle w:val="ListBullet"/>
      </w:pPr>
      <w:r>
        <w:t>Planning &amp; review: Day 1</w:t>
      </w:r>
    </w:p>
    <w:p>
      <w:pPr>
        <w:pStyle w:val="ListBullet"/>
      </w:pPr>
      <w:r>
        <w:t>Test design &amp; case creation: Days 2–3</w:t>
      </w:r>
    </w:p>
    <w:p>
      <w:pPr>
        <w:pStyle w:val="ListBullet"/>
      </w:pPr>
      <w:r>
        <w:t>Environment setup &amp; sanity testing: Day 4</w:t>
      </w:r>
    </w:p>
    <w:p>
      <w:pPr>
        <w:pStyle w:val="ListBullet"/>
      </w:pPr>
      <w:r>
        <w:t>Functional execution: Days 5–8</w:t>
      </w:r>
    </w:p>
    <w:p>
      <w:pPr>
        <w:pStyle w:val="ListBullet"/>
      </w:pPr>
      <w:r>
        <w:t>Regression execution: Days 9–10</w:t>
      </w:r>
    </w:p>
    <w:p>
      <w:pPr>
        <w:pStyle w:val="ListBullet"/>
      </w:pPr>
      <w:r>
        <w:t>Defect triage &amp; retest: Days 11–12</w:t>
      </w:r>
    </w:p>
    <w:p>
      <w:pPr>
        <w:pStyle w:val="ListBullet"/>
      </w:pPr>
      <w:r>
        <w:t>Closure &amp; reporting: Day 13</w:t>
      </w:r>
    </w:p>
    <w:p>
      <w:pPr>
        <w:pStyle w:val="Heading1"/>
      </w:pPr>
      <w:r>
        <w:t>TEST DELIVERABLES</w:t>
      </w:r>
    </w:p>
    <w:p>
      <w:pPr>
        <w:pStyle w:val="ListBullet"/>
      </w:pPr>
      <w:r>
        <w:t>Test Plan document</w:t>
      </w:r>
    </w:p>
    <w:p>
      <w:pPr>
        <w:pStyle w:val="ListBullet"/>
      </w:pPr>
      <w:r>
        <w:t>Test Case workbook</w:t>
      </w:r>
    </w:p>
    <w:p>
      <w:pPr>
        <w:pStyle w:val="ListBullet"/>
      </w:pPr>
      <w:r>
        <w:t>Execution status report</w:t>
      </w:r>
    </w:p>
    <w:p>
      <w:pPr>
        <w:pStyle w:val="ListBullet"/>
      </w:pPr>
      <w:r>
        <w:t>Defect log</w:t>
      </w:r>
    </w:p>
    <w:p>
      <w:pPr>
        <w:pStyle w:val="ListBullet"/>
      </w:pPr>
      <w:r>
        <w:t>Regression summary</w:t>
      </w:r>
    </w:p>
    <w:p>
      <w:pPr>
        <w:pStyle w:val="ListBullet"/>
      </w:pPr>
      <w:r>
        <w:t>Test closure report</w:t>
      </w:r>
    </w:p>
    <w:p>
      <w:pPr>
        <w:pStyle w:val="Heading1"/>
      </w:pPr>
      <w:r>
        <w:t>ENTRY AND EXIT CRITERIA</w:t>
      </w:r>
    </w:p>
    <w:p>
      <w:pPr>
        <w:spacing w:after="120"/>
      </w:pPr>
      <w:r>
        <w:t>Entry Criteria:</w:t>
      </w:r>
    </w:p>
    <w:p>
      <w:pPr>
        <w:pStyle w:val="ListBullet"/>
      </w:pPr>
      <w:r>
        <w:t>PRD and templates available</w:t>
      </w:r>
    </w:p>
    <w:p>
      <w:pPr>
        <w:pStyle w:val="ListBullet"/>
      </w:pPr>
      <w:r>
        <w:t>Test environments configured</w:t>
      </w:r>
    </w:p>
    <w:p>
      <w:pPr>
        <w:pStyle w:val="ListBullet"/>
      </w:pPr>
      <w:r>
        <w:t>Test accounts created</w:t>
      </w:r>
    </w:p>
    <w:p>
      <w:pPr>
        <w:pStyle w:val="ListBullet"/>
      </w:pPr>
      <w:r>
        <w:t>Application build deployed to staging</w:t>
      </w:r>
    </w:p>
    <w:p>
      <w:pPr>
        <w:pStyle w:val="ListBullet"/>
      </w:pPr>
      <w:r>
        <w:t>Required test data and access credentials available</w:t>
      </w:r>
    </w:p>
    <w:p>
      <w:pPr>
        <w:spacing w:after="120"/>
      </w:pPr>
      <w:r>
        <w:t>Exit Criteria:</w:t>
      </w:r>
    </w:p>
    <w:p>
      <w:pPr>
        <w:pStyle w:val="ListBullet"/>
      </w:pPr>
      <w:r>
        <w:t>All planned test cases executed or formally deferred</w:t>
      </w:r>
    </w:p>
    <w:p>
      <w:pPr>
        <w:pStyle w:val="ListBullet"/>
      </w:pPr>
      <w:r>
        <w:t>All critical/high defects resolved or accepted</w:t>
      </w:r>
    </w:p>
    <w:p>
      <w:pPr>
        <w:pStyle w:val="ListBullet"/>
      </w:pPr>
      <w:r>
        <w:t>Regression pass rate meets threshold</w:t>
      </w:r>
    </w:p>
    <w:p>
      <w:pPr>
        <w:pStyle w:val="ListBullet"/>
      </w:pPr>
      <w:r>
        <w:t>Test summary report completed</w:t>
      </w:r>
    </w:p>
    <w:p>
      <w:pPr>
        <w:pStyle w:val="ListBullet"/>
      </w:pPr>
      <w:r>
        <w:t>Release recommendation documented</w:t>
      </w:r>
    </w:p>
    <w:p>
      <w:pPr>
        <w:pStyle w:val="Heading1"/>
      </w:pPr>
      <w:r>
        <w:t>TEST EXECUTION</w:t>
      </w:r>
    </w:p>
    <w:p>
      <w:pPr>
        <w:pStyle w:val="ListBullet"/>
      </w:pPr>
      <w:r>
        <w:t>Execute test cases based on scenario sequence</w:t>
      </w:r>
    </w:p>
    <w:p>
      <w:pPr>
        <w:pStyle w:val="ListBullet"/>
      </w:pPr>
      <w:r>
        <w:t>Record pass/fail status and evidence</w:t>
      </w:r>
    </w:p>
    <w:p>
      <w:pPr>
        <w:pStyle w:val="ListBullet"/>
      </w:pPr>
      <w:r>
        <w:t>Log defects for failed cases with full reproduction</w:t>
      </w:r>
    </w:p>
    <w:p>
      <w:pPr>
        <w:pStyle w:val="ListBullet"/>
      </w:pPr>
      <w:r>
        <w:t>Retest fixed defects and verify resolution</w:t>
      </w:r>
    </w:p>
    <w:p>
      <w:pPr>
        <w:pStyle w:val="ListBullet"/>
      </w:pPr>
      <w:r>
        <w:t>Perform regression on impacted flows</w:t>
      </w:r>
    </w:p>
    <w:p>
      <w:pPr>
        <w:pStyle w:val="Heading1"/>
      </w:pPr>
      <w:r>
        <w:t>TEST CLOSURE</w:t>
      </w:r>
    </w:p>
    <w:p>
      <w:pPr>
        <w:pStyle w:val="ListBullet"/>
      </w:pPr>
      <w:r>
        <w:t>Review execution metrics and defect trends</w:t>
      </w:r>
    </w:p>
    <w:p>
      <w:pPr>
        <w:pStyle w:val="ListBullet"/>
      </w:pPr>
      <w:r>
        <w:t>Confirm all entry/exit criteria met</w:t>
      </w:r>
    </w:p>
    <w:p>
      <w:pPr>
        <w:pStyle w:val="ListBullet"/>
      </w:pPr>
      <w:r>
        <w:t>Document open issues, risk areas, and recommendations</w:t>
      </w:r>
    </w:p>
    <w:p>
      <w:pPr>
        <w:pStyle w:val="ListBullet"/>
      </w:pPr>
      <w:r>
        <w:t>Archive test artifacts and update stakeholders</w:t>
      </w:r>
    </w:p>
    <w:p>
      <w:pPr>
        <w:pStyle w:val="Heading1"/>
      </w:pPr>
      <w:r>
        <w:t>TOOLS</w:t>
      </w:r>
    </w:p>
    <w:p>
      <w:pPr>
        <w:pStyle w:val="ListBullet"/>
      </w:pPr>
      <w:r>
        <w:t>Jira for defect management</w:t>
      </w:r>
    </w:p>
    <w:p>
      <w:pPr>
        <w:pStyle w:val="ListBullet"/>
      </w:pPr>
      <w:r>
        <w:t>Test management tool or spreadsheet for test cases</w:t>
      </w:r>
    </w:p>
    <w:p>
      <w:pPr>
        <w:pStyle w:val="ListBullet"/>
      </w:pPr>
      <w:r>
        <w:t>BrowserStack / local browser for cross-browser testing</w:t>
      </w:r>
    </w:p>
    <w:p>
      <w:pPr>
        <w:pStyle w:val="ListBullet"/>
      </w:pPr>
      <w:r>
        <w:t>Postman for API/status validation</w:t>
      </w:r>
    </w:p>
    <w:p>
      <w:pPr>
        <w:pStyle w:val="ListBullet"/>
      </w:pPr>
      <w:r>
        <w:t>Screen capture and logging tools for evidence</w:t>
      </w:r>
    </w:p>
    <w:p>
      <w:pPr>
        <w:spacing w:after="120"/>
      </w:pPr>
      <w:r>
        <w:t>End of Test Plan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