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FB09F0" w14:textId="5EDB45EB" w:rsidR="00835B3A" w:rsidRDefault="2E3F6FB2" w:rsidP="00835B3A">
      <w:pPr>
        <w:jc w:val="center"/>
        <w:rPr>
          <w:u w:val="single"/>
        </w:rPr>
      </w:pPr>
      <w:r w:rsidRPr="67DA6B5F">
        <w:rPr>
          <w:u w:val="single"/>
        </w:rPr>
        <w:t>Peer Tutoring Session - 11 February 2025</w:t>
      </w:r>
      <w:r w:rsidR="7DE03A6E" w:rsidRPr="67DA6B5F">
        <w:rPr>
          <w:u w:val="single"/>
        </w:rPr>
        <w:t xml:space="preserve"> (Week-5)</w:t>
      </w:r>
    </w:p>
    <w:p w14:paraId="1EF3F98E" w14:textId="77777777" w:rsidR="00835B3A" w:rsidRDefault="00835B3A" w:rsidP="00835B3A">
      <w:pPr>
        <w:jc w:val="center"/>
        <w:rPr>
          <w:u w:val="single"/>
        </w:rPr>
      </w:pPr>
    </w:p>
    <w:p w14:paraId="66BB61E8" w14:textId="74223FEB" w:rsidR="008D09C0" w:rsidRDefault="008D09C0" w:rsidP="008D09C0">
      <w:pPr>
        <w:jc w:val="both"/>
      </w:pPr>
      <w:r w:rsidRPr="008D09C0">
        <w:rPr>
          <w:u w:val="single"/>
        </w:rPr>
        <w:t>1-35</w:t>
      </w:r>
      <w:r>
        <w:t xml:space="preserve"> </w:t>
      </w:r>
      <w:r w:rsidRPr="008D09C0">
        <w:t xml:space="preserve">A </w:t>
      </w:r>
      <w:r w:rsidRPr="008D09C0">
        <w:rPr>
          <w:b/>
          <w:bCs/>
        </w:rPr>
        <w:t>20-kg mass of iron</w:t>
      </w:r>
      <w:r w:rsidRPr="008D09C0">
        <w:t xml:space="preserve"> at </w:t>
      </w:r>
      <w:r w:rsidRPr="008D09C0">
        <w:rPr>
          <w:b/>
          <w:bCs/>
        </w:rPr>
        <w:t>100°C</w:t>
      </w:r>
      <w:r w:rsidRPr="008D09C0">
        <w:t xml:space="preserve"> is brought into contact with </w:t>
      </w:r>
      <w:r w:rsidRPr="008D09C0">
        <w:rPr>
          <w:b/>
          <w:bCs/>
        </w:rPr>
        <w:t>20 kg of aluminum</w:t>
      </w:r>
      <w:r w:rsidRPr="008D09C0">
        <w:t xml:space="preserve"> at </w:t>
      </w:r>
      <w:r w:rsidRPr="008D09C0">
        <w:rPr>
          <w:b/>
          <w:bCs/>
        </w:rPr>
        <w:t>200°C</w:t>
      </w:r>
      <w:r w:rsidRPr="008D09C0">
        <w:t xml:space="preserve"> inside an </w:t>
      </w:r>
      <w:r w:rsidRPr="008D09C0">
        <w:rPr>
          <w:b/>
          <w:bCs/>
        </w:rPr>
        <w:t>insulated enclosure</w:t>
      </w:r>
      <w:r w:rsidRPr="008D09C0">
        <w:t xml:space="preserve">. The </w:t>
      </w:r>
      <w:r w:rsidRPr="008D09C0">
        <w:rPr>
          <w:b/>
          <w:bCs/>
        </w:rPr>
        <w:t>specific heat of iron</w:t>
      </w:r>
      <w:r w:rsidRPr="008D09C0">
        <w:t xml:space="preserve"> is </w:t>
      </w:r>
      <w:r w:rsidRPr="008D09C0">
        <w:rPr>
          <w:b/>
          <w:bCs/>
        </w:rPr>
        <w:t>0.45 kJ/kg·°C</w:t>
      </w:r>
      <w:r w:rsidRPr="008D09C0">
        <w:t xml:space="preserve">, and the </w:t>
      </w:r>
      <w:r w:rsidRPr="008D09C0">
        <w:rPr>
          <w:b/>
          <w:bCs/>
        </w:rPr>
        <w:t>specific heat of aluminum (at 473 K)</w:t>
      </w:r>
      <w:r w:rsidRPr="008D09C0">
        <w:t xml:space="preserve"> is </w:t>
      </w:r>
      <w:r w:rsidRPr="008D09C0">
        <w:rPr>
          <w:b/>
          <w:bCs/>
        </w:rPr>
        <w:t>0.973 kJ/kg·°C</w:t>
      </w:r>
      <w:r w:rsidRPr="008D09C0">
        <w:t xml:space="preserve">. Determine the </w:t>
      </w:r>
      <w:r w:rsidRPr="008D09C0">
        <w:rPr>
          <w:b/>
          <w:bCs/>
        </w:rPr>
        <w:t>final equilibrium temperature</w:t>
      </w:r>
      <w:r w:rsidRPr="008D09C0">
        <w:t xml:space="preserve"> of the combined system.</w:t>
      </w:r>
    </w:p>
    <w:p w14:paraId="6A664871" w14:textId="290048EC" w:rsidR="008D09C0" w:rsidRDefault="008D09C0" w:rsidP="008D09C0">
      <w:pPr>
        <w:jc w:val="both"/>
      </w:pPr>
      <w:r w:rsidRPr="008D09C0">
        <w:rPr>
          <w:u w:val="single"/>
        </w:rPr>
        <w:t>1-62</w:t>
      </w:r>
      <w:r>
        <w:t xml:space="preserve"> </w:t>
      </w:r>
      <w:r w:rsidRPr="008D09C0">
        <w:t xml:space="preserve">The </w:t>
      </w:r>
      <w:r w:rsidRPr="008D09C0">
        <w:rPr>
          <w:b/>
          <w:bCs/>
        </w:rPr>
        <w:t>inner and outer surfaces</w:t>
      </w:r>
      <w:r w:rsidRPr="008D09C0">
        <w:t xml:space="preserve"> of a </w:t>
      </w:r>
      <w:r w:rsidRPr="008D09C0">
        <w:rPr>
          <w:b/>
          <w:bCs/>
        </w:rPr>
        <w:t>5-m × 6-m brick wall</w:t>
      </w:r>
      <w:r w:rsidRPr="008D09C0">
        <w:t xml:space="preserve"> with a </w:t>
      </w:r>
      <w:r w:rsidRPr="008D09C0">
        <w:rPr>
          <w:b/>
          <w:bCs/>
        </w:rPr>
        <w:t>thickness of 30 cm</w:t>
      </w:r>
      <w:r w:rsidRPr="008D09C0">
        <w:t xml:space="preserve"> and a </w:t>
      </w:r>
      <w:r w:rsidRPr="008D09C0">
        <w:rPr>
          <w:b/>
          <w:bCs/>
        </w:rPr>
        <w:t>thermal conductivity of 0.69 W/m·°C</w:t>
      </w:r>
      <w:r w:rsidRPr="008D09C0">
        <w:t xml:space="preserve"> are maintained at </w:t>
      </w:r>
      <w:r w:rsidRPr="008D09C0">
        <w:rPr>
          <w:b/>
          <w:bCs/>
        </w:rPr>
        <w:t>temperatures of 20°C and 5°C</w:t>
      </w:r>
      <w:r w:rsidRPr="008D09C0">
        <w:t xml:space="preserve">, respectively. Determine the </w:t>
      </w:r>
      <w:r w:rsidRPr="008D09C0">
        <w:rPr>
          <w:b/>
          <w:bCs/>
        </w:rPr>
        <w:t>rate of heat transfer</w:t>
      </w:r>
      <w:r w:rsidRPr="008D09C0">
        <w:t xml:space="preserve"> through the wall, in </w:t>
      </w:r>
      <w:r w:rsidRPr="008D09C0">
        <w:rPr>
          <w:b/>
          <w:bCs/>
        </w:rPr>
        <w:t>watts (W)</w:t>
      </w:r>
      <w:r w:rsidRPr="008D09C0">
        <w:t>.</w:t>
      </w:r>
    </w:p>
    <w:p w14:paraId="099A1887" w14:textId="47F3CD98" w:rsidR="008D09C0" w:rsidRDefault="008D09C0" w:rsidP="008D09C0">
      <w:pPr>
        <w:jc w:val="both"/>
      </w:pPr>
      <w:r>
        <w:rPr>
          <w:u w:val="single"/>
        </w:rPr>
        <w:t>1-102</w:t>
      </w:r>
      <w:r>
        <w:t xml:space="preserve"> </w:t>
      </w:r>
      <w:r w:rsidRPr="008D09C0">
        <w:t xml:space="preserve">A </w:t>
      </w:r>
      <w:r w:rsidRPr="008D09C0">
        <w:rPr>
          <w:b/>
          <w:bCs/>
        </w:rPr>
        <w:t>1.4-m-long</w:t>
      </w:r>
      <w:r w:rsidRPr="008D09C0">
        <w:t xml:space="preserve">, </w:t>
      </w:r>
      <w:r w:rsidRPr="008D09C0">
        <w:rPr>
          <w:b/>
          <w:bCs/>
        </w:rPr>
        <w:t>0.2-cm-diameter</w:t>
      </w:r>
      <w:r w:rsidRPr="008D09C0">
        <w:t xml:space="preserve"> electrical wire extends across a room that is maintained at </w:t>
      </w:r>
      <w:r w:rsidRPr="008D09C0">
        <w:rPr>
          <w:b/>
          <w:bCs/>
        </w:rPr>
        <w:t>20°C</w:t>
      </w:r>
      <w:r w:rsidRPr="008D09C0">
        <w:t xml:space="preserve">. Heat is generated in the wire due to </w:t>
      </w:r>
      <w:r w:rsidRPr="008D09C0">
        <w:rPr>
          <w:b/>
          <w:bCs/>
        </w:rPr>
        <w:t>resistance heating</w:t>
      </w:r>
      <w:r w:rsidRPr="008D09C0">
        <w:t xml:space="preserve">, and the </w:t>
      </w:r>
      <w:r w:rsidRPr="008D09C0">
        <w:rPr>
          <w:b/>
          <w:bCs/>
        </w:rPr>
        <w:t>surface temperature</w:t>
      </w:r>
      <w:r w:rsidRPr="008D09C0">
        <w:t xml:space="preserve"> of the wire is measured to be </w:t>
      </w:r>
      <w:r w:rsidRPr="008D09C0">
        <w:rPr>
          <w:b/>
          <w:bCs/>
        </w:rPr>
        <w:t>240°C</w:t>
      </w:r>
      <w:r w:rsidRPr="008D09C0">
        <w:t xml:space="preserve"> during steady operation. Additionally, the </w:t>
      </w:r>
      <w:r w:rsidRPr="008D09C0">
        <w:rPr>
          <w:b/>
          <w:bCs/>
        </w:rPr>
        <w:t xml:space="preserve">voltage </w:t>
      </w:r>
      <w:proofErr w:type="gramStart"/>
      <w:r w:rsidRPr="008D09C0">
        <w:rPr>
          <w:b/>
          <w:bCs/>
        </w:rPr>
        <w:t>drop</w:t>
      </w:r>
      <w:proofErr w:type="gramEnd"/>
      <w:r w:rsidRPr="008D09C0">
        <w:t xml:space="preserve"> and </w:t>
      </w:r>
      <w:r w:rsidRPr="008D09C0">
        <w:rPr>
          <w:b/>
          <w:bCs/>
        </w:rPr>
        <w:t>electric current</w:t>
      </w:r>
      <w:r w:rsidRPr="008D09C0">
        <w:t xml:space="preserve"> through the wire are measured to be </w:t>
      </w:r>
      <w:r w:rsidRPr="008D09C0">
        <w:rPr>
          <w:b/>
          <w:bCs/>
        </w:rPr>
        <w:t>110 V</w:t>
      </w:r>
      <w:r w:rsidRPr="008D09C0">
        <w:t xml:space="preserve"> and </w:t>
      </w:r>
      <w:r w:rsidRPr="008D09C0">
        <w:rPr>
          <w:b/>
          <w:bCs/>
        </w:rPr>
        <w:t>3 A</w:t>
      </w:r>
      <w:r w:rsidRPr="008D09C0">
        <w:t>, respectively.</w:t>
      </w:r>
      <w:r>
        <w:t xml:space="preserve"> </w:t>
      </w:r>
      <w:r w:rsidRPr="008D09C0">
        <w:t xml:space="preserve">Disregarding any </w:t>
      </w:r>
      <w:r w:rsidRPr="008D09C0">
        <w:rPr>
          <w:b/>
          <w:bCs/>
        </w:rPr>
        <w:t>heat transfer by radiation</w:t>
      </w:r>
      <w:r w:rsidRPr="008D09C0">
        <w:t xml:space="preserve">, determine the </w:t>
      </w:r>
      <w:r w:rsidRPr="008D09C0">
        <w:rPr>
          <w:b/>
          <w:bCs/>
        </w:rPr>
        <w:t>convection heat transfer coefficient</w:t>
      </w:r>
      <w:r w:rsidRPr="008D09C0">
        <w:t xml:space="preserve"> for heat transfer between the </w:t>
      </w:r>
      <w:r w:rsidRPr="008D09C0">
        <w:rPr>
          <w:b/>
          <w:bCs/>
        </w:rPr>
        <w:t>outer surface of the wire</w:t>
      </w:r>
      <w:r w:rsidRPr="008D09C0">
        <w:t xml:space="preserve"> and the </w:t>
      </w:r>
      <w:r w:rsidRPr="008D09C0">
        <w:rPr>
          <w:b/>
          <w:bCs/>
        </w:rPr>
        <w:t>air in the room</w:t>
      </w:r>
      <w:r w:rsidRPr="008D09C0">
        <w:t>.</w:t>
      </w:r>
    </w:p>
    <w:p w14:paraId="3834A325" w14:textId="566394B6" w:rsidR="00835B3A" w:rsidRPr="008D09C0" w:rsidRDefault="00000000" w:rsidP="008D09C0">
      <w:pPr>
        <w:jc w:val="both"/>
      </w:pPr>
      <w:r>
        <w:pict w14:anchorId="454CF4E4">
          <v:rect id="_x0000_i1025" style="width:0;height:1.5pt" o:hralign="center" o:hrstd="t" o:hr="t" fillcolor="#a0a0a0" stroked="f"/>
        </w:pict>
      </w:r>
    </w:p>
    <w:p w14:paraId="4F03984B" w14:textId="77777777" w:rsidR="008D09C0" w:rsidRPr="008D09C0" w:rsidRDefault="008D09C0" w:rsidP="008D09C0">
      <w:pPr>
        <w:jc w:val="both"/>
      </w:pPr>
      <w:r w:rsidRPr="008D09C0">
        <w:rPr>
          <w:u w:val="single"/>
        </w:rPr>
        <w:t>2-64</w:t>
      </w:r>
      <w:r w:rsidRPr="008D09C0">
        <w:t xml:space="preserve"> Consider a large plane wall of thickness </w:t>
      </w:r>
      <w:r w:rsidRPr="008D09C0">
        <w:rPr>
          <w:b/>
          <w:bCs/>
        </w:rPr>
        <w:t>L = 0.3 m</w:t>
      </w:r>
      <w:r w:rsidRPr="008D09C0">
        <w:t xml:space="preserve">, thermal conductivity </w:t>
      </w:r>
      <w:r w:rsidRPr="008D09C0">
        <w:rPr>
          <w:b/>
          <w:bCs/>
        </w:rPr>
        <w:t>k = 2.5 W/m·°C</w:t>
      </w:r>
      <w:r w:rsidRPr="008D09C0">
        <w:t xml:space="preserve">, and surface area </w:t>
      </w:r>
      <w:r w:rsidRPr="008D09C0">
        <w:rPr>
          <w:b/>
          <w:bCs/>
        </w:rPr>
        <w:t>A = 12 m²</w:t>
      </w:r>
      <w:r w:rsidRPr="008D09C0">
        <w:t xml:space="preserve">. The left side of the wall at </w:t>
      </w:r>
      <w:r w:rsidRPr="008D09C0">
        <w:rPr>
          <w:b/>
          <w:bCs/>
        </w:rPr>
        <w:t>x = 0</w:t>
      </w:r>
      <w:r w:rsidRPr="008D09C0">
        <w:t xml:space="preserve"> is subjected to a net heat flux of </w:t>
      </w:r>
      <w:r w:rsidRPr="008D09C0">
        <w:rPr>
          <w:b/>
          <w:bCs/>
        </w:rPr>
        <w:t>q̇₀ = 700 W/m²</w:t>
      </w:r>
      <w:r w:rsidRPr="008D09C0">
        <w:t xml:space="preserve">, while the temperature at that surface is measured to be </w:t>
      </w:r>
      <w:r w:rsidRPr="008D09C0">
        <w:rPr>
          <w:b/>
          <w:bCs/>
        </w:rPr>
        <w:t>T₁ = 80°C</w:t>
      </w:r>
      <w:r w:rsidRPr="008D09C0">
        <w:t>.</w:t>
      </w:r>
    </w:p>
    <w:p w14:paraId="57F65082" w14:textId="77777777" w:rsidR="008D09C0" w:rsidRDefault="008D09C0" w:rsidP="008D09C0">
      <w:r w:rsidRPr="008D09C0">
        <w:t>Assuming constant thermal conductivity and no heat generation in the wall:</w:t>
      </w:r>
      <w:r w:rsidRPr="008D09C0">
        <w:br/>
        <w:t xml:space="preserve">(a) Express the </w:t>
      </w:r>
      <w:r w:rsidRPr="008D09C0">
        <w:rPr>
          <w:b/>
          <w:bCs/>
        </w:rPr>
        <w:t>differential equation</w:t>
      </w:r>
      <w:r w:rsidRPr="008D09C0">
        <w:t xml:space="preserve"> and the </w:t>
      </w:r>
      <w:r w:rsidRPr="008D09C0">
        <w:rPr>
          <w:b/>
          <w:bCs/>
        </w:rPr>
        <w:t>boundary conditions</w:t>
      </w:r>
      <w:r w:rsidRPr="008D09C0">
        <w:t xml:space="preserve"> for steady </w:t>
      </w:r>
      <w:r w:rsidRPr="008D09C0">
        <w:rPr>
          <w:b/>
          <w:bCs/>
        </w:rPr>
        <w:t>one-dimensional heat conduction</w:t>
      </w:r>
      <w:r w:rsidRPr="008D09C0">
        <w:t xml:space="preserve"> through the wall.</w:t>
      </w:r>
      <w:r w:rsidRPr="008D09C0">
        <w:br/>
        <w:t xml:space="preserve">(b) Obtain a </w:t>
      </w:r>
      <w:r w:rsidRPr="008D09C0">
        <w:rPr>
          <w:b/>
          <w:bCs/>
        </w:rPr>
        <w:t>relation</w:t>
      </w:r>
      <w:r w:rsidRPr="008D09C0">
        <w:t xml:space="preserve"> for the </w:t>
      </w:r>
      <w:r w:rsidRPr="008D09C0">
        <w:rPr>
          <w:b/>
          <w:bCs/>
        </w:rPr>
        <w:t>variation of temperature</w:t>
      </w:r>
      <w:r w:rsidRPr="008D09C0">
        <w:t xml:space="preserve"> in the wall by solving the differential equation.</w:t>
      </w:r>
      <w:r w:rsidRPr="008D09C0">
        <w:br/>
        <w:t xml:space="preserve">(c) Evaluate the </w:t>
      </w:r>
      <w:r w:rsidRPr="008D09C0">
        <w:rPr>
          <w:b/>
          <w:bCs/>
        </w:rPr>
        <w:t>temperature of the right surface</w:t>
      </w:r>
      <w:r w:rsidRPr="008D09C0">
        <w:t xml:space="preserve"> of the wall at </w:t>
      </w:r>
      <w:r w:rsidRPr="008D09C0">
        <w:rPr>
          <w:b/>
          <w:bCs/>
        </w:rPr>
        <w:t>x = L</w:t>
      </w:r>
      <w:r w:rsidRPr="008D09C0">
        <w:t>.</w:t>
      </w:r>
    </w:p>
    <w:p w14:paraId="6A37DA49" w14:textId="77777777" w:rsidR="00835B3A" w:rsidRDefault="00835B3A" w:rsidP="00835B3A">
      <w:pPr>
        <w:jc w:val="both"/>
      </w:pPr>
      <w:r w:rsidRPr="00835B3A">
        <w:rPr>
          <w:u w:val="single"/>
        </w:rPr>
        <w:t>2-82</w:t>
      </w:r>
      <w:r>
        <w:t xml:space="preserve"> </w:t>
      </w:r>
      <w:r w:rsidRPr="00835B3A">
        <w:t xml:space="preserve">In a nuclear reactor, </w:t>
      </w:r>
      <w:r w:rsidRPr="00835B3A">
        <w:rPr>
          <w:b/>
          <w:bCs/>
        </w:rPr>
        <w:t>1-cm-diameter</w:t>
      </w:r>
      <w:r w:rsidRPr="00835B3A">
        <w:t xml:space="preserve"> cylindrical uranium rods, cooled by water from the outside, serve as </w:t>
      </w:r>
      <w:proofErr w:type="gramStart"/>
      <w:r w:rsidRPr="00835B3A">
        <w:t>the fuel</w:t>
      </w:r>
      <w:proofErr w:type="gramEnd"/>
      <w:r w:rsidRPr="00835B3A">
        <w:t>. Heat is generated uniformly in the rods (</w:t>
      </w:r>
      <w:r w:rsidRPr="00835B3A">
        <w:rPr>
          <w:b/>
          <w:bCs/>
        </w:rPr>
        <w:t>k = 29.5 W/m·°C</w:t>
      </w:r>
      <w:r w:rsidRPr="00835B3A">
        <w:t xml:space="preserve">) at a rate of </w:t>
      </w:r>
      <w:r w:rsidRPr="00835B3A">
        <w:rPr>
          <w:b/>
          <w:bCs/>
        </w:rPr>
        <w:t>7 × 10⁷ W/m³</w:t>
      </w:r>
      <w:r w:rsidRPr="00835B3A">
        <w:t xml:space="preserve">. If the </w:t>
      </w:r>
      <w:r w:rsidRPr="00835B3A">
        <w:rPr>
          <w:b/>
          <w:bCs/>
        </w:rPr>
        <w:t>outer surface temperature</w:t>
      </w:r>
      <w:r w:rsidRPr="00835B3A">
        <w:t xml:space="preserve"> of the rods is </w:t>
      </w:r>
      <w:r w:rsidRPr="00835B3A">
        <w:rPr>
          <w:b/>
          <w:bCs/>
        </w:rPr>
        <w:t>175°C</w:t>
      </w:r>
      <w:r w:rsidRPr="00835B3A">
        <w:t xml:space="preserve">, determine the </w:t>
      </w:r>
      <w:r w:rsidRPr="00835B3A">
        <w:rPr>
          <w:b/>
          <w:bCs/>
        </w:rPr>
        <w:t>temperature at their center</w:t>
      </w:r>
      <w:r w:rsidRPr="00835B3A">
        <w:t>.</w:t>
      </w:r>
    </w:p>
    <w:p w14:paraId="45DE8031" w14:textId="77777777" w:rsidR="00835B3A" w:rsidRPr="008D09C0" w:rsidRDefault="00000000" w:rsidP="00835B3A">
      <w:pPr>
        <w:jc w:val="both"/>
      </w:pPr>
      <w:r>
        <w:pict w14:anchorId="3E545F72">
          <v:rect id="_x0000_i1026" style="width:0;height:1.5pt" o:hralign="center" o:hrstd="t" o:hr="t" fillcolor="#a0a0a0" stroked="f"/>
        </w:pict>
      </w:r>
    </w:p>
    <w:p w14:paraId="22D1E3F0" w14:textId="1D05D73A" w:rsidR="00D60B32" w:rsidRDefault="00835B3A" w:rsidP="00835B3A">
      <w:pPr>
        <w:jc w:val="both"/>
      </w:pPr>
      <w:r w:rsidRPr="00835B3A">
        <w:t xml:space="preserve">A long copper bar of </w:t>
      </w:r>
      <w:r w:rsidRPr="00835B3A">
        <w:rPr>
          <w:b/>
          <w:bCs/>
        </w:rPr>
        <w:t>rectangular cross-section</w:t>
      </w:r>
      <w:r w:rsidRPr="00835B3A">
        <w:t>, whose width (</w:t>
      </w:r>
      <w:r w:rsidRPr="00835B3A">
        <w:rPr>
          <w:b/>
          <w:bCs/>
        </w:rPr>
        <w:t>w</w:t>
      </w:r>
      <w:r w:rsidRPr="00835B3A">
        <w:t>) is much greater than its thickness (</w:t>
      </w:r>
      <w:r w:rsidRPr="00835B3A">
        <w:rPr>
          <w:b/>
          <w:bCs/>
        </w:rPr>
        <w:t>L</w:t>
      </w:r>
      <w:r w:rsidRPr="00835B3A">
        <w:t xml:space="preserve">), is maintained in contact with a </w:t>
      </w:r>
      <w:r w:rsidRPr="00835B3A">
        <w:rPr>
          <w:b/>
          <w:bCs/>
        </w:rPr>
        <w:t>heat sink</w:t>
      </w:r>
      <w:r w:rsidRPr="00835B3A">
        <w:t xml:space="preserve"> at its lower surface, and the </w:t>
      </w:r>
      <w:r w:rsidRPr="00835B3A">
        <w:rPr>
          <w:b/>
          <w:bCs/>
        </w:rPr>
        <w:t>temperature throughout the bar</w:t>
      </w:r>
      <w:r w:rsidRPr="00835B3A">
        <w:t xml:space="preserve"> is approximately equal to that of the sink (</w:t>
      </w:r>
      <w:r w:rsidRPr="00835B3A">
        <w:rPr>
          <w:b/>
          <w:bCs/>
        </w:rPr>
        <w:t>T₀</w:t>
      </w:r>
      <w:r w:rsidRPr="00835B3A">
        <w:t xml:space="preserve">). Suddenly, an </w:t>
      </w:r>
      <w:r w:rsidRPr="00835B3A">
        <w:rPr>
          <w:b/>
          <w:bCs/>
        </w:rPr>
        <w:t>electric current</w:t>
      </w:r>
      <w:r w:rsidRPr="00835B3A">
        <w:t xml:space="preserve"> is passed through the bar, and an </w:t>
      </w:r>
      <w:r w:rsidRPr="00835B3A">
        <w:rPr>
          <w:b/>
          <w:bCs/>
        </w:rPr>
        <w:t>airstream</w:t>
      </w:r>
      <w:r w:rsidRPr="00835B3A">
        <w:t xml:space="preserve"> of temperature (</w:t>
      </w:r>
      <w:r w:rsidRPr="00835B3A">
        <w:rPr>
          <w:b/>
          <w:bCs/>
        </w:rPr>
        <w:t>T∞</w:t>
      </w:r>
      <w:r w:rsidRPr="00835B3A">
        <w:t xml:space="preserve">) is passed over the top surface, while the </w:t>
      </w:r>
      <w:r w:rsidRPr="00835B3A">
        <w:rPr>
          <w:b/>
          <w:bCs/>
        </w:rPr>
        <w:t>bottom surface</w:t>
      </w:r>
      <w:r w:rsidRPr="00835B3A">
        <w:t xml:space="preserve"> continues to be maintained at </w:t>
      </w:r>
      <w:r w:rsidRPr="00835B3A">
        <w:rPr>
          <w:b/>
          <w:bCs/>
        </w:rPr>
        <w:t>T₀</w:t>
      </w:r>
      <w:r w:rsidRPr="00835B3A">
        <w:t xml:space="preserve">. Obtain the </w:t>
      </w:r>
      <w:r w:rsidRPr="00835B3A">
        <w:rPr>
          <w:b/>
          <w:bCs/>
        </w:rPr>
        <w:t>differential equation</w:t>
      </w:r>
      <w:r w:rsidRPr="00835B3A">
        <w:t xml:space="preserve"> and the </w:t>
      </w:r>
      <w:r w:rsidRPr="00835B3A">
        <w:rPr>
          <w:b/>
          <w:bCs/>
        </w:rPr>
        <w:t>boundary and initial conditions</w:t>
      </w:r>
      <w:r w:rsidRPr="00835B3A">
        <w:t xml:space="preserve"> that could be solved to determine the </w:t>
      </w:r>
      <w:r w:rsidRPr="00835B3A">
        <w:rPr>
          <w:b/>
          <w:bCs/>
        </w:rPr>
        <w:t>temperature as a function of position and time</w:t>
      </w:r>
      <w:r w:rsidRPr="00835B3A">
        <w:t xml:space="preserve"> in the bar.</w:t>
      </w:r>
    </w:p>
    <w:p w14:paraId="041E94FB" w14:textId="77777777" w:rsidR="00D60B32" w:rsidRDefault="00D60B32">
      <w:r>
        <w:br w:type="page"/>
      </w:r>
    </w:p>
    <w:p w14:paraId="208C652F" w14:textId="3F9FA93C" w:rsidR="00646A75" w:rsidRPr="008D09C0" w:rsidRDefault="50AAE464" w:rsidP="50D709F3">
      <w:pPr>
        <w:jc w:val="center"/>
      </w:pPr>
      <w:r w:rsidRPr="50D709F3">
        <w:rPr>
          <w:u w:val="single"/>
        </w:rPr>
        <w:lastRenderedPageBreak/>
        <w:t>Peer Tutoring Session - 18 February 2025</w:t>
      </w:r>
      <w:r w:rsidR="5360AEDA" w:rsidRPr="50D709F3">
        <w:rPr>
          <w:u w:val="single"/>
        </w:rPr>
        <w:t xml:space="preserve"> (Week-6)</w:t>
      </w:r>
      <w:r w:rsidR="020CB037">
        <w:rPr>
          <w:noProof/>
        </w:rPr>
        <w:drawing>
          <wp:inline distT="0" distB="0" distL="0" distR="0" wp14:anchorId="53E844C7" wp14:editId="2DB16FF7">
            <wp:extent cx="5943600" cy="4038600"/>
            <wp:effectExtent l="0" t="0" r="0" b="0"/>
            <wp:docPr id="1763606730" name="Picture 1763606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606730"/>
                    <pic:cNvPicPr/>
                  </pic:nvPicPr>
                  <pic:blipFill>
                    <a:blip r:embed="rId5">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r w:rsidR="11106860">
        <w:rPr>
          <w:noProof/>
        </w:rPr>
        <w:drawing>
          <wp:inline distT="0" distB="0" distL="0" distR="0" wp14:anchorId="69DA39B6" wp14:editId="72039FD1">
            <wp:extent cx="3467098" cy="3673124"/>
            <wp:effectExtent l="0" t="0" r="0" b="0"/>
            <wp:docPr id="203045585" name="Picture 20304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67098" cy="3673124"/>
                    </a:xfrm>
                    <a:prstGeom prst="rect">
                      <a:avLst/>
                    </a:prstGeom>
                  </pic:spPr>
                </pic:pic>
              </a:graphicData>
            </a:graphic>
          </wp:inline>
        </w:drawing>
      </w:r>
    </w:p>
    <w:p w14:paraId="669423CE" w14:textId="11473859" w:rsidR="399EC465" w:rsidRDefault="399EC465" w:rsidP="399EC465">
      <w:pPr>
        <w:jc w:val="center"/>
      </w:pPr>
    </w:p>
    <w:p w14:paraId="448C88A7" w14:textId="3E50D5D6" w:rsidR="399EC465" w:rsidRDefault="399EC465">
      <w:r>
        <w:lastRenderedPageBreak/>
        <w:br w:type="page"/>
      </w:r>
    </w:p>
    <w:p w14:paraId="2CFD3985" w14:textId="60B0A05B" w:rsidR="59409170" w:rsidRDefault="59409170" w:rsidP="399EC465">
      <w:pPr>
        <w:jc w:val="center"/>
        <w:rPr>
          <w:u w:val="single"/>
        </w:rPr>
      </w:pPr>
      <w:r w:rsidRPr="399EC465">
        <w:rPr>
          <w:u w:val="single"/>
        </w:rPr>
        <w:lastRenderedPageBreak/>
        <w:t>Peer Tutoring Session - 25 February 2025 (Week-7)</w:t>
      </w:r>
    </w:p>
    <w:p w14:paraId="16A5D6BD" w14:textId="77777777" w:rsidR="399EC465" w:rsidRDefault="399EC465" w:rsidP="399EC465">
      <w:pPr>
        <w:jc w:val="center"/>
        <w:rPr>
          <w:u w:val="single"/>
        </w:rPr>
      </w:pPr>
    </w:p>
    <w:p w14:paraId="515F600D" w14:textId="4A6582A7" w:rsidR="01FE634B" w:rsidRDefault="01FE634B" w:rsidP="399EC465">
      <w:pPr>
        <w:jc w:val="both"/>
      </w:pPr>
      <w:r>
        <w:t xml:space="preserve">4-14 The temperature of a gas stream is to be measured by a thermocouple whose junction can be approximated as a 1.2-mm-diameter sphere. The properties of the junction are k = 35 W/m·°C, ρ = 8500 kg/m³, and Cp = 320 J/kg·°C, and </w:t>
      </w:r>
      <w:proofErr w:type="spellStart"/>
      <w:r>
        <w:t>t</w:t>
      </w:r>
      <w:r w:rsidR="003C133F">
        <w:t xml:space="preserve"> </w:t>
      </w:r>
      <w:r>
        <w:t>he</w:t>
      </w:r>
      <w:proofErr w:type="spellEnd"/>
      <w:r>
        <w:t xml:space="preserve"> </w:t>
      </w:r>
      <w:proofErr w:type="gramStart"/>
      <w:r>
        <w:t>heat</w:t>
      </w:r>
      <w:proofErr w:type="gramEnd"/>
      <w:r>
        <w:t xml:space="preserve"> transfer coefficient between the junction and the gas is h = 65 W/m²·°C. Determine how long it will take for the thermocouple to read 99 percent of the initial temperature difference. Answer: 38.5 s </w:t>
      </w:r>
    </w:p>
    <w:p w14:paraId="420334CF" w14:textId="1E7A7D7F" w:rsidR="01FE634B" w:rsidRDefault="01FE634B" w:rsidP="399EC465">
      <w:pPr>
        <w:jc w:val="both"/>
      </w:pPr>
      <w:r>
        <w:t>4-23 Carbon steel balls (ρ = 7833 kg/m³, k = 54 W/m·°C, Cp = 0.465 kJ/kg·°C, and α = 1.474×10⁻⁶ m²/s) 8 mm in diameter are annealed by heating them first to 900°C in a furnace and then allowing them to cool slowly to 100°C in ambient air at 35°C. If the average heat transfer coefficient is 75 W/m²·°C, determine how long the annealing process will take. If 2500 balls are to be annealed per hour, determine the total rate of heat transfer from the balls to the ambient air.</w:t>
      </w:r>
    </w:p>
    <w:p w14:paraId="027A5A6B" w14:textId="681AAD70" w:rsidR="01FE634B" w:rsidRDefault="01FE634B" w:rsidP="399EC465">
      <w:pPr>
        <w:spacing w:after="0"/>
        <w:jc w:val="both"/>
        <w:rPr>
          <w:rFonts w:ascii="Segoe UI" w:eastAsia="Segoe UI" w:hAnsi="Segoe UI" w:cs="Segoe UI"/>
        </w:rPr>
      </w:pPr>
      <w:r w:rsidRPr="02229A3C">
        <w:rPr>
          <w:rFonts w:ascii="Segoe UI" w:eastAsia="Segoe UI" w:hAnsi="Segoe UI" w:cs="Segoe UI"/>
        </w:rPr>
        <w:t>4-34 An ordinary egg can be approximated as a 5.5-cm-diameter sphere whose properties are roughly k = 0.6 W/m·°C and α = 0.14×10⁻⁶ m²/s. The egg is initially at a uniform temperature of 8°C and is dropped into boiling water at 97°C. Taking the convection heat transfer coefficient to be h = 1400 W/m²·°C, determine how long it will take for the center of the egg to reach 70°C.</w:t>
      </w:r>
    </w:p>
    <w:p w14:paraId="1A17FAEE" w14:textId="67F69AD0" w:rsidR="02229A3C" w:rsidRDefault="02229A3C" w:rsidP="02229A3C">
      <w:pPr>
        <w:spacing w:after="0"/>
        <w:jc w:val="both"/>
        <w:rPr>
          <w:rFonts w:ascii="Segoe UI" w:eastAsia="Segoe UI" w:hAnsi="Segoe UI" w:cs="Segoe UI"/>
        </w:rPr>
      </w:pPr>
    </w:p>
    <w:p w14:paraId="79144350" w14:textId="3B50AC92" w:rsidR="02229A3C" w:rsidRDefault="02229A3C" w:rsidP="02229A3C">
      <w:pPr>
        <w:spacing w:after="0"/>
        <w:jc w:val="both"/>
        <w:rPr>
          <w:rFonts w:ascii="Segoe UI" w:eastAsia="Segoe UI" w:hAnsi="Segoe UI" w:cs="Segoe UI"/>
        </w:rPr>
      </w:pPr>
    </w:p>
    <w:p w14:paraId="664C5119" w14:textId="1E16882F" w:rsidR="02229A3C" w:rsidRDefault="02229A3C" w:rsidP="02229A3C">
      <w:pPr>
        <w:spacing w:after="0"/>
        <w:jc w:val="both"/>
        <w:rPr>
          <w:rFonts w:ascii="Segoe UI" w:eastAsia="Segoe UI" w:hAnsi="Segoe UI" w:cs="Segoe UI"/>
        </w:rPr>
      </w:pPr>
    </w:p>
    <w:p w14:paraId="03027ACA" w14:textId="57091939" w:rsidR="02229A3C" w:rsidRDefault="02229A3C">
      <w:r>
        <w:br w:type="page"/>
      </w:r>
    </w:p>
    <w:p w14:paraId="6AC61851" w14:textId="5FB910A3" w:rsidR="224AE77E" w:rsidRDefault="224AE77E" w:rsidP="02229A3C">
      <w:pPr>
        <w:jc w:val="center"/>
        <w:rPr>
          <w:u w:val="single"/>
        </w:rPr>
      </w:pPr>
      <w:r w:rsidRPr="02229A3C">
        <w:rPr>
          <w:u w:val="single"/>
        </w:rPr>
        <w:lastRenderedPageBreak/>
        <w:t xml:space="preserve">Peer Tutoring Session </w:t>
      </w:r>
      <w:r w:rsidR="00564983">
        <w:rPr>
          <w:u w:val="single"/>
        </w:rPr>
        <w:t>–</w:t>
      </w:r>
      <w:r w:rsidRPr="02229A3C">
        <w:rPr>
          <w:u w:val="single"/>
        </w:rPr>
        <w:t xml:space="preserve"> </w:t>
      </w:r>
      <w:r w:rsidR="00564983">
        <w:rPr>
          <w:u w:val="single"/>
        </w:rPr>
        <w:t>11</w:t>
      </w:r>
      <w:r w:rsidR="00564983" w:rsidRPr="00564983">
        <w:rPr>
          <w:u w:val="single"/>
          <w:vertAlign w:val="superscript"/>
        </w:rPr>
        <w:t>th</w:t>
      </w:r>
      <w:r w:rsidR="00564983">
        <w:rPr>
          <w:u w:val="single"/>
        </w:rPr>
        <w:t xml:space="preserve"> March</w:t>
      </w:r>
      <w:r w:rsidRPr="02229A3C">
        <w:rPr>
          <w:u w:val="single"/>
        </w:rPr>
        <w:t xml:space="preserve"> 2025 (Week-9)</w:t>
      </w:r>
    </w:p>
    <w:p w14:paraId="481CA748" w14:textId="77777777" w:rsidR="02229A3C" w:rsidRDefault="02229A3C" w:rsidP="02229A3C">
      <w:pPr>
        <w:jc w:val="center"/>
        <w:rPr>
          <w:u w:val="single"/>
        </w:rPr>
      </w:pPr>
    </w:p>
    <w:p w14:paraId="52185937" w14:textId="3279142D" w:rsidR="3B08E202" w:rsidRDefault="3B08E202" w:rsidP="02229A3C">
      <w:pPr>
        <w:spacing w:before="240" w:after="240"/>
        <w:jc w:val="both"/>
      </w:pPr>
      <w:r w:rsidRPr="02229A3C">
        <w:rPr>
          <w:rFonts w:ascii="Aptos" w:eastAsia="Aptos" w:hAnsi="Aptos" w:cs="Aptos"/>
          <w:b/>
          <w:bCs/>
        </w:rPr>
        <w:t xml:space="preserve">Problem 1: </w:t>
      </w:r>
      <w:r w:rsidR="169C4039" w:rsidRPr="02229A3C">
        <w:rPr>
          <w:rFonts w:ascii="Aptos" w:eastAsia="Aptos" w:hAnsi="Aptos" w:cs="Aptos"/>
        </w:rPr>
        <w:t xml:space="preserve">The experimental results for the local heat transfer coefficient,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x</m:t>
                </m:r>
              </m:sub>
            </m:sSub>
          </m:e>
        </m:d>
      </m:oMath>
      <w:r w:rsidR="169C4039" w:rsidRPr="02229A3C">
        <w:rPr>
          <w:rFonts w:ascii="Aptos" w:eastAsia="Aptos" w:hAnsi="Aptos" w:cs="Aptos"/>
        </w:rPr>
        <w:t>, for flow over a flat plate with an extremely rough surface were found to fit the relation</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x</m:t>
                </m:r>
              </m:sub>
            </m:sSub>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-0.1</m:t>
                </m:r>
              </m:sup>
            </m:sSup>
          </m:e>
        </m:d>
      </m:oMath>
      <w:r w:rsidR="169C4039" w:rsidRPr="02229A3C">
        <w:rPr>
          <w:rFonts w:ascii="Aptos" w:eastAsia="Aptos" w:hAnsi="Aptos" w:cs="Aptos"/>
        </w:rPr>
        <w:t xml:space="preserve"> where </w:t>
      </w:r>
      <m:oMath>
        <m:d>
          <m:dPr>
            <m:ctrlPr>
              <w:rPr>
                <w:rFonts w:ascii="Cambria Math" w:hAnsi="Cambria Math"/>
              </w:rPr>
            </m:ctrlPr>
          </m:dPr>
          <m:e>
            <m:r>
              <w:rPr>
                <w:rFonts w:ascii="Cambria Math" w:hAnsi="Cambria Math"/>
              </w:rPr>
              <m:t>a</m:t>
            </m:r>
          </m:e>
        </m:d>
      </m:oMath>
      <w:r w:rsidR="169C4039" w:rsidRPr="02229A3C">
        <w:rPr>
          <w:rFonts w:ascii="Aptos" w:eastAsia="Aptos" w:hAnsi="Aptos" w:cs="Aptos"/>
        </w:rPr>
        <w:t xml:space="preserve"> is a </w:t>
      </w:r>
      <w:r w:rsidR="1AD8F7B1" w:rsidRPr="02229A3C">
        <w:rPr>
          <w:rFonts w:ascii="Aptos" w:eastAsia="Aptos" w:hAnsi="Aptos" w:cs="Aptos"/>
        </w:rPr>
        <w:t>coefficient and</w:t>
      </w:r>
      <w:r w:rsidR="169C4039" w:rsidRPr="02229A3C">
        <w:rPr>
          <w:rFonts w:ascii="Aptos" w:eastAsia="Aptos" w:hAnsi="Aptos" w:cs="Aptos"/>
        </w:rPr>
        <w:t xml:space="preserve"> </w:t>
      </w:r>
      <m:oMath>
        <m:r>
          <w:rPr>
            <w:rFonts w:ascii="Cambria Math" w:hAnsi="Cambria Math"/>
          </w:rPr>
          <m:t>x </m:t>
        </m:r>
        <m:d>
          <m:dPr>
            <m:ctrlPr>
              <w:rPr>
                <w:rFonts w:ascii="Cambria Math" w:hAnsi="Cambria Math"/>
              </w:rPr>
            </m:ctrlPr>
          </m:dPr>
          <m:e>
            <m:r>
              <w:rPr>
                <w:rFonts w:ascii="Cambria Math" w:hAnsi="Cambria Math"/>
              </w:rPr>
              <m:t>m</m:t>
            </m:r>
          </m:e>
        </m:d>
      </m:oMath>
      <w:r w:rsidR="169C4039" w:rsidRPr="02229A3C">
        <w:rPr>
          <w:rFonts w:ascii="Aptos" w:eastAsia="Aptos" w:hAnsi="Aptos" w:cs="Aptos"/>
        </w:rPr>
        <w:t xml:space="preserve"> represents the distance from the leading edge of the plate. </w:t>
      </w:r>
    </w:p>
    <w:p w14:paraId="18264E90" w14:textId="2CE1ED22" w:rsidR="169C4039" w:rsidRDefault="169C4039" w:rsidP="02229A3C">
      <w:pPr>
        <w:pStyle w:val="ListParagraph"/>
        <w:numPr>
          <w:ilvl w:val="0"/>
          <w:numId w:val="1"/>
        </w:numPr>
        <w:spacing w:before="240" w:after="240"/>
        <w:jc w:val="both"/>
        <w:rPr>
          <w:rFonts w:ascii="Aptos" w:eastAsia="Aptos" w:hAnsi="Aptos" w:cs="Aptos"/>
        </w:rPr>
      </w:pPr>
      <w:r w:rsidRPr="02229A3C">
        <w:rPr>
          <w:rFonts w:ascii="Aptos" w:eastAsia="Aptos" w:hAnsi="Aptos" w:cs="Aptos"/>
        </w:rPr>
        <w:t xml:space="preserve">Develop an expression for the ratio of the average heat transfer coefficient, </w:t>
      </w:r>
      <m:oMath>
        <m:d>
          <m:dPr>
            <m:ctrlPr>
              <w:rPr>
                <w:rFonts w:ascii="Cambria Math" w:hAnsi="Cambria Math"/>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rPr>
                      <m:t>h</m:t>
                    </m:r>
                  </m:e>
                </m:bar>
              </m:e>
              <m:sub>
                <m:r>
                  <w:rPr>
                    <w:rFonts w:ascii="Cambria Math" w:hAnsi="Cambria Math"/>
                  </w:rPr>
                  <m:t>x</m:t>
                </m:r>
              </m:sub>
            </m:sSub>
          </m:e>
        </m:d>
      </m:oMath>
      <w:r w:rsidRPr="02229A3C">
        <w:rPr>
          <w:rFonts w:ascii="Aptos" w:eastAsia="Aptos" w:hAnsi="Aptos" w:cs="Aptos"/>
        </w:rPr>
        <w:t>, for a plate of length</w:t>
      </w:r>
      <w:r w:rsidR="1DA9FA97" w:rsidRPr="02229A3C">
        <w:rPr>
          <w:rFonts w:ascii="Aptos" w:eastAsia="Aptos" w:hAnsi="Aptos" w:cs="Aptos"/>
        </w:rPr>
        <w:t xml:space="preserve"> </w:t>
      </w:r>
      <m:oMath>
        <m:d>
          <m:dPr>
            <m:ctrlPr>
              <w:rPr>
                <w:rFonts w:ascii="Cambria Math" w:hAnsi="Cambria Math"/>
              </w:rPr>
            </m:ctrlPr>
          </m:dPr>
          <m:e>
            <m:r>
              <w:rPr>
                <w:rFonts w:ascii="Cambria Math" w:hAnsi="Cambria Math"/>
              </w:rPr>
              <m:t>x</m:t>
            </m:r>
          </m:e>
        </m:d>
      </m:oMath>
      <w:r w:rsidRPr="02229A3C">
        <w:rPr>
          <w:rFonts w:ascii="Aptos" w:eastAsia="Aptos" w:hAnsi="Aptos" w:cs="Aptos"/>
        </w:rPr>
        <w:t xml:space="preserve"> to the local </w:t>
      </w:r>
      <w:proofErr w:type="spellStart"/>
      <w:r w:rsidR="005F0C33">
        <w:rPr>
          <w:rFonts w:ascii="Aptos" w:eastAsia="Aptos" w:hAnsi="Aptos" w:cs="Aptos"/>
        </w:rPr>
        <w:t>x</w:t>
      </w:r>
      <w:r w:rsidRPr="02229A3C">
        <w:rPr>
          <w:rFonts w:ascii="Aptos" w:eastAsia="Aptos" w:hAnsi="Aptos" w:cs="Aptos"/>
        </w:rPr>
        <w:t>heat</w:t>
      </w:r>
      <w:proofErr w:type="spellEnd"/>
      <w:r w:rsidRPr="02229A3C">
        <w:rPr>
          <w:rFonts w:ascii="Aptos" w:eastAsia="Aptos" w:hAnsi="Aptos" w:cs="Aptos"/>
        </w:rPr>
        <w:t xml:space="preserve"> transfer coefficient,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x</m:t>
                </m:r>
              </m:sub>
            </m:sSub>
          </m:e>
        </m:d>
      </m:oMath>
      <w:r w:rsidRPr="02229A3C">
        <w:rPr>
          <w:rFonts w:ascii="Aptos" w:eastAsia="Aptos" w:hAnsi="Aptos" w:cs="Aptos"/>
        </w:rPr>
        <w:t xml:space="preserve">, at </w:t>
      </w:r>
      <m:oMath>
        <m:d>
          <m:dPr>
            <m:ctrlPr>
              <w:rPr>
                <w:rFonts w:ascii="Cambria Math" w:hAnsi="Cambria Math"/>
              </w:rPr>
            </m:ctrlPr>
          </m:dPr>
          <m:e>
            <m:r>
              <w:rPr>
                <w:rFonts w:ascii="Cambria Math" w:hAnsi="Cambria Math"/>
              </w:rPr>
              <m:t>x</m:t>
            </m:r>
          </m:e>
        </m:d>
      </m:oMath>
      <w:r w:rsidRPr="02229A3C">
        <w:rPr>
          <w:rFonts w:ascii="Aptos" w:eastAsia="Aptos" w:hAnsi="Aptos" w:cs="Aptos"/>
        </w:rPr>
        <w:t>.</w:t>
      </w:r>
    </w:p>
    <w:p w14:paraId="3E01A2AD" w14:textId="1DE92600" w:rsidR="169C4039" w:rsidRDefault="169C4039" w:rsidP="02229A3C">
      <w:pPr>
        <w:pStyle w:val="ListParagraph"/>
        <w:numPr>
          <w:ilvl w:val="0"/>
          <w:numId w:val="1"/>
        </w:numPr>
        <w:spacing w:before="240" w:after="240"/>
        <w:jc w:val="both"/>
        <w:rPr>
          <w:rFonts w:ascii="Aptos" w:eastAsia="Aptos" w:hAnsi="Aptos" w:cs="Aptos"/>
        </w:rPr>
      </w:pPr>
      <w:r w:rsidRPr="02229A3C">
        <w:rPr>
          <w:rFonts w:ascii="Aptos" w:eastAsia="Aptos" w:hAnsi="Aptos" w:cs="Aptos"/>
        </w:rPr>
        <w:t xml:space="preserve">Show qualitatively the variation of </w:t>
      </w:r>
      <m:oMath>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x</m:t>
                </m:r>
              </m:sub>
            </m:sSub>
          </m:e>
        </m:d>
      </m:oMath>
      <w:r w:rsidRPr="02229A3C">
        <w:rPr>
          <w:rFonts w:ascii="Aptos" w:eastAsia="Aptos" w:hAnsi="Aptos" w:cs="Aptos"/>
        </w:rPr>
        <w:t xml:space="preserve"> and </w:t>
      </w:r>
      <m:oMath>
        <m:d>
          <m:dPr>
            <m:ctrlPr>
              <w:rPr>
                <w:rFonts w:ascii="Cambria Math" w:hAnsi="Cambria Math"/>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rPr>
                      <m:t>h</m:t>
                    </m:r>
                  </m:e>
                </m:bar>
              </m:e>
              <m:sub>
                <m:r>
                  <w:rPr>
                    <w:rFonts w:ascii="Cambria Math" w:hAnsi="Cambria Math"/>
                  </w:rPr>
                  <m:t>x</m:t>
                </m:r>
              </m:sub>
            </m:sSub>
          </m:e>
        </m:d>
      </m:oMath>
      <w:r w:rsidRPr="02229A3C">
        <w:rPr>
          <w:rFonts w:ascii="Aptos" w:eastAsia="Aptos" w:hAnsi="Aptos" w:cs="Aptos"/>
        </w:rPr>
        <w:t xml:space="preserve"> as a function of </w:t>
      </w:r>
      <m:oMath>
        <m:d>
          <m:dPr>
            <m:ctrlPr>
              <w:rPr>
                <w:rFonts w:ascii="Cambria Math" w:hAnsi="Cambria Math"/>
              </w:rPr>
            </m:ctrlPr>
          </m:dPr>
          <m:e>
            <m:r>
              <w:rPr>
                <w:rFonts w:ascii="Cambria Math" w:hAnsi="Cambria Math"/>
              </w:rPr>
              <m:t>x</m:t>
            </m:r>
          </m:e>
        </m:d>
      </m:oMath>
      <w:r w:rsidRPr="02229A3C">
        <w:rPr>
          <w:rFonts w:ascii="Aptos" w:eastAsia="Aptos" w:hAnsi="Aptos" w:cs="Aptos"/>
        </w:rPr>
        <w:t>.</w:t>
      </w:r>
    </w:p>
    <w:p w14:paraId="3AA79F3A" w14:textId="146381B4" w:rsidR="001D15CE" w:rsidRDefault="001D15CE" w:rsidP="001D15CE">
      <w:pPr>
        <w:spacing w:before="240" w:after="240"/>
        <w:jc w:val="both"/>
        <w:rPr>
          <w:rFonts w:ascii="Aptos" w:eastAsia="Aptos" w:hAnsi="Aptos" w:cs="Aptos"/>
          <w:b/>
          <w:bCs/>
        </w:rPr>
      </w:pPr>
      <w:r w:rsidRPr="001D15CE">
        <w:rPr>
          <w:rFonts w:ascii="Aptos" w:eastAsia="Aptos" w:hAnsi="Aptos" w:cs="Aptos"/>
          <w:b/>
          <w:bCs/>
          <w:noProof/>
        </w:rPr>
        <w:drawing>
          <wp:anchor distT="0" distB="0" distL="114300" distR="114300" simplePos="0" relativeHeight="251658240" behindDoc="0" locked="0" layoutInCell="1" allowOverlap="1" wp14:anchorId="3F720ACA" wp14:editId="15658556">
            <wp:simplePos x="0" y="0"/>
            <wp:positionH relativeFrom="column">
              <wp:posOffset>1003935</wp:posOffset>
            </wp:positionH>
            <wp:positionV relativeFrom="paragraph">
              <wp:posOffset>24765</wp:posOffset>
            </wp:positionV>
            <wp:extent cx="4563110" cy="2221865"/>
            <wp:effectExtent l="0" t="0" r="8890" b="6985"/>
            <wp:wrapSquare wrapText="bothSides"/>
            <wp:docPr id="142698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5927" name=""/>
                    <pic:cNvPicPr/>
                  </pic:nvPicPr>
                  <pic:blipFill rotWithShape="1">
                    <a:blip r:embed="rId7">
                      <a:extLst>
                        <a:ext uri="{28A0092B-C50C-407E-A947-70E740481C1C}">
                          <a14:useLocalDpi xmlns:a14="http://schemas.microsoft.com/office/drawing/2010/main" val="0"/>
                        </a:ext>
                      </a:extLst>
                    </a:blip>
                    <a:srcRect l="7834"/>
                    <a:stretch/>
                  </pic:blipFill>
                  <pic:spPr bwMode="auto">
                    <a:xfrm>
                      <a:off x="0" y="0"/>
                      <a:ext cx="4563110" cy="2221865"/>
                    </a:xfrm>
                    <a:prstGeom prst="rect">
                      <a:avLst/>
                    </a:prstGeom>
                    <a:ln>
                      <a:noFill/>
                    </a:ln>
                    <a:extLst>
                      <a:ext uri="{53640926-AAD7-44D8-BBD7-CCE9431645EC}">
                        <a14:shadowObscured xmlns:a14="http://schemas.microsoft.com/office/drawing/2010/main"/>
                      </a:ext>
                    </a:extLst>
                  </pic:spPr>
                </pic:pic>
              </a:graphicData>
            </a:graphic>
          </wp:anchor>
        </w:drawing>
      </w:r>
      <w:r>
        <w:rPr>
          <w:rFonts w:ascii="Aptos" w:eastAsia="Aptos" w:hAnsi="Aptos" w:cs="Aptos"/>
          <w:b/>
          <w:bCs/>
        </w:rPr>
        <w:t xml:space="preserve">Problem 2: </w:t>
      </w:r>
    </w:p>
    <w:p w14:paraId="64413D36" w14:textId="58169973" w:rsidR="001D15CE" w:rsidRDefault="001D15CE" w:rsidP="001D15CE">
      <w:pPr>
        <w:spacing w:before="240" w:after="240"/>
        <w:jc w:val="both"/>
        <w:rPr>
          <w:rFonts w:ascii="Aptos" w:eastAsia="Aptos" w:hAnsi="Aptos" w:cs="Aptos"/>
          <w:b/>
          <w:bCs/>
        </w:rPr>
      </w:pPr>
    </w:p>
    <w:p w14:paraId="72B06170" w14:textId="77777777" w:rsidR="001D15CE" w:rsidRPr="001D15CE" w:rsidRDefault="001D15CE" w:rsidP="001D15CE">
      <w:pPr>
        <w:rPr>
          <w:rFonts w:ascii="Aptos" w:eastAsia="Aptos" w:hAnsi="Aptos" w:cs="Aptos"/>
        </w:rPr>
      </w:pPr>
    </w:p>
    <w:p w14:paraId="043428B8" w14:textId="77777777" w:rsidR="001D15CE" w:rsidRPr="001D15CE" w:rsidRDefault="001D15CE" w:rsidP="001D15CE">
      <w:pPr>
        <w:rPr>
          <w:rFonts w:ascii="Aptos" w:eastAsia="Aptos" w:hAnsi="Aptos" w:cs="Aptos"/>
        </w:rPr>
      </w:pPr>
    </w:p>
    <w:p w14:paraId="19B0F06E" w14:textId="77777777" w:rsidR="001D15CE" w:rsidRPr="001D15CE" w:rsidRDefault="001D15CE" w:rsidP="001D15CE">
      <w:pPr>
        <w:rPr>
          <w:rFonts w:ascii="Aptos" w:eastAsia="Aptos" w:hAnsi="Aptos" w:cs="Aptos"/>
        </w:rPr>
      </w:pPr>
    </w:p>
    <w:p w14:paraId="278BD4D3" w14:textId="77777777" w:rsidR="001D15CE" w:rsidRPr="001D15CE" w:rsidRDefault="001D15CE" w:rsidP="001D15CE">
      <w:pPr>
        <w:rPr>
          <w:rFonts w:ascii="Aptos" w:eastAsia="Aptos" w:hAnsi="Aptos" w:cs="Aptos"/>
        </w:rPr>
      </w:pPr>
    </w:p>
    <w:p w14:paraId="07CF462D" w14:textId="77777777" w:rsidR="001D15CE" w:rsidRPr="001D15CE" w:rsidRDefault="001D15CE" w:rsidP="001D15CE">
      <w:pPr>
        <w:rPr>
          <w:rFonts w:ascii="Aptos" w:eastAsia="Aptos" w:hAnsi="Aptos" w:cs="Aptos"/>
        </w:rPr>
      </w:pPr>
    </w:p>
    <w:p w14:paraId="33FBCF85" w14:textId="77777777" w:rsidR="001D15CE" w:rsidRDefault="001D15CE" w:rsidP="001D15CE">
      <w:pPr>
        <w:spacing w:before="240" w:after="240"/>
        <w:jc w:val="both"/>
        <w:rPr>
          <w:rFonts w:ascii="Aptos" w:eastAsia="Aptos" w:hAnsi="Aptos" w:cs="Aptos"/>
          <w:b/>
          <w:bCs/>
        </w:rPr>
      </w:pPr>
    </w:p>
    <w:p w14:paraId="724911F1" w14:textId="77777777" w:rsidR="00402484" w:rsidRDefault="001D15CE" w:rsidP="001D15CE">
      <w:pPr>
        <w:spacing w:before="240" w:after="240"/>
        <w:jc w:val="both"/>
        <w:rPr>
          <w:rFonts w:ascii="Aptos" w:eastAsia="Aptos" w:hAnsi="Aptos" w:cs="Aptos"/>
          <w:b/>
          <w:bCs/>
        </w:rPr>
      </w:pPr>
      <w:r>
        <w:rPr>
          <w:rFonts w:ascii="Aptos" w:eastAsia="Aptos" w:hAnsi="Aptos" w:cs="Aptos"/>
          <w:b/>
          <w:bCs/>
        </w:rPr>
        <w:t xml:space="preserve">Problem </w:t>
      </w:r>
      <w:r w:rsidR="00DE4C86">
        <w:rPr>
          <w:rFonts w:ascii="Aptos" w:eastAsia="Aptos" w:hAnsi="Aptos" w:cs="Aptos"/>
          <w:b/>
          <w:bCs/>
        </w:rPr>
        <w:t>3</w:t>
      </w:r>
      <w:r>
        <w:rPr>
          <w:rFonts w:ascii="Aptos" w:eastAsia="Aptos" w:hAnsi="Aptos" w:cs="Aptos"/>
          <w:b/>
          <w:bCs/>
        </w:rPr>
        <w:t xml:space="preserve">: </w:t>
      </w:r>
    </w:p>
    <w:p w14:paraId="1E884326" w14:textId="13D52069" w:rsidR="001D15CE" w:rsidRDefault="00402484" w:rsidP="001D15CE">
      <w:pPr>
        <w:spacing w:before="240" w:after="240"/>
        <w:jc w:val="both"/>
        <w:rPr>
          <w:rFonts w:ascii="Aptos" w:eastAsia="Aptos" w:hAnsi="Aptos" w:cs="Aptos"/>
        </w:rPr>
      </w:pPr>
      <w:r w:rsidRPr="00402484">
        <w:rPr>
          <w:rFonts w:ascii="Aptos" w:eastAsia="Aptos" w:hAnsi="Aptos" w:cs="Aptos"/>
          <w:b/>
          <w:bCs/>
          <w:noProof/>
        </w:rPr>
        <w:drawing>
          <wp:inline distT="0" distB="0" distL="0" distR="0" wp14:anchorId="24BFAECF" wp14:editId="2AF46A7D">
            <wp:extent cx="4867954" cy="2543530"/>
            <wp:effectExtent l="0" t="0" r="8890" b="9525"/>
            <wp:docPr id="1505322760"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2760" name="Picture 1" descr="A math equations and formulas&#10;&#10;AI-generated content may be incorrect."/>
                    <pic:cNvPicPr/>
                  </pic:nvPicPr>
                  <pic:blipFill>
                    <a:blip r:embed="rId8"/>
                    <a:stretch>
                      <a:fillRect/>
                    </a:stretch>
                  </pic:blipFill>
                  <pic:spPr>
                    <a:xfrm>
                      <a:off x="0" y="0"/>
                      <a:ext cx="4867954" cy="2543530"/>
                    </a:xfrm>
                    <a:prstGeom prst="rect">
                      <a:avLst/>
                    </a:prstGeom>
                  </pic:spPr>
                </pic:pic>
              </a:graphicData>
            </a:graphic>
          </wp:inline>
        </w:drawing>
      </w:r>
    </w:p>
    <w:p w14:paraId="1D14A50B" w14:textId="77777777" w:rsidR="004B700A" w:rsidRDefault="004B700A">
      <w:pPr>
        <w:rPr>
          <w:rFonts w:ascii="Aptos" w:eastAsia="Aptos" w:hAnsi="Aptos" w:cs="Aptos"/>
          <w:b/>
          <w:bCs/>
        </w:rPr>
      </w:pPr>
      <w:r>
        <w:rPr>
          <w:rFonts w:ascii="Aptos" w:eastAsia="Aptos" w:hAnsi="Aptos" w:cs="Aptos"/>
          <w:b/>
          <w:bCs/>
        </w:rPr>
        <w:br w:type="page"/>
      </w:r>
    </w:p>
    <w:p w14:paraId="79CA2684" w14:textId="1CAE1180" w:rsidR="001D15CE" w:rsidRDefault="00402484" w:rsidP="004B700A">
      <w:pPr>
        <w:spacing w:before="240" w:after="240"/>
        <w:jc w:val="both"/>
        <w:rPr>
          <w:rFonts w:ascii="Aptos" w:eastAsia="Aptos" w:hAnsi="Aptos" w:cs="Aptos"/>
          <w:b/>
          <w:bCs/>
        </w:rPr>
      </w:pPr>
      <w:r w:rsidRPr="00402484">
        <w:rPr>
          <w:rFonts w:ascii="Aptos" w:eastAsia="Aptos" w:hAnsi="Aptos" w:cs="Aptos"/>
          <w:b/>
          <w:bCs/>
        </w:rPr>
        <w:lastRenderedPageBreak/>
        <w:t>Problem 4:</w:t>
      </w:r>
    </w:p>
    <w:p w14:paraId="4AED9A12" w14:textId="4261C74B" w:rsidR="007E47DA" w:rsidRDefault="007E47DA" w:rsidP="001D15CE">
      <w:pPr>
        <w:tabs>
          <w:tab w:val="left" w:pos="884"/>
        </w:tabs>
        <w:spacing w:before="240" w:after="240"/>
        <w:rPr>
          <w:rFonts w:ascii="Aptos" w:eastAsia="Aptos" w:hAnsi="Aptos" w:cs="Aptos"/>
          <w:b/>
          <w:bCs/>
        </w:rPr>
      </w:pPr>
      <w:r w:rsidRPr="007E47DA">
        <w:rPr>
          <w:rFonts w:ascii="Aptos" w:eastAsia="Aptos" w:hAnsi="Aptos" w:cs="Aptos"/>
          <w:b/>
          <w:bCs/>
          <w:noProof/>
        </w:rPr>
        <w:drawing>
          <wp:inline distT="0" distB="0" distL="0" distR="0" wp14:anchorId="3C2760A9" wp14:editId="74C240A5">
            <wp:extent cx="4867954" cy="809738"/>
            <wp:effectExtent l="0" t="0" r="8890" b="9525"/>
            <wp:docPr id="65801808" name="Picture 1" descr="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1808" name="Picture 1" descr="Black text on a white background&#10;&#10;AI-generated content may be incorrect."/>
                    <pic:cNvPicPr/>
                  </pic:nvPicPr>
                  <pic:blipFill>
                    <a:blip r:embed="rId9"/>
                    <a:stretch>
                      <a:fillRect/>
                    </a:stretch>
                  </pic:blipFill>
                  <pic:spPr>
                    <a:xfrm>
                      <a:off x="0" y="0"/>
                      <a:ext cx="4867954" cy="809738"/>
                    </a:xfrm>
                    <a:prstGeom prst="rect">
                      <a:avLst/>
                    </a:prstGeom>
                  </pic:spPr>
                </pic:pic>
              </a:graphicData>
            </a:graphic>
          </wp:inline>
        </w:drawing>
      </w:r>
    </w:p>
    <w:p w14:paraId="495C4B43" w14:textId="12E1F970" w:rsidR="004B700A" w:rsidRDefault="004B700A" w:rsidP="001D15CE">
      <w:pPr>
        <w:tabs>
          <w:tab w:val="left" w:pos="884"/>
        </w:tabs>
        <w:spacing w:before="240" w:after="240"/>
        <w:rPr>
          <w:rFonts w:ascii="Aptos" w:eastAsia="Aptos" w:hAnsi="Aptos" w:cs="Aptos"/>
          <w:b/>
          <w:bCs/>
        </w:rPr>
      </w:pPr>
      <w:r w:rsidRPr="004B700A">
        <w:rPr>
          <w:rFonts w:ascii="Aptos" w:eastAsia="Aptos" w:hAnsi="Aptos" w:cs="Aptos"/>
          <w:b/>
          <w:bCs/>
          <w:noProof/>
        </w:rPr>
        <w:drawing>
          <wp:inline distT="0" distB="0" distL="0" distR="0" wp14:anchorId="022B0912" wp14:editId="79B861FD">
            <wp:extent cx="4848860" cy="1253729"/>
            <wp:effectExtent l="0" t="0" r="0" b="3810"/>
            <wp:docPr id="492216128" name="Picture 1" descr="A diagram of a diagram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16128" name="Picture 1" descr="A diagram of a diagram of a line&#10;&#10;AI-generated content may be incorrect."/>
                    <pic:cNvPicPr/>
                  </pic:nvPicPr>
                  <pic:blipFill>
                    <a:blip r:embed="rId10"/>
                    <a:stretch>
                      <a:fillRect/>
                    </a:stretch>
                  </pic:blipFill>
                  <pic:spPr>
                    <a:xfrm>
                      <a:off x="0" y="0"/>
                      <a:ext cx="4860128" cy="1256643"/>
                    </a:xfrm>
                    <a:prstGeom prst="rect">
                      <a:avLst/>
                    </a:prstGeom>
                  </pic:spPr>
                </pic:pic>
              </a:graphicData>
            </a:graphic>
          </wp:inline>
        </w:drawing>
      </w:r>
    </w:p>
    <w:p w14:paraId="690B622D" w14:textId="1AA8DD23" w:rsidR="007E47DA" w:rsidRDefault="004B700A" w:rsidP="001D15CE">
      <w:pPr>
        <w:tabs>
          <w:tab w:val="left" w:pos="884"/>
        </w:tabs>
        <w:spacing w:before="240" w:after="240"/>
        <w:rPr>
          <w:rFonts w:ascii="Aptos" w:eastAsia="Aptos" w:hAnsi="Aptos" w:cs="Aptos"/>
          <w:b/>
          <w:bCs/>
        </w:rPr>
      </w:pPr>
      <w:r w:rsidRPr="004B700A">
        <w:rPr>
          <w:rFonts w:ascii="Aptos" w:eastAsia="Aptos" w:hAnsi="Aptos" w:cs="Aptos"/>
          <w:b/>
          <w:bCs/>
          <w:noProof/>
        </w:rPr>
        <w:drawing>
          <wp:inline distT="0" distB="0" distL="0" distR="0" wp14:anchorId="7955A9DE" wp14:editId="0A64AB98">
            <wp:extent cx="4848902" cy="1819529"/>
            <wp:effectExtent l="0" t="0" r="8890" b="9525"/>
            <wp:docPr id="1803437162"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37162" name="Picture 1" descr="A math equations on a white background&#10;&#10;AI-generated content may be incorrect."/>
                    <pic:cNvPicPr/>
                  </pic:nvPicPr>
                  <pic:blipFill>
                    <a:blip r:embed="rId11"/>
                    <a:stretch>
                      <a:fillRect/>
                    </a:stretch>
                  </pic:blipFill>
                  <pic:spPr>
                    <a:xfrm>
                      <a:off x="0" y="0"/>
                      <a:ext cx="4848902" cy="1819529"/>
                    </a:xfrm>
                    <a:prstGeom prst="rect">
                      <a:avLst/>
                    </a:prstGeom>
                  </pic:spPr>
                </pic:pic>
              </a:graphicData>
            </a:graphic>
          </wp:inline>
        </w:drawing>
      </w:r>
    </w:p>
    <w:p w14:paraId="1B6848C1" w14:textId="2467EEE7" w:rsidR="00ED7FA5" w:rsidRDefault="00ED7FA5" w:rsidP="001D15CE">
      <w:pPr>
        <w:tabs>
          <w:tab w:val="left" w:pos="884"/>
        </w:tabs>
        <w:spacing w:before="240" w:after="240"/>
        <w:rPr>
          <w:rFonts w:ascii="Aptos" w:eastAsia="Aptos" w:hAnsi="Aptos" w:cs="Aptos"/>
          <w:b/>
          <w:bCs/>
        </w:rPr>
      </w:pPr>
      <w:r>
        <w:rPr>
          <w:rFonts w:ascii="Aptos" w:eastAsia="Aptos" w:hAnsi="Aptos" w:cs="Aptos"/>
          <w:b/>
          <w:bCs/>
        </w:rPr>
        <w:t>Problem 5:</w:t>
      </w:r>
    </w:p>
    <w:p w14:paraId="6409BAB5" w14:textId="7A438772" w:rsidR="00ED7FA5" w:rsidRDefault="00ED7FA5" w:rsidP="001D15CE">
      <w:pPr>
        <w:tabs>
          <w:tab w:val="left" w:pos="884"/>
        </w:tabs>
        <w:spacing w:before="240" w:after="240"/>
        <w:rPr>
          <w:rFonts w:ascii="Aptos" w:eastAsia="Aptos" w:hAnsi="Aptos" w:cs="Aptos"/>
          <w:b/>
          <w:bCs/>
        </w:rPr>
      </w:pPr>
      <w:r w:rsidRPr="00ED7FA5">
        <w:rPr>
          <w:rFonts w:ascii="Aptos" w:eastAsia="Aptos" w:hAnsi="Aptos" w:cs="Aptos"/>
          <w:b/>
          <w:bCs/>
          <w:noProof/>
        </w:rPr>
        <w:drawing>
          <wp:inline distT="0" distB="0" distL="0" distR="0" wp14:anchorId="0BB00A97" wp14:editId="523A12F2">
            <wp:extent cx="4896533" cy="2191056"/>
            <wp:effectExtent l="0" t="0" r="0" b="0"/>
            <wp:docPr id="1762825278"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5278" name="Picture 1" descr="A text on a white background&#10;&#10;AI-generated content may be incorrect."/>
                    <pic:cNvPicPr/>
                  </pic:nvPicPr>
                  <pic:blipFill>
                    <a:blip r:embed="rId12"/>
                    <a:stretch>
                      <a:fillRect/>
                    </a:stretch>
                  </pic:blipFill>
                  <pic:spPr>
                    <a:xfrm>
                      <a:off x="0" y="0"/>
                      <a:ext cx="4896533" cy="2191056"/>
                    </a:xfrm>
                    <a:prstGeom prst="rect">
                      <a:avLst/>
                    </a:prstGeom>
                  </pic:spPr>
                </pic:pic>
              </a:graphicData>
            </a:graphic>
          </wp:inline>
        </w:drawing>
      </w:r>
    </w:p>
    <w:p w14:paraId="086AF5CF" w14:textId="77777777" w:rsidR="004B700A" w:rsidRDefault="004B700A" w:rsidP="001D15CE">
      <w:pPr>
        <w:tabs>
          <w:tab w:val="left" w:pos="884"/>
        </w:tabs>
        <w:spacing w:before="240" w:after="240"/>
        <w:rPr>
          <w:rFonts w:ascii="Aptos" w:eastAsia="Aptos" w:hAnsi="Aptos" w:cs="Aptos"/>
          <w:b/>
          <w:bCs/>
        </w:rPr>
      </w:pPr>
    </w:p>
    <w:p w14:paraId="22E39F42" w14:textId="5E54E460" w:rsidR="001D15CE" w:rsidRPr="001D15CE" w:rsidRDefault="001D15CE" w:rsidP="001D15CE">
      <w:pPr>
        <w:spacing w:before="240" w:after="240"/>
      </w:pPr>
      <w:r>
        <w:rPr>
          <w:rFonts w:ascii="Aptos" w:eastAsia="Aptos" w:hAnsi="Aptos" w:cs="Aptos"/>
          <w:b/>
          <w:bCs/>
        </w:rPr>
        <w:br w:type="textWrapping" w:clear="all"/>
      </w:r>
    </w:p>
    <w:p w14:paraId="0C605F85" w14:textId="03BC8323" w:rsidR="1E927897" w:rsidRDefault="1E927897" w:rsidP="1E927897">
      <w:pPr>
        <w:spacing w:before="240" w:after="240"/>
      </w:pPr>
    </w:p>
    <w:p w14:paraId="107EDBD1" w14:textId="4D545D23" w:rsidR="1E927897" w:rsidRDefault="1E927897" w:rsidP="1E927897">
      <w:pPr>
        <w:spacing w:before="240" w:after="240"/>
      </w:pPr>
    </w:p>
    <w:p w14:paraId="13CB266C" w14:textId="2628FEA9" w:rsidR="1E927897" w:rsidRDefault="1E927897">
      <w:r>
        <w:br w:type="page"/>
      </w:r>
    </w:p>
    <w:p w14:paraId="759DB43D" w14:textId="11A1502B" w:rsidR="03BF41E2" w:rsidRDefault="03BF41E2" w:rsidP="1E927897">
      <w:pPr>
        <w:jc w:val="center"/>
        <w:rPr>
          <w:u w:val="single"/>
        </w:rPr>
      </w:pPr>
      <w:r w:rsidRPr="1E927897">
        <w:rPr>
          <w:u w:val="single"/>
        </w:rPr>
        <w:lastRenderedPageBreak/>
        <w:t>Peer Tutoring Session – 18</w:t>
      </w:r>
      <w:r w:rsidRPr="1E927897">
        <w:rPr>
          <w:u w:val="single"/>
          <w:vertAlign w:val="superscript"/>
        </w:rPr>
        <w:t>th</w:t>
      </w:r>
      <w:r w:rsidRPr="1E927897">
        <w:rPr>
          <w:u w:val="single"/>
        </w:rPr>
        <w:t xml:space="preserve"> March 2025 (Week-10)</w:t>
      </w:r>
    </w:p>
    <w:p w14:paraId="7B470AFE" w14:textId="77777777" w:rsidR="1E927897" w:rsidRDefault="1E927897" w:rsidP="1E927897">
      <w:pPr>
        <w:jc w:val="center"/>
        <w:rPr>
          <w:u w:val="single"/>
        </w:rPr>
      </w:pPr>
    </w:p>
    <w:p w14:paraId="1921A1B5" w14:textId="5A88617C" w:rsidR="03BF41E2" w:rsidRDefault="03BF41E2" w:rsidP="1E927897">
      <w:pPr>
        <w:spacing w:before="240" w:after="240"/>
      </w:pPr>
      <w:r w:rsidRPr="1E927897">
        <w:rPr>
          <w:rFonts w:ascii="Aptos" w:eastAsia="Aptos" w:hAnsi="Aptos" w:cs="Aptos"/>
          <w:b/>
          <w:bCs/>
        </w:rPr>
        <w:t xml:space="preserve">Problem 1: </w:t>
      </w:r>
      <w:r>
        <w:rPr>
          <w:noProof/>
        </w:rPr>
        <w:drawing>
          <wp:inline distT="0" distB="0" distL="0" distR="0" wp14:anchorId="65B8F755" wp14:editId="65CAA381">
            <wp:extent cx="5372850" cy="2762636"/>
            <wp:effectExtent l="0" t="0" r="0" b="0"/>
            <wp:docPr id="225951417" name="Picture 2259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72850" cy="2762636"/>
                    </a:xfrm>
                    <a:prstGeom prst="rect">
                      <a:avLst/>
                    </a:prstGeom>
                  </pic:spPr>
                </pic:pic>
              </a:graphicData>
            </a:graphic>
          </wp:inline>
        </w:drawing>
      </w:r>
    </w:p>
    <w:p w14:paraId="33BCBE0A" w14:textId="6CF9045C" w:rsidR="2FEEE37E" w:rsidRDefault="2FEEE37E" w:rsidP="1E927897">
      <w:pPr>
        <w:spacing w:before="240" w:after="240"/>
      </w:pPr>
      <w:r>
        <w:rPr>
          <w:noProof/>
        </w:rPr>
        <w:drawing>
          <wp:inline distT="0" distB="0" distL="0" distR="0" wp14:anchorId="64753A5E" wp14:editId="62FCB25A">
            <wp:extent cx="5943600" cy="552450"/>
            <wp:effectExtent l="0" t="0" r="0" b="0"/>
            <wp:docPr id="1839596063" name="Picture 183959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1861863F" w14:textId="1A918895" w:rsidR="03BF41E2" w:rsidRDefault="03BF41E2" w:rsidP="1E927897">
      <w:pPr>
        <w:spacing w:before="240" w:after="240"/>
        <w:rPr>
          <w:b/>
          <w:bCs/>
        </w:rPr>
      </w:pPr>
      <w:r w:rsidRPr="1E927897">
        <w:rPr>
          <w:b/>
          <w:bCs/>
        </w:rPr>
        <w:t>Problem 2:</w:t>
      </w:r>
    </w:p>
    <w:p w14:paraId="20C6518A" w14:textId="52495CAD" w:rsidR="7A3B74D9" w:rsidRDefault="7A3B74D9" w:rsidP="1E927897">
      <w:pPr>
        <w:spacing w:before="240" w:after="240"/>
      </w:pPr>
      <w:r>
        <w:rPr>
          <w:noProof/>
        </w:rPr>
        <w:drawing>
          <wp:inline distT="0" distB="0" distL="0" distR="0" wp14:anchorId="546F6909" wp14:editId="4751C11D">
            <wp:extent cx="5353798" cy="1324160"/>
            <wp:effectExtent l="0" t="0" r="0" b="0"/>
            <wp:docPr id="1204014197" name="Picture 120401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53798" cy="1324160"/>
                    </a:xfrm>
                    <a:prstGeom prst="rect">
                      <a:avLst/>
                    </a:prstGeom>
                  </pic:spPr>
                </pic:pic>
              </a:graphicData>
            </a:graphic>
          </wp:inline>
        </w:drawing>
      </w:r>
    </w:p>
    <w:p w14:paraId="2209E59E" w14:textId="6A60F10E" w:rsidR="7A3B74D9" w:rsidRDefault="7A3B74D9" w:rsidP="1E927897">
      <w:pPr>
        <w:spacing w:before="240" w:after="240"/>
      </w:pPr>
      <w:r>
        <w:rPr>
          <w:noProof/>
        </w:rPr>
        <w:drawing>
          <wp:inline distT="0" distB="0" distL="0" distR="0" wp14:anchorId="04E33A67" wp14:editId="5CE537CD">
            <wp:extent cx="5943600" cy="457200"/>
            <wp:effectExtent l="0" t="0" r="0" b="0"/>
            <wp:docPr id="2145551871" name="Picture 214555187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6A12F0CC" w14:textId="0C279A1C" w:rsidR="7A3B74D9" w:rsidRDefault="7A3B74D9" w:rsidP="1E927897">
      <w:pPr>
        <w:spacing w:before="240" w:after="240"/>
      </w:pPr>
      <w:r>
        <w:t>Problem 3:</w:t>
      </w:r>
    </w:p>
    <w:p w14:paraId="434074A1" w14:textId="224EE8DF" w:rsidR="10446311" w:rsidRDefault="10446311" w:rsidP="1E927897">
      <w:pPr>
        <w:spacing w:before="240" w:after="240"/>
      </w:pPr>
      <w:r>
        <w:rPr>
          <w:noProof/>
        </w:rPr>
        <w:lastRenderedPageBreak/>
        <w:drawing>
          <wp:inline distT="0" distB="0" distL="0" distR="0" wp14:anchorId="566C7FFC" wp14:editId="79C34F66">
            <wp:extent cx="5382378" cy="1009791"/>
            <wp:effectExtent l="0" t="0" r="0" b="0"/>
            <wp:docPr id="568590123" name="Picture 56859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2378" cy="1009791"/>
                    </a:xfrm>
                    <a:prstGeom prst="rect">
                      <a:avLst/>
                    </a:prstGeom>
                  </pic:spPr>
                </pic:pic>
              </a:graphicData>
            </a:graphic>
          </wp:inline>
        </w:drawing>
      </w:r>
    </w:p>
    <w:p w14:paraId="37F8E9CD" w14:textId="3AB7F527" w:rsidR="10446311" w:rsidRDefault="10446311" w:rsidP="1E927897">
      <w:pPr>
        <w:spacing w:before="240" w:after="240"/>
      </w:pPr>
      <w:r>
        <w:rPr>
          <w:noProof/>
        </w:rPr>
        <w:drawing>
          <wp:inline distT="0" distB="0" distL="0" distR="0" wp14:anchorId="627ED917" wp14:editId="07CF206F">
            <wp:extent cx="5943600" cy="428625"/>
            <wp:effectExtent l="0" t="0" r="0" b="0"/>
            <wp:docPr id="968477539" name="Picture 96847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14:paraId="54FBBDE0" w14:textId="0F2FDE23" w:rsidR="02229A3C" w:rsidRDefault="02229A3C" w:rsidP="02229A3C">
      <w:pPr>
        <w:spacing w:before="240" w:after="240"/>
        <w:jc w:val="both"/>
        <w:rPr>
          <w:rFonts w:ascii="Aptos" w:eastAsia="Aptos" w:hAnsi="Aptos" w:cs="Aptos"/>
        </w:rPr>
      </w:pPr>
    </w:p>
    <w:p w14:paraId="1D987C0C" w14:textId="2C8D10D2" w:rsidR="02229A3C" w:rsidRDefault="02229A3C" w:rsidP="02229A3C">
      <w:pPr>
        <w:spacing w:after="0"/>
        <w:jc w:val="both"/>
      </w:pPr>
    </w:p>
    <w:p w14:paraId="10A35E34" w14:textId="56FEAED1" w:rsidR="00EC4685" w:rsidRDefault="00EC4685">
      <w:pPr>
        <w:rPr>
          <w:rFonts w:ascii="Segoe UI" w:eastAsia="Segoe UI" w:hAnsi="Segoe UI" w:cs="Segoe UI"/>
        </w:rPr>
      </w:pPr>
      <w:r>
        <w:rPr>
          <w:rFonts w:ascii="Segoe UI" w:eastAsia="Segoe UI" w:hAnsi="Segoe UI" w:cs="Segoe UI"/>
        </w:rPr>
        <w:br w:type="page"/>
      </w:r>
    </w:p>
    <w:p w14:paraId="47FD0190" w14:textId="5513FD1B" w:rsidR="00EC4685" w:rsidRDefault="00EC4685" w:rsidP="00EC4685">
      <w:pPr>
        <w:jc w:val="center"/>
        <w:rPr>
          <w:u w:val="single"/>
        </w:rPr>
      </w:pPr>
      <w:r w:rsidRPr="1E927897">
        <w:rPr>
          <w:u w:val="single"/>
        </w:rPr>
        <w:lastRenderedPageBreak/>
        <w:t xml:space="preserve">Peer Tutoring Session – </w:t>
      </w:r>
      <w:r>
        <w:rPr>
          <w:u w:val="single"/>
        </w:rPr>
        <w:t>25</w:t>
      </w:r>
      <w:r w:rsidRPr="1E927897">
        <w:rPr>
          <w:u w:val="single"/>
          <w:vertAlign w:val="superscript"/>
        </w:rPr>
        <w:t>th</w:t>
      </w:r>
      <w:r w:rsidRPr="1E927897">
        <w:rPr>
          <w:u w:val="single"/>
        </w:rPr>
        <w:t xml:space="preserve"> March 2025 (Week-10)</w:t>
      </w:r>
    </w:p>
    <w:tbl>
      <w:tblPr>
        <w:tblStyle w:val="TableGrid"/>
        <w:tblW w:w="0" w:type="auto"/>
        <w:tblLook w:val="04A0" w:firstRow="1" w:lastRow="0" w:firstColumn="1" w:lastColumn="0" w:noHBand="0" w:noVBand="1"/>
      </w:tblPr>
      <w:tblGrid>
        <w:gridCol w:w="4668"/>
        <w:gridCol w:w="4682"/>
      </w:tblGrid>
      <w:tr w:rsidR="001639E0" w14:paraId="596B27C9" w14:textId="77777777" w:rsidTr="000B2556">
        <w:trPr>
          <w:trHeight w:val="6155"/>
        </w:trPr>
        <w:tc>
          <w:tcPr>
            <w:tcW w:w="4607" w:type="dxa"/>
          </w:tcPr>
          <w:p w14:paraId="04AEB229" w14:textId="77777777" w:rsidR="001639E0" w:rsidRDefault="001639E0" w:rsidP="00EC4685">
            <w:pPr>
              <w:jc w:val="both"/>
              <w:rPr>
                <w:rFonts w:ascii="Aptos" w:eastAsia="Aptos" w:hAnsi="Aptos" w:cs="Aptos"/>
                <w:b/>
                <w:bCs/>
              </w:rPr>
            </w:pPr>
            <w:r w:rsidRPr="00AB4199">
              <w:rPr>
                <w:rFonts w:ascii="Segoe UI" w:eastAsia="Segoe UI" w:hAnsi="Segoe UI" w:cs="Segoe UI"/>
                <w:noProof/>
              </w:rPr>
              <w:drawing>
                <wp:inline distT="0" distB="0" distL="0" distR="0" wp14:anchorId="2CF27412" wp14:editId="514729E6">
                  <wp:extent cx="2827020" cy="1860010"/>
                  <wp:effectExtent l="0" t="0" r="0" b="6985"/>
                  <wp:docPr id="1945210208"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10208" name="Picture 1" descr="A math equations and formulas&#10;&#10;AI-generated content may be incorrect."/>
                          <pic:cNvPicPr/>
                        </pic:nvPicPr>
                        <pic:blipFill>
                          <a:blip r:embed="rId19"/>
                          <a:stretch>
                            <a:fillRect/>
                          </a:stretch>
                        </pic:blipFill>
                        <pic:spPr>
                          <a:xfrm>
                            <a:off x="0" y="0"/>
                            <a:ext cx="2845424" cy="1872119"/>
                          </a:xfrm>
                          <a:prstGeom prst="rect">
                            <a:avLst/>
                          </a:prstGeom>
                        </pic:spPr>
                      </pic:pic>
                    </a:graphicData>
                  </a:graphic>
                </wp:inline>
              </w:drawing>
            </w:r>
          </w:p>
          <w:p w14:paraId="5AD5F8E2" w14:textId="77777777" w:rsidR="001639E0" w:rsidRDefault="00000000" w:rsidP="00EC4685">
            <w:pPr>
              <w:jc w:val="both"/>
            </w:pPr>
            <w:r>
              <w:pict w14:anchorId="4A1BA765">
                <v:rect id="_x0000_i1027" style="width:0;height:1.5pt" o:hralign="center" o:bullet="t" o:hrstd="t" o:hr="t" fillcolor="#a0a0a0" stroked="f"/>
              </w:pict>
            </w:r>
          </w:p>
          <w:p w14:paraId="6D8A26E5" w14:textId="076BDE7D" w:rsidR="003C2CC8" w:rsidRDefault="003C2CC8" w:rsidP="00EC4685">
            <w:pPr>
              <w:jc w:val="both"/>
              <w:rPr>
                <w:rFonts w:ascii="Aptos" w:eastAsia="Aptos" w:hAnsi="Aptos" w:cs="Aptos"/>
                <w:b/>
                <w:bCs/>
              </w:rPr>
            </w:pPr>
            <w:r w:rsidRPr="003C2CC8">
              <w:rPr>
                <w:rFonts w:ascii="Aptos" w:eastAsia="Aptos" w:hAnsi="Aptos" w:cs="Aptos"/>
                <w:b/>
                <w:bCs/>
                <w:noProof/>
              </w:rPr>
              <w:drawing>
                <wp:inline distT="0" distB="0" distL="0" distR="0" wp14:anchorId="504316AF" wp14:editId="0032361E">
                  <wp:extent cx="2825496" cy="4346917"/>
                  <wp:effectExtent l="0" t="0" r="0" b="0"/>
                  <wp:docPr id="16498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6786" name=""/>
                          <pic:cNvPicPr/>
                        </pic:nvPicPr>
                        <pic:blipFill>
                          <a:blip r:embed="rId20"/>
                          <a:stretch>
                            <a:fillRect/>
                          </a:stretch>
                        </pic:blipFill>
                        <pic:spPr>
                          <a:xfrm>
                            <a:off x="0" y="0"/>
                            <a:ext cx="2825496" cy="4346917"/>
                          </a:xfrm>
                          <a:prstGeom prst="rect">
                            <a:avLst/>
                          </a:prstGeom>
                        </pic:spPr>
                      </pic:pic>
                    </a:graphicData>
                  </a:graphic>
                </wp:inline>
              </w:drawing>
            </w:r>
          </w:p>
        </w:tc>
        <w:tc>
          <w:tcPr>
            <w:tcW w:w="4743" w:type="dxa"/>
          </w:tcPr>
          <w:p w14:paraId="7539B28C" w14:textId="77777777" w:rsidR="001639E0" w:rsidRDefault="001639E0" w:rsidP="00EC4685">
            <w:pPr>
              <w:jc w:val="both"/>
              <w:rPr>
                <w:rFonts w:ascii="Aptos" w:eastAsia="Aptos" w:hAnsi="Aptos" w:cs="Aptos"/>
                <w:b/>
                <w:bCs/>
              </w:rPr>
            </w:pPr>
            <w:r w:rsidRPr="003D4CFC">
              <w:rPr>
                <w:rFonts w:ascii="Aptos" w:eastAsia="Aptos" w:hAnsi="Aptos" w:cs="Aptos"/>
                <w:b/>
                <w:bCs/>
                <w:noProof/>
              </w:rPr>
              <w:drawing>
                <wp:inline distT="0" distB="0" distL="0" distR="0" wp14:anchorId="28EC58E4" wp14:editId="26C9BCDA">
                  <wp:extent cx="2825496" cy="2910062"/>
                  <wp:effectExtent l="0" t="0" r="0" b="5080"/>
                  <wp:docPr id="62970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00045" name=""/>
                          <pic:cNvPicPr/>
                        </pic:nvPicPr>
                        <pic:blipFill>
                          <a:blip r:embed="rId21"/>
                          <a:stretch>
                            <a:fillRect/>
                          </a:stretch>
                        </pic:blipFill>
                        <pic:spPr>
                          <a:xfrm>
                            <a:off x="0" y="0"/>
                            <a:ext cx="2825496" cy="2910062"/>
                          </a:xfrm>
                          <a:prstGeom prst="rect">
                            <a:avLst/>
                          </a:prstGeom>
                        </pic:spPr>
                      </pic:pic>
                    </a:graphicData>
                  </a:graphic>
                </wp:inline>
              </w:drawing>
            </w:r>
          </w:p>
          <w:p w14:paraId="65A42972" w14:textId="77777777" w:rsidR="001639E0" w:rsidRDefault="001639E0" w:rsidP="00EC4685">
            <w:pPr>
              <w:jc w:val="both"/>
              <w:rPr>
                <w:rFonts w:ascii="Aptos" w:eastAsia="Aptos" w:hAnsi="Aptos" w:cs="Aptos"/>
                <w:b/>
                <w:bCs/>
              </w:rPr>
            </w:pPr>
            <w:r w:rsidRPr="008E5812">
              <w:rPr>
                <w:rFonts w:ascii="Aptos" w:eastAsia="Aptos" w:hAnsi="Aptos" w:cs="Aptos"/>
                <w:b/>
                <w:bCs/>
                <w:noProof/>
              </w:rPr>
              <w:drawing>
                <wp:inline distT="0" distB="0" distL="0" distR="0" wp14:anchorId="5CB310A0" wp14:editId="713BAE72">
                  <wp:extent cx="2825496" cy="543946"/>
                  <wp:effectExtent l="0" t="0" r="0" b="8890"/>
                  <wp:docPr id="19272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95739" name=""/>
                          <pic:cNvPicPr/>
                        </pic:nvPicPr>
                        <pic:blipFill>
                          <a:blip r:embed="rId22"/>
                          <a:stretch>
                            <a:fillRect/>
                          </a:stretch>
                        </pic:blipFill>
                        <pic:spPr>
                          <a:xfrm>
                            <a:off x="0" y="0"/>
                            <a:ext cx="2825496" cy="543946"/>
                          </a:xfrm>
                          <a:prstGeom prst="rect">
                            <a:avLst/>
                          </a:prstGeom>
                        </pic:spPr>
                      </pic:pic>
                    </a:graphicData>
                  </a:graphic>
                </wp:inline>
              </w:drawing>
            </w:r>
          </w:p>
          <w:p w14:paraId="483DF160" w14:textId="77777777" w:rsidR="0011262D" w:rsidRDefault="00515CCC" w:rsidP="00EC4685">
            <w:pPr>
              <w:jc w:val="both"/>
            </w:pPr>
            <w:r>
              <w:pict w14:anchorId="25CAB25B">
                <v:rect id="_x0000_i1028" style="width:0;height:1.5pt" o:hralign="center" o:bullet="t" o:hrstd="t" o:hr="t" fillcolor="#a0a0a0" stroked="f"/>
              </w:pict>
            </w:r>
          </w:p>
          <w:p w14:paraId="680315E0" w14:textId="28F6754A" w:rsidR="00515CCC" w:rsidRDefault="00515CCC" w:rsidP="00EC4685">
            <w:pPr>
              <w:jc w:val="both"/>
              <w:rPr>
                <w:rFonts w:ascii="Aptos" w:eastAsia="Aptos" w:hAnsi="Aptos" w:cs="Aptos"/>
                <w:b/>
                <w:bCs/>
              </w:rPr>
            </w:pPr>
            <w:r w:rsidRPr="00515CCC">
              <w:rPr>
                <w:rFonts w:ascii="Aptos" w:eastAsia="Aptos" w:hAnsi="Aptos" w:cs="Aptos"/>
                <w:b/>
                <w:bCs/>
              </w:rPr>
              <w:drawing>
                <wp:inline distT="0" distB="0" distL="0" distR="0" wp14:anchorId="11FE5015" wp14:editId="65B86D75">
                  <wp:extent cx="2825496" cy="3710651"/>
                  <wp:effectExtent l="0" t="0" r="0" b="4445"/>
                  <wp:docPr id="15851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0889" name=""/>
                          <pic:cNvPicPr/>
                        </pic:nvPicPr>
                        <pic:blipFill>
                          <a:blip r:embed="rId23"/>
                          <a:stretch>
                            <a:fillRect/>
                          </a:stretch>
                        </pic:blipFill>
                        <pic:spPr>
                          <a:xfrm>
                            <a:off x="0" y="0"/>
                            <a:ext cx="2825496" cy="3710651"/>
                          </a:xfrm>
                          <a:prstGeom prst="rect">
                            <a:avLst/>
                          </a:prstGeom>
                        </pic:spPr>
                      </pic:pic>
                    </a:graphicData>
                  </a:graphic>
                </wp:inline>
              </w:drawing>
            </w:r>
          </w:p>
        </w:tc>
      </w:tr>
    </w:tbl>
    <w:p w14:paraId="24968A07" w14:textId="77777777" w:rsidR="00AB4199" w:rsidRDefault="00AB4199" w:rsidP="00EC4685">
      <w:pPr>
        <w:spacing w:after="0"/>
        <w:jc w:val="both"/>
        <w:rPr>
          <w:rFonts w:ascii="Aptos" w:eastAsia="Aptos" w:hAnsi="Aptos" w:cs="Aptos"/>
          <w:b/>
          <w:bCs/>
        </w:rPr>
      </w:pPr>
    </w:p>
    <w:p w14:paraId="65C4FB7B" w14:textId="3547F128" w:rsidR="00AB4199" w:rsidRDefault="00AB4199" w:rsidP="00EC4685">
      <w:pPr>
        <w:spacing w:after="0"/>
        <w:jc w:val="both"/>
        <w:rPr>
          <w:rFonts w:ascii="Segoe UI" w:eastAsia="Segoe UI" w:hAnsi="Segoe UI" w:cs="Segoe UI"/>
        </w:rPr>
      </w:pPr>
    </w:p>
    <w:p w14:paraId="2B18661A" w14:textId="0B0AAB39" w:rsidR="02229A3C" w:rsidRDefault="02229A3C" w:rsidP="02229A3C">
      <w:pPr>
        <w:spacing w:after="0"/>
        <w:jc w:val="both"/>
        <w:rPr>
          <w:rFonts w:ascii="Segoe UI" w:eastAsia="Segoe UI" w:hAnsi="Segoe UI" w:cs="Segoe UI"/>
        </w:rPr>
      </w:pPr>
    </w:p>
    <w:p w14:paraId="70FEE0FA" w14:textId="16DFA86A" w:rsidR="02229A3C" w:rsidRDefault="02229A3C" w:rsidP="02229A3C">
      <w:pPr>
        <w:spacing w:after="0"/>
        <w:jc w:val="both"/>
        <w:rPr>
          <w:rFonts w:ascii="Segoe UI" w:eastAsia="Segoe UI" w:hAnsi="Segoe UI" w:cs="Segoe UI"/>
        </w:rPr>
      </w:pPr>
    </w:p>
    <w:p w14:paraId="0E9D6B2A" w14:textId="6DF5805B" w:rsidR="00646A75" w:rsidRPr="008D09C0" w:rsidRDefault="00646A75" w:rsidP="399EC465">
      <w:pPr>
        <w:spacing w:after="0"/>
      </w:pPr>
    </w:p>
    <w:sectPr w:rsidR="00646A75" w:rsidRPr="008D09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F8A7D8"/>
    <w:multiLevelType w:val="hybridMultilevel"/>
    <w:tmpl w:val="82603640"/>
    <w:lvl w:ilvl="0" w:tplc="A120F610">
      <w:start w:val="1"/>
      <w:numFmt w:val="decimal"/>
      <w:lvlText w:val="%1."/>
      <w:lvlJc w:val="left"/>
      <w:pPr>
        <w:ind w:left="720" w:hanging="360"/>
      </w:pPr>
    </w:lvl>
    <w:lvl w:ilvl="1" w:tplc="65829B04">
      <w:start w:val="1"/>
      <w:numFmt w:val="lowerLetter"/>
      <w:lvlText w:val="%2."/>
      <w:lvlJc w:val="left"/>
      <w:pPr>
        <w:ind w:left="1440" w:hanging="360"/>
      </w:pPr>
    </w:lvl>
    <w:lvl w:ilvl="2" w:tplc="791C83EA">
      <w:start w:val="1"/>
      <w:numFmt w:val="lowerRoman"/>
      <w:lvlText w:val="%3."/>
      <w:lvlJc w:val="right"/>
      <w:pPr>
        <w:ind w:left="2160" w:hanging="180"/>
      </w:pPr>
    </w:lvl>
    <w:lvl w:ilvl="3" w:tplc="3306C440">
      <w:start w:val="1"/>
      <w:numFmt w:val="decimal"/>
      <w:lvlText w:val="%4."/>
      <w:lvlJc w:val="left"/>
      <w:pPr>
        <w:ind w:left="2880" w:hanging="360"/>
      </w:pPr>
    </w:lvl>
    <w:lvl w:ilvl="4" w:tplc="59CEC3E6">
      <w:start w:val="1"/>
      <w:numFmt w:val="lowerLetter"/>
      <w:lvlText w:val="%5."/>
      <w:lvlJc w:val="left"/>
      <w:pPr>
        <w:ind w:left="3600" w:hanging="360"/>
      </w:pPr>
    </w:lvl>
    <w:lvl w:ilvl="5" w:tplc="0A887434">
      <w:start w:val="1"/>
      <w:numFmt w:val="lowerRoman"/>
      <w:lvlText w:val="%6."/>
      <w:lvlJc w:val="right"/>
      <w:pPr>
        <w:ind w:left="4320" w:hanging="180"/>
      </w:pPr>
    </w:lvl>
    <w:lvl w:ilvl="6" w:tplc="85C8BBCC">
      <w:start w:val="1"/>
      <w:numFmt w:val="decimal"/>
      <w:lvlText w:val="%7."/>
      <w:lvlJc w:val="left"/>
      <w:pPr>
        <w:ind w:left="5040" w:hanging="360"/>
      </w:pPr>
    </w:lvl>
    <w:lvl w:ilvl="7" w:tplc="1980A9C2">
      <w:start w:val="1"/>
      <w:numFmt w:val="lowerLetter"/>
      <w:lvlText w:val="%8."/>
      <w:lvlJc w:val="left"/>
      <w:pPr>
        <w:ind w:left="5760" w:hanging="360"/>
      </w:pPr>
    </w:lvl>
    <w:lvl w:ilvl="8" w:tplc="F3300F56">
      <w:start w:val="1"/>
      <w:numFmt w:val="lowerRoman"/>
      <w:lvlText w:val="%9."/>
      <w:lvlJc w:val="right"/>
      <w:pPr>
        <w:ind w:left="6480" w:hanging="180"/>
      </w:pPr>
    </w:lvl>
  </w:abstractNum>
  <w:abstractNum w:abstractNumId="1" w15:restartNumberingAfterBreak="0">
    <w:nsid w:val="506A406A"/>
    <w:multiLevelType w:val="multilevel"/>
    <w:tmpl w:val="0409001D"/>
    <w:styleLink w:val="H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0D22176"/>
    <w:multiLevelType w:val="multilevel"/>
    <w:tmpl w:val="DECA9B76"/>
    <w:lvl w:ilvl="0">
      <w:start w:val="1"/>
      <w:numFmt w:val="decimal"/>
      <w:lvlText w:val="%1"/>
      <w:lvlJc w:val="left"/>
      <w:pPr>
        <w:ind w:left="420" w:hanging="420"/>
      </w:pPr>
      <w:rPr>
        <w:rFonts w:hint="default"/>
      </w:rPr>
    </w:lvl>
    <w:lvl w:ilvl="1">
      <w:start w:val="35"/>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55129178">
    <w:abstractNumId w:val="0"/>
  </w:num>
  <w:num w:numId="2" w16cid:durableId="495073271">
    <w:abstractNumId w:val="1"/>
  </w:num>
  <w:num w:numId="3" w16cid:durableId="986469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C0"/>
    <w:rsid w:val="0011262D"/>
    <w:rsid w:val="001458E6"/>
    <w:rsid w:val="001639E0"/>
    <w:rsid w:val="001D15CE"/>
    <w:rsid w:val="003401CF"/>
    <w:rsid w:val="00373EDB"/>
    <w:rsid w:val="003C133F"/>
    <w:rsid w:val="003C2CC8"/>
    <w:rsid w:val="003D4CFC"/>
    <w:rsid w:val="00402484"/>
    <w:rsid w:val="004B700A"/>
    <w:rsid w:val="004D0BBE"/>
    <w:rsid w:val="004F4217"/>
    <w:rsid w:val="00515CCC"/>
    <w:rsid w:val="00564983"/>
    <w:rsid w:val="005F0C33"/>
    <w:rsid w:val="00646A75"/>
    <w:rsid w:val="006F775F"/>
    <w:rsid w:val="0072518A"/>
    <w:rsid w:val="007E47DA"/>
    <w:rsid w:val="00835B3A"/>
    <w:rsid w:val="008D09C0"/>
    <w:rsid w:val="008E5812"/>
    <w:rsid w:val="00A41176"/>
    <w:rsid w:val="00A70D91"/>
    <w:rsid w:val="00AB4199"/>
    <w:rsid w:val="00BC248E"/>
    <w:rsid w:val="00C9504C"/>
    <w:rsid w:val="00D60B32"/>
    <w:rsid w:val="00D974BF"/>
    <w:rsid w:val="00DE4C86"/>
    <w:rsid w:val="00EC4685"/>
    <w:rsid w:val="00ED7FA5"/>
    <w:rsid w:val="01DF21B2"/>
    <w:rsid w:val="01FE634B"/>
    <w:rsid w:val="020CB037"/>
    <w:rsid w:val="02229A3C"/>
    <w:rsid w:val="033EA568"/>
    <w:rsid w:val="038A51F7"/>
    <w:rsid w:val="03BF41E2"/>
    <w:rsid w:val="10446311"/>
    <w:rsid w:val="11106860"/>
    <w:rsid w:val="11AD051F"/>
    <w:rsid w:val="169C4039"/>
    <w:rsid w:val="1AD8F7B1"/>
    <w:rsid w:val="1DA9FA97"/>
    <w:rsid w:val="1E927897"/>
    <w:rsid w:val="224AE77E"/>
    <w:rsid w:val="252DCF09"/>
    <w:rsid w:val="2A9227E2"/>
    <w:rsid w:val="2E3F6FB2"/>
    <w:rsid w:val="2FEEE37E"/>
    <w:rsid w:val="32565533"/>
    <w:rsid w:val="330D887F"/>
    <w:rsid w:val="3541497E"/>
    <w:rsid w:val="38E3FC7A"/>
    <w:rsid w:val="399EC465"/>
    <w:rsid w:val="3AD168C5"/>
    <w:rsid w:val="3B08E202"/>
    <w:rsid w:val="3FCA1E47"/>
    <w:rsid w:val="406A2C88"/>
    <w:rsid w:val="44F21C0C"/>
    <w:rsid w:val="493282D0"/>
    <w:rsid w:val="50AAE464"/>
    <w:rsid w:val="50D709F3"/>
    <w:rsid w:val="5360AEDA"/>
    <w:rsid w:val="55858328"/>
    <w:rsid w:val="571054CC"/>
    <w:rsid w:val="5739478A"/>
    <w:rsid w:val="59409170"/>
    <w:rsid w:val="5F66F60A"/>
    <w:rsid w:val="6051214F"/>
    <w:rsid w:val="66C98AE4"/>
    <w:rsid w:val="674904B5"/>
    <w:rsid w:val="67DA6B5F"/>
    <w:rsid w:val="686CE49E"/>
    <w:rsid w:val="6945F298"/>
    <w:rsid w:val="701BB4ED"/>
    <w:rsid w:val="77F07CE3"/>
    <w:rsid w:val="7A3B74D9"/>
    <w:rsid w:val="7B8B4371"/>
    <w:rsid w:val="7D737228"/>
    <w:rsid w:val="7DE03A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D8CE"/>
  <w15:chartTrackingRefBased/>
  <w15:docId w15:val="{8E6C0844-4223-4EEB-BBFE-1354841B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685"/>
  </w:style>
  <w:style w:type="paragraph" w:styleId="Heading1">
    <w:name w:val="heading 1"/>
    <w:basedOn w:val="Normal"/>
    <w:next w:val="Normal"/>
    <w:link w:val="Heading1Char"/>
    <w:uiPriority w:val="9"/>
    <w:qFormat/>
    <w:rsid w:val="008D09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09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09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09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09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09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09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09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09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1">
    <w:name w:val="H1"/>
    <w:basedOn w:val="NoList"/>
    <w:uiPriority w:val="99"/>
    <w:rsid w:val="00A41176"/>
    <w:pPr>
      <w:numPr>
        <w:numId w:val="2"/>
      </w:numPr>
    </w:pPr>
  </w:style>
  <w:style w:type="character" w:customStyle="1" w:styleId="Heading1Char">
    <w:name w:val="Heading 1 Char"/>
    <w:basedOn w:val="DefaultParagraphFont"/>
    <w:link w:val="Heading1"/>
    <w:uiPriority w:val="9"/>
    <w:rsid w:val="008D09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09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09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09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09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09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09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09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09C0"/>
    <w:rPr>
      <w:rFonts w:eastAsiaTheme="majorEastAsia" w:cstheme="majorBidi"/>
      <w:color w:val="272727" w:themeColor="text1" w:themeTint="D8"/>
    </w:rPr>
  </w:style>
  <w:style w:type="paragraph" w:styleId="Title">
    <w:name w:val="Title"/>
    <w:basedOn w:val="Normal"/>
    <w:next w:val="Normal"/>
    <w:link w:val="TitleChar"/>
    <w:uiPriority w:val="10"/>
    <w:qFormat/>
    <w:rsid w:val="008D09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9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09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09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09C0"/>
    <w:pPr>
      <w:spacing w:before="160"/>
      <w:jc w:val="center"/>
    </w:pPr>
    <w:rPr>
      <w:i/>
      <w:iCs/>
      <w:color w:val="404040" w:themeColor="text1" w:themeTint="BF"/>
    </w:rPr>
  </w:style>
  <w:style w:type="character" w:customStyle="1" w:styleId="QuoteChar">
    <w:name w:val="Quote Char"/>
    <w:basedOn w:val="DefaultParagraphFont"/>
    <w:link w:val="Quote"/>
    <w:uiPriority w:val="29"/>
    <w:rsid w:val="008D09C0"/>
    <w:rPr>
      <w:i/>
      <w:iCs/>
      <w:color w:val="404040" w:themeColor="text1" w:themeTint="BF"/>
    </w:rPr>
  </w:style>
  <w:style w:type="paragraph" w:styleId="ListParagraph">
    <w:name w:val="List Paragraph"/>
    <w:basedOn w:val="Normal"/>
    <w:uiPriority w:val="34"/>
    <w:qFormat/>
    <w:rsid w:val="008D09C0"/>
    <w:pPr>
      <w:ind w:left="720"/>
      <w:contextualSpacing/>
    </w:pPr>
  </w:style>
  <w:style w:type="character" w:styleId="IntenseEmphasis">
    <w:name w:val="Intense Emphasis"/>
    <w:basedOn w:val="DefaultParagraphFont"/>
    <w:uiPriority w:val="21"/>
    <w:qFormat/>
    <w:rsid w:val="008D09C0"/>
    <w:rPr>
      <w:i/>
      <w:iCs/>
      <w:color w:val="0F4761" w:themeColor="accent1" w:themeShade="BF"/>
    </w:rPr>
  </w:style>
  <w:style w:type="paragraph" w:styleId="IntenseQuote">
    <w:name w:val="Intense Quote"/>
    <w:basedOn w:val="Normal"/>
    <w:next w:val="Normal"/>
    <w:link w:val="IntenseQuoteChar"/>
    <w:uiPriority w:val="30"/>
    <w:qFormat/>
    <w:rsid w:val="008D09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09C0"/>
    <w:rPr>
      <w:i/>
      <w:iCs/>
      <w:color w:val="0F4761" w:themeColor="accent1" w:themeShade="BF"/>
    </w:rPr>
  </w:style>
  <w:style w:type="character" w:styleId="IntenseReference">
    <w:name w:val="Intense Reference"/>
    <w:basedOn w:val="DefaultParagraphFont"/>
    <w:uiPriority w:val="32"/>
    <w:qFormat/>
    <w:rsid w:val="008D09C0"/>
    <w:rPr>
      <w:b/>
      <w:bCs/>
      <w:smallCaps/>
      <w:color w:val="0F4761" w:themeColor="accent1" w:themeShade="BF"/>
      <w:spacing w:val="5"/>
    </w:rPr>
  </w:style>
  <w:style w:type="paragraph" w:styleId="NormalWeb">
    <w:name w:val="Normal (Web)"/>
    <w:basedOn w:val="Normal"/>
    <w:uiPriority w:val="99"/>
    <w:semiHidden/>
    <w:unhideWhenUsed/>
    <w:rsid w:val="008D09C0"/>
    <w:rPr>
      <w:rFonts w:ascii="Times New Roman" w:hAnsi="Times New Roman" w:cs="Times New Roman"/>
      <w:sz w:val="24"/>
      <w:szCs w:val="24"/>
    </w:rPr>
  </w:style>
  <w:style w:type="table" w:styleId="TableGrid">
    <w:name w:val="Table Grid"/>
    <w:basedOn w:val="TableNormal"/>
    <w:uiPriority w:val="39"/>
    <w:rsid w:val="00AB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81937">
      <w:bodyDiv w:val="1"/>
      <w:marLeft w:val="0"/>
      <w:marRight w:val="0"/>
      <w:marTop w:val="0"/>
      <w:marBottom w:val="0"/>
      <w:divBdr>
        <w:top w:val="none" w:sz="0" w:space="0" w:color="auto"/>
        <w:left w:val="none" w:sz="0" w:space="0" w:color="auto"/>
        <w:bottom w:val="none" w:sz="0" w:space="0" w:color="auto"/>
        <w:right w:val="none" w:sz="0" w:space="0" w:color="auto"/>
      </w:divBdr>
    </w:div>
    <w:div w:id="70467504">
      <w:bodyDiv w:val="1"/>
      <w:marLeft w:val="0"/>
      <w:marRight w:val="0"/>
      <w:marTop w:val="0"/>
      <w:marBottom w:val="0"/>
      <w:divBdr>
        <w:top w:val="none" w:sz="0" w:space="0" w:color="auto"/>
        <w:left w:val="none" w:sz="0" w:space="0" w:color="auto"/>
        <w:bottom w:val="none" w:sz="0" w:space="0" w:color="auto"/>
        <w:right w:val="none" w:sz="0" w:space="0" w:color="auto"/>
      </w:divBdr>
    </w:div>
    <w:div w:id="213859367">
      <w:bodyDiv w:val="1"/>
      <w:marLeft w:val="0"/>
      <w:marRight w:val="0"/>
      <w:marTop w:val="0"/>
      <w:marBottom w:val="0"/>
      <w:divBdr>
        <w:top w:val="none" w:sz="0" w:space="0" w:color="auto"/>
        <w:left w:val="none" w:sz="0" w:space="0" w:color="auto"/>
        <w:bottom w:val="none" w:sz="0" w:space="0" w:color="auto"/>
        <w:right w:val="none" w:sz="0" w:space="0" w:color="auto"/>
      </w:divBdr>
    </w:div>
    <w:div w:id="252324155">
      <w:bodyDiv w:val="1"/>
      <w:marLeft w:val="0"/>
      <w:marRight w:val="0"/>
      <w:marTop w:val="0"/>
      <w:marBottom w:val="0"/>
      <w:divBdr>
        <w:top w:val="none" w:sz="0" w:space="0" w:color="auto"/>
        <w:left w:val="none" w:sz="0" w:space="0" w:color="auto"/>
        <w:bottom w:val="none" w:sz="0" w:space="0" w:color="auto"/>
        <w:right w:val="none" w:sz="0" w:space="0" w:color="auto"/>
      </w:divBdr>
    </w:div>
    <w:div w:id="308176116">
      <w:bodyDiv w:val="1"/>
      <w:marLeft w:val="0"/>
      <w:marRight w:val="0"/>
      <w:marTop w:val="0"/>
      <w:marBottom w:val="0"/>
      <w:divBdr>
        <w:top w:val="none" w:sz="0" w:space="0" w:color="auto"/>
        <w:left w:val="none" w:sz="0" w:space="0" w:color="auto"/>
        <w:bottom w:val="none" w:sz="0" w:space="0" w:color="auto"/>
        <w:right w:val="none" w:sz="0" w:space="0" w:color="auto"/>
      </w:divBdr>
    </w:div>
    <w:div w:id="403795225">
      <w:bodyDiv w:val="1"/>
      <w:marLeft w:val="0"/>
      <w:marRight w:val="0"/>
      <w:marTop w:val="0"/>
      <w:marBottom w:val="0"/>
      <w:divBdr>
        <w:top w:val="none" w:sz="0" w:space="0" w:color="auto"/>
        <w:left w:val="none" w:sz="0" w:space="0" w:color="auto"/>
        <w:bottom w:val="none" w:sz="0" w:space="0" w:color="auto"/>
        <w:right w:val="none" w:sz="0" w:space="0" w:color="auto"/>
      </w:divBdr>
    </w:div>
    <w:div w:id="446628285">
      <w:bodyDiv w:val="1"/>
      <w:marLeft w:val="0"/>
      <w:marRight w:val="0"/>
      <w:marTop w:val="0"/>
      <w:marBottom w:val="0"/>
      <w:divBdr>
        <w:top w:val="none" w:sz="0" w:space="0" w:color="auto"/>
        <w:left w:val="none" w:sz="0" w:space="0" w:color="auto"/>
        <w:bottom w:val="none" w:sz="0" w:space="0" w:color="auto"/>
        <w:right w:val="none" w:sz="0" w:space="0" w:color="auto"/>
      </w:divBdr>
    </w:div>
    <w:div w:id="575700069">
      <w:bodyDiv w:val="1"/>
      <w:marLeft w:val="0"/>
      <w:marRight w:val="0"/>
      <w:marTop w:val="0"/>
      <w:marBottom w:val="0"/>
      <w:divBdr>
        <w:top w:val="none" w:sz="0" w:space="0" w:color="auto"/>
        <w:left w:val="none" w:sz="0" w:space="0" w:color="auto"/>
        <w:bottom w:val="none" w:sz="0" w:space="0" w:color="auto"/>
        <w:right w:val="none" w:sz="0" w:space="0" w:color="auto"/>
      </w:divBdr>
    </w:div>
    <w:div w:id="648944829">
      <w:bodyDiv w:val="1"/>
      <w:marLeft w:val="0"/>
      <w:marRight w:val="0"/>
      <w:marTop w:val="0"/>
      <w:marBottom w:val="0"/>
      <w:divBdr>
        <w:top w:val="none" w:sz="0" w:space="0" w:color="auto"/>
        <w:left w:val="none" w:sz="0" w:space="0" w:color="auto"/>
        <w:bottom w:val="none" w:sz="0" w:space="0" w:color="auto"/>
        <w:right w:val="none" w:sz="0" w:space="0" w:color="auto"/>
      </w:divBdr>
    </w:div>
    <w:div w:id="740104178">
      <w:bodyDiv w:val="1"/>
      <w:marLeft w:val="0"/>
      <w:marRight w:val="0"/>
      <w:marTop w:val="0"/>
      <w:marBottom w:val="0"/>
      <w:divBdr>
        <w:top w:val="none" w:sz="0" w:space="0" w:color="auto"/>
        <w:left w:val="none" w:sz="0" w:space="0" w:color="auto"/>
        <w:bottom w:val="none" w:sz="0" w:space="0" w:color="auto"/>
        <w:right w:val="none" w:sz="0" w:space="0" w:color="auto"/>
      </w:divBdr>
    </w:div>
    <w:div w:id="963149014">
      <w:bodyDiv w:val="1"/>
      <w:marLeft w:val="0"/>
      <w:marRight w:val="0"/>
      <w:marTop w:val="0"/>
      <w:marBottom w:val="0"/>
      <w:divBdr>
        <w:top w:val="none" w:sz="0" w:space="0" w:color="auto"/>
        <w:left w:val="none" w:sz="0" w:space="0" w:color="auto"/>
        <w:bottom w:val="none" w:sz="0" w:space="0" w:color="auto"/>
        <w:right w:val="none" w:sz="0" w:space="0" w:color="auto"/>
      </w:divBdr>
    </w:div>
    <w:div w:id="1192571560">
      <w:bodyDiv w:val="1"/>
      <w:marLeft w:val="0"/>
      <w:marRight w:val="0"/>
      <w:marTop w:val="0"/>
      <w:marBottom w:val="0"/>
      <w:divBdr>
        <w:top w:val="none" w:sz="0" w:space="0" w:color="auto"/>
        <w:left w:val="none" w:sz="0" w:space="0" w:color="auto"/>
        <w:bottom w:val="none" w:sz="0" w:space="0" w:color="auto"/>
        <w:right w:val="none" w:sz="0" w:space="0" w:color="auto"/>
      </w:divBdr>
    </w:div>
    <w:div w:id="1238130733">
      <w:bodyDiv w:val="1"/>
      <w:marLeft w:val="0"/>
      <w:marRight w:val="0"/>
      <w:marTop w:val="0"/>
      <w:marBottom w:val="0"/>
      <w:divBdr>
        <w:top w:val="none" w:sz="0" w:space="0" w:color="auto"/>
        <w:left w:val="none" w:sz="0" w:space="0" w:color="auto"/>
        <w:bottom w:val="none" w:sz="0" w:space="0" w:color="auto"/>
        <w:right w:val="none" w:sz="0" w:space="0" w:color="auto"/>
      </w:divBdr>
    </w:div>
    <w:div w:id="1708991607">
      <w:bodyDiv w:val="1"/>
      <w:marLeft w:val="0"/>
      <w:marRight w:val="0"/>
      <w:marTop w:val="0"/>
      <w:marBottom w:val="0"/>
      <w:divBdr>
        <w:top w:val="none" w:sz="0" w:space="0" w:color="auto"/>
        <w:left w:val="none" w:sz="0" w:space="0" w:color="auto"/>
        <w:bottom w:val="none" w:sz="0" w:space="0" w:color="auto"/>
        <w:right w:val="none" w:sz="0" w:space="0" w:color="auto"/>
      </w:divBdr>
    </w:div>
    <w:div w:id="1832284478">
      <w:bodyDiv w:val="1"/>
      <w:marLeft w:val="0"/>
      <w:marRight w:val="0"/>
      <w:marTop w:val="0"/>
      <w:marBottom w:val="0"/>
      <w:divBdr>
        <w:top w:val="none" w:sz="0" w:space="0" w:color="auto"/>
        <w:left w:val="none" w:sz="0" w:space="0" w:color="auto"/>
        <w:bottom w:val="none" w:sz="0" w:space="0" w:color="auto"/>
        <w:right w:val="none" w:sz="0" w:space="0" w:color="auto"/>
      </w:divBdr>
    </w:div>
    <w:div w:id="2054381709">
      <w:bodyDiv w:val="1"/>
      <w:marLeft w:val="0"/>
      <w:marRight w:val="0"/>
      <w:marTop w:val="0"/>
      <w:marBottom w:val="0"/>
      <w:divBdr>
        <w:top w:val="none" w:sz="0" w:space="0" w:color="auto"/>
        <w:left w:val="none" w:sz="0" w:space="0" w:color="auto"/>
        <w:bottom w:val="none" w:sz="0" w:space="0" w:color="auto"/>
        <w:right w:val="none" w:sz="0" w:space="0" w:color="auto"/>
      </w:divBdr>
    </w:div>
    <w:div w:id="2117168909">
      <w:bodyDiv w:val="1"/>
      <w:marLeft w:val="0"/>
      <w:marRight w:val="0"/>
      <w:marTop w:val="0"/>
      <w:marBottom w:val="0"/>
      <w:divBdr>
        <w:top w:val="none" w:sz="0" w:space="0" w:color="auto"/>
        <w:left w:val="none" w:sz="0" w:space="0" w:color="auto"/>
        <w:bottom w:val="none" w:sz="0" w:space="0" w:color="auto"/>
        <w:right w:val="none" w:sz="0" w:space="0" w:color="auto"/>
      </w:divBdr>
    </w:div>
    <w:div w:id="211937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742</Words>
  <Characters>4235</Characters>
  <Application>Microsoft Office Word</Application>
  <DocSecurity>0</DocSecurity>
  <Lines>35</Lines>
  <Paragraphs>9</Paragraphs>
  <ScaleCrop>false</ScaleCrop>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 TAPASVI#</dc:creator>
  <cp:keywords/>
  <dc:description/>
  <cp:lastModifiedBy>#BHATT TAPASVI#</cp:lastModifiedBy>
  <cp:revision>26</cp:revision>
  <dcterms:created xsi:type="dcterms:W3CDTF">2025-02-18T09:13:00Z</dcterms:created>
  <dcterms:modified xsi:type="dcterms:W3CDTF">2025-03-25T07:39:00Z</dcterms:modified>
</cp:coreProperties>
</file>