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FBBA" w14:textId="77777777" w:rsidR="00ED39F9" w:rsidRPr="00353B9F" w:rsidRDefault="00ED39F9" w:rsidP="00856588">
      <w:pPr>
        <w:pStyle w:val="Heading1"/>
        <w:rPr>
          <w:rFonts w:ascii="Arial" w:eastAsia="SimSun" w:hAnsi="Arial" w:cs="Arial"/>
          <w:bCs w:val="0"/>
          <w:sz w:val="30"/>
          <w:szCs w:val="30"/>
        </w:rPr>
      </w:pPr>
      <w:bookmarkStart w:id="0" w:name="_Toc495842972"/>
      <w:r w:rsidRPr="00353B9F">
        <w:rPr>
          <w:rFonts w:ascii="Arial" w:eastAsia="SimSun" w:hAnsi="Arial" w:cs="Arial"/>
          <w:bCs w:val="0"/>
          <w:sz w:val="30"/>
          <w:szCs w:val="30"/>
        </w:rPr>
        <w:t xml:space="preserve">ELGAN </w:t>
      </w:r>
      <w:r w:rsidRPr="00353B9F">
        <w:rPr>
          <w:rFonts w:ascii="Arial" w:eastAsia="SimSun" w:hAnsi="Arial" w:cs="Arial" w:hint="eastAsia"/>
          <w:bCs w:val="0"/>
          <w:sz w:val="30"/>
          <w:szCs w:val="30"/>
        </w:rPr>
        <w:t>imputation</w:t>
      </w:r>
      <w:r w:rsidRPr="00353B9F">
        <w:rPr>
          <w:rFonts w:ascii="Arial" w:eastAsia="SimSun" w:hAnsi="Arial" w:cs="Arial"/>
          <w:bCs w:val="0"/>
          <w:sz w:val="30"/>
          <w:szCs w:val="30"/>
        </w:rPr>
        <w:t xml:space="preserve"> documentation</w:t>
      </w:r>
    </w:p>
    <w:p w14:paraId="22EF8BEC" w14:textId="77777777" w:rsidR="00ED39F9" w:rsidRDefault="00ED39F9" w:rsidP="00ED39F9">
      <w:pPr>
        <w:pStyle w:val="Heading6"/>
        <w:rPr>
          <w:rStyle w:val="SubtleEmphasis"/>
        </w:rPr>
      </w:pPr>
    </w:p>
    <w:p w14:paraId="1CC75B53" w14:textId="14808EB6" w:rsidR="00ED39F9" w:rsidRPr="00353B9F" w:rsidRDefault="00ED39F9" w:rsidP="00ED39F9">
      <w:pPr>
        <w:pStyle w:val="Heading6"/>
        <w:rPr>
          <w:rStyle w:val="SubtleEmphasis"/>
          <w:sz w:val="24"/>
          <w:szCs w:val="24"/>
        </w:rPr>
      </w:pPr>
      <w:r w:rsidRPr="00353B9F">
        <w:rPr>
          <w:rStyle w:val="SubtleEmphasis"/>
          <w:sz w:val="24"/>
          <w:szCs w:val="24"/>
        </w:rPr>
        <w:t xml:space="preserve">Weifang Liu </w:t>
      </w:r>
    </w:p>
    <w:p w14:paraId="0C2809B8" w14:textId="181020DD" w:rsidR="00ED39F9" w:rsidRPr="00353B9F" w:rsidRDefault="00ED39F9" w:rsidP="00ED39F9">
      <w:pPr>
        <w:pStyle w:val="Heading6"/>
        <w:rPr>
          <w:rStyle w:val="SubtleEmphasis"/>
          <w:sz w:val="24"/>
          <w:szCs w:val="24"/>
        </w:rPr>
      </w:pPr>
      <w:r w:rsidRPr="00353B9F">
        <w:rPr>
          <w:rStyle w:val="SubtleEmphasis"/>
          <w:sz w:val="24"/>
          <w:szCs w:val="24"/>
        </w:rPr>
        <w:t xml:space="preserve">Mar 2020 </w:t>
      </w:r>
    </w:p>
    <w:p w14:paraId="58A95A4B" w14:textId="77777777" w:rsidR="00ED39F9" w:rsidRDefault="00ED39F9" w:rsidP="00ED39F9"/>
    <w:p w14:paraId="11F81969" w14:textId="3859A9CF" w:rsidR="00ED39F9" w:rsidRDefault="00ED39F9" w:rsidP="00ED39F9">
      <w:pPr>
        <w:rPr>
          <w:sz w:val="24"/>
          <w:szCs w:val="24"/>
        </w:rPr>
      </w:pPr>
      <w:r w:rsidRPr="00353B9F">
        <w:rPr>
          <w:sz w:val="24"/>
          <w:szCs w:val="24"/>
        </w:rPr>
        <w:t xml:space="preserve">This file documents </w:t>
      </w:r>
      <w:r w:rsidR="00F61523" w:rsidRPr="00353B9F">
        <w:rPr>
          <w:sz w:val="24"/>
          <w:szCs w:val="24"/>
        </w:rPr>
        <w:t xml:space="preserve">what have been done for the imputation </w:t>
      </w:r>
      <w:r w:rsidR="00353B9F" w:rsidRPr="00353B9F">
        <w:rPr>
          <w:sz w:val="24"/>
          <w:szCs w:val="24"/>
        </w:rPr>
        <w:t>of ELGAN GWAS data</w:t>
      </w:r>
      <w:r w:rsidR="00353B9F">
        <w:rPr>
          <w:sz w:val="24"/>
          <w:szCs w:val="24"/>
        </w:rPr>
        <w:t xml:space="preserve">, including pre-imputation quality control, imputation, and post-imputation quality control. </w:t>
      </w:r>
      <w:r w:rsidR="00353B9F" w:rsidRPr="00353B9F">
        <w:rPr>
          <w:sz w:val="24"/>
          <w:szCs w:val="24"/>
        </w:rPr>
        <w:t xml:space="preserve"> </w:t>
      </w:r>
      <w:r w:rsidRPr="00353B9F">
        <w:rPr>
          <w:sz w:val="24"/>
          <w:szCs w:val="24"/>
        </w:rPr>
        <w:t xml:space="preserve"> </w:t>
      </w:r>
    </w:p>
    <w:p w14:paraId="62D444A3" w14:textId="77777777" w:rsidR="00353B9F" w:rsidRPr="00353B9F" w:rsidRDefault="00353B9F" w:rsidP="00ED39F9">
      <w:pPr>
        <w:rPr>
          <w:sz w:val="24"/>
          <w:szCs w:val="24"/>
        </w:rPr>
      </w:pPr>
    </w:p>
    <w:p w14:paraId="5F16BBF6" w14:textId="06FF7A00" w:rsidR="00856588" w:rsidRPr="00353B9F" w:rsidRDefault="00856588" w:rsidP="00ED39F9">
      <w:pPr>
        <w:pStyle w:val="Heading2"/>
        <w:rPr>
          <w:sz w:val="32"/>
          <w:szCs w:val="32"/>
          <w:u w:val="single"/>
        </w:rPr>
      </w:pPr>
      <w:r w:rsidRPr="00353B9F">
        <w:rPr>
          <w:sz w:val="32"/>
          <w:szCs w:val="32"/>
          <w:u w:val="single"/>
        </w:rPr>
        <w:t>Pre-imputation Quality Control</w:t>
      </w:r>
      <w:bookmarkEnd w:id="0"/>
    </w:p>
    <w:p w14:paraId="0AFC2A91" w14:textId="225336B7" w:rsidR="00353B9F" w:rsidRDefault="00856588" w:rsidP="00353B9F">
      <w:pPr>
        <w:pStyle w:val="Heading2"/>
        <w:numPr>
          <w:ilvl w:val="0"/>
          <w:numId w:val="4"/>
        </w:numPr>
      </w:pPr>
      <w:bookmarkStart w:id="1" w:name="_Toc495842973"/>
      <w:r w:rsidRPr="00ED39F9">
        <w:t>SNP-level Quality Control</w:t>
      </w:r>
      <w:bookmarkEnd w:id="1"/>
    </w:p>
    <w:p w14:paraId="6D66BF14" w14:textId="4920875A" w:rsidR="00353B9F" w:rsidRDefault="00353B9F" w:rsidP="00353B9F">
      <w:pPr>
        <w:rPr>
          <w:lang w:bidi="hi-IN"/>
        </w:rPr>
      </w:pPr>
    </w:p>
    <w:p w14:paraId="7FF56AAC" w14:textId="35D71399" w:rsidR="00353B9F" w:rsidRPr="00CF2671" w:rsidRDefault="00353B9F" w:rsidP="00353B9F">
      <w:pPr>
        <w:rPr>
          <w:sz w:val="24"/>
          <w:szCs w:val="24"/>
          <w:lang w:bidi="hi-IN"/>
        </w:rPr>
      </w:pPr>
      <w:r w:rsidRPr="00CF2671">
        <w:rPr>
          <w:sz w:val="24"/>
          <w:szCs w:val="24"/>
          <w:lang w:bidi="hi-IN"/>
        </w:rPr>
        <w:t xml:space="preserve">There are 731,442 markers before SNP-level QC. </w:t>
      </w:r>
    </w:p>
    <w:p w14:paraId="2652865C" w14:textId="519FC8B9" w:rsidR="00856588" w:rsidRPr="00CF2671" w:rsidRDefault="00856588" w:rsidP="00353B9F">
      <w:pPr>
        <w:rPr>
          <w:rFonts w:cs="Arial"/>
          <w:sz w:val="24"/>
          <w:szCs w:val="24"/>
        </w:rPr>
      </w:pPr>
      <w:r w:rsidRPr="00CF2671">
        <w:rPr>
          <w:rFonts w:cs="Arial"/>
          <w:sz w:val="24"/>
          <w:szCs w:val="24"/>
        </w:rPr>
        <w:t xml:space="preserve">We removed SNPs </w:t>
      </w:r>
      <w:r w:rsidRPr="00CF2671">
        <w:rPr>
          <w:rFonts w:eastAsia="SimSun" w:cs="Arial"/>
          <w:sz w:val="24"/>
          <w:szCs w:val="24"/>
        </w:rPr>
        <w:t>which</w:t>
      </w:r>
      <w:r w:rsidRPr="00CF2671">
        <w:rPr>
          <w:rFonts w:cs="Arial"/>
          <w:sz w:val="24"/>
          <w:szCs w:val="24"/>
        </w:rPr>
        <w:t xml:space="preserve"> meet any of the following criteria: 1) call rate &lt; 90%; or (</w:t>
      </w:r>
      <w:r w:rsidR="000D1A7D" w:rsidRPr="00CF2671">
        <w:rPr>
          <w:rFonts w:cs="Arial"/>
          <w:sz w:val="24"/>
          <w:szCs w:val="24"/>
        </w:rPr>
        <w:t>2</w:t>
      </w:r>
      <w:r w:rsidRPr="00CF2671">
        <w:rPr>
          <w:rFonts w:cs="Arial"/>
          <w:sz w:val="24"/>
          <w:szCs w:val="24"/>
        </w:rPr>
        <w:t xml:space="preserve">) MAF &lt; </w:t>
      </w:r>
      <w:r w:rsidR="000D1A7D" w:rsidRPr="00CF2671">
        <w:rPr>
          <w:rFonts w:cs="Arial"/>
          <w:sz w:val="24"/>
          <w:szCs w:val="24"/>
        </w:rPr>
        <w:t>1</w:t>
      </w:r>
      <w:r w:rsidRPr="00CF2671">
        <w:rPr>
          <w:rFonts w:cs="Arial"/>
          <w:sz w:val="24"/>
          <w:szCs w:val="24"/>
        </w:rPr>
        <w:t>%</w:t>
      </w:r>
      <w:r w:rsidR="00353B9F" w:rsidRPr="00CF2671">
        <w:rPr>
          <w:rFonts w:cs="Arial"/>
          <w:sz w:val="24"/>
          <w:szCs w:val="24"/>
        </w:rPr>
        <w:t xml:space="preserve">. </w:t>
      </w:r>
      <w:r w:rsidRPr="00CF2671">
        <w:rPr>
          <w:rFonts w:cs="Arial"/>
          <w:sz w:val="24"/>
          <w:szCs w:val="24"/>
        </w:rPr>
        <w:t xml:space="preserve">Details on SNP-level filtering are listed in Table 1. </w:t>
      </w:r>
      <w:r w:rsidR="000D1A7D" w:rsidRPr="00CF2671">
        <w:rPr>
          <w:rFonts w:cs="Arial"/>
          <w:sz w:val="24"/>
          <w:szCs w:val="24"/>
        </w:rPr>
        <w:t>We did not use deviation from Hardy-Weinberg Equilibrium as an exclusion criterion since this is a mixed population.</w:t>
      </w:r>
    </w:p>
    <w:p w14:paraId="65870AD2" w14:textId="79E44E26" w:rsidR="00856588" w:rsidRPr="00353B9F" w:rsidRDefault="00856588" w:rsidP="00353B9F">
      <w:pPr>
        <w:jc w:val="center"/>
        <w:rPr>
          <w:rFonts w:cs="Arial"/>
          <w:b/>
          <w:bCs/>
        </w:rPr>
      </w:pPr>
      <w:r w:rsidRPr="00353B9F">
        <w:rPr>
          <w:rFonts w:cs="Arial"/>
          <w:b/>
          <w:bCs/>
        </w:rPr>
        <w:t xml:space="preserve">Table 1. Summary of </w:t>
      </w:r>
      <w:r w:rsidR="00E37D62" w:rsidRPr="00353B9F">
        <w:rPr>
          <w:rFonts w:cs="Arial"/>
          <w:b/>
          <w:bCs/>
        </w:rPr>
        <w:t xml:space="preserve">excluded </w:t>
      </w:r>
      <w:r w:rsidRPr="00353B9F">
        <w:rPr>
          <w:rFonts w:cs="Arial"/>
          <w:b/>
          <w:bCs/>
        </w:rPr>
        <w:t>SNPs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5"/>
        <w:gridCol w:w="2700"/>
        <w:gridCol w:w="2070"/>
      </w:tblGrid>
      <w:tr w:rsidR="00856588" w:rsidRPr="00353B9F" w14:paraId="72CBBB6A" w14:textId="77777777" w:rsidTr="005A5F0A">
        <w:trPr>
          <w:trHeight w:val="359"/>
          <w:jc w:val="center"/>
        </w:trPr>
        <w:tc>
          <w:tcPr>
            <w:tcW w:w="2385" w:type="dxa"/>
            <w:shd w:val="clear" w:color="auto" w:fill="auto"/>
          </w:tcPr>
          <w:p w14:paraId="08B70704" w14:textId="77777777" w:rsidR="00856588" w:rsidRPr="005A5F0A" w:rsidRDefault="00856588" w:rsidP="005A5F0A">
            <w:pPr>
              <w:jc w:val="center"/>
              <w:rPr>
                <w:rFonts w:eastAsia="Arial" w:cs="Arial"/>
                <w:b/>
                <w:bCs/>
                <w:color w:val="000000"/>
                <w:lang w:eastAsia="en-US"/>
              </w:rPr>
            </w:pPr>
            <w:r w:rsidRPr="005A5F0A">
              <w:rPr>
                <w:rFonts w:eastAsia="Times New Roman" w:cs="Arial"/>
                <w:b/>
                <w:bCs/>
                <w:color w:val="000000"/>
                <w:lang w:eastAsia="en-US"/>
              </w:rPr>
              <w:t>Criteria</w:t>
            </w:r>
          </w:p>
        </w:tc>
        <w:tc>
          <w:tcPr>
            <w:tcW w:w="2700" w:type="dxa"/>
            <w:shd w:val="clear" w:color="auto" w:fill="auto"/>
          </w:tcPr>
          <w:p w14:paraId="7094C711" w14:textId="1D2F3D91" w:rsidR="00856588" w:rsidRPr="005A5F0A" w:rsidRDefault="00856588" w:rsidP="005A5F0A">
            <w:pPr>
              <w:jc w:val="center"/>
              <w:rPr>
                <w:rFonts w:eastAsia="Times New Roman" w:cs="Arial"/>
                <w:b/>
                <w:bCs/>
                <w:color w:val="000000"/>
                <w:lang w:eastAsia="en-US"/>
              </w:rPr>
            </w:pPr>
            <w:r w:rsidRPr="005A5F0A">
              <w:rPr>
                <w:rFonts w:eastAsia="Times New Roman" w:cs="Arial"/>
                <w:b/>
                <w:bCs/>
                <w:color w:val="000000"/>
                <w:lang w:eastAsia="en-US"/>
              </w:rPr>
              <w:t xml:space="preserve"># </w:t>
            </w:r>
            <w:r w:rsidR="00353B9F" w:rsidRPr="005A5F0A">
              <w:rPr>
                <w:rFonts w:eastAsia="Times New Roman" w:cs="Arial"/>
                <w:b/>
                <w:bCs/>
                <w:color w:val="000000"/>
                <w:lang w:eastAsia="en-US"/>
              </w:rPr>
              <w:t xml:space="preserve">of </w:t>
            </w:r>
            <w:r w:rsidRPr="005A5F0A">
              <w:rPr>
                <w:rFonts w:eastAsia="Times New Roman" w:cs="Arial"/>
                <w:b/>
                <w:bCs/>
                <w:color w:val="000000"/>
                <w:lang w:eastAsia="en-US"/>
              </w:rPr>
              <w:t>SNPs</w:t>
            </w:r>
          </w:p>
        </w:tc>
        <w:tc>
          <w:tcPr>
            <w:tcW w:w="2070" w:type="dxa"/>
            <w:shd w:val="clear" w:color="auto" w:fill="auto"/>
          </w:tcPr>
          <w:p w14:paraId="16A5D43C" w14:textId="77777777" w:rsidR="00856588" w:rsidRPr="005A5F0A" w:rsidRDefault="00856588" w:rsidP="005A5F0A">
            <w:pPr>
              <w:jc w:val="center"/>
              <w:rPr>
                <w:rFonts w:eastAsia="Times New Roman" w:cs="Arial"/>
                <w:b/>
                <w:bCs/>
                <w:color w:val="000000"/>
                <w:lang w:eastAsia="en-US"/>
              </w:rPr>
            </w:pPr>
            <w:r w:rsidRPr="005A5F0A">
              <w:rPr>
                <w:rFonts w:eastAsia="Times New Roman" w:cs="Arial"/>
                <w:b/>
                <w:bCs/>
                <w:color w:val="000000"/>
                <w:lang w:eastAsia="en-US"/>
              </w:rPr>
              <w:t>Percent (%)</w:t>
            </w:r>
          </w:p>
        </w:tc>
      </w:tr>
      <w:tr w:rsidR="00856588" w:rsidRPr="00353B9F" w14:paraId="49D7731B" w14:textId="77777777" w:rsidTr="005A5F0A">
        <w:trPr>
          <w:trHeight w:val="341"/>
          <w:jc w:val="center"/>
        </w:trPr>
        <w:tc>
          <w:tcPr>
            <w:tcW w:w="2385" w:type="dxa"/>
            <w:shd w:val="clear" w:color="auto" w:fill="auto"/>
          </w:tcPr>
          <w:p w14:paraId="0CE1C580" w14:textId="77777777" w:rsidR="00856588" w:rsidRPr="005A5F0A" w:rsidRDefault="00856588" w:rsidP="005A5F0A">
            <w:pPr>
              <w:jc w:val="center"/>
              <w:rPr>
                <w:rFonts w:eastAsia="Times New Roman" w:cs="Arial"/>
                <w:color w:val="000000"/>
                <w:lang w:eastAsia="en-US"/>
              </w:rPr>
            </w:pPr>
            <w:r w:rsidRPr="005A5F0A">
              <w:rPr>
                <w:rFonts w:eastAsia="Times New Roman" w:cs="Arial"/>
                <w:color w:val="000000"/>
                <w:lang w:eastAsia="en-US"/>
              </w:rPr>
              <w:t>call rate &lt; 9</w:t>
            </w:r>
            <w:r w:rsidR="000D1A7D" w:rsidRPr="005A5F0A">
              <w:rPr>
                <w:rFonts w:eastAsia="Times New Roman" w:cs="Arial"/>
                <w:color w:val="000000"/>
                <w:lang w:eastAsia="en-US"/>
              </w:rPr>
              <w:t>0</w:t>
            </w:r>
            <w:r w:rsidRPr="005A5F0A">
              <w:rPr>
                <w:rFonts w:eastAsia="Times New Roman" w:cs="Arial"/>
                <w:color w:val="000000"/>
                <w:lang w:eastAsia="en-US"/>
              </w:rPr>
              <w:t>%</w:t>
            </w:r>
          </w:p>
        </w:tc>
        <w:tc>
          <w:tcPr>
            <w:tcW w:w="2700" w:type="dxa"/>
            <w:shd w:val="clear" w:color="auto" w:fill="auto"/>
          </w:tcPr>
          <w:p w14:paraId="4C6279DE" w14:textId="77777777" w:rsidR="00856588" w:rsidRPr="005A5F0A" w:rsidRDefault="000D1A7D" w:rsidP="005A5F0A">
            <w:pPr>
              <w:jc w:val="center"/>
              <w:rPr>
                <w:rFonts w:eastAsia="Times New Roman" w:cs="Arial"/>
                <w:color w:val="000000"/>
                <w:lang w:eastAsia="en-US"/>
              </w:rPr>
            </w:pPr>
            <w:r w:rsidRPr="005A5F0A">
              <w:rPr>
                <w:rFonts w:eastAsia="Times New Roman" w:cs="Arial"/>
                <w:color w:val="000000"/>
                <w:lang w:eastAsia="en-US"/>
              </w:rPr>
              <w:t>13,376</w:t>
            </w:r>
          </w:p>
        </w:tc>
        <w:tc>
          <w:tcPr>
            <w:tcW w:w="2070" w:type="dxa"/>
            <w:shd w:val="clear" w:color="auto" w:fill="auto"/>
          </w:tcPr>
          <w:p w14:paraId="78EA2697" w14:textId="77777777" w:rsidR="00856588" w:rsidRPr="005A5F0A" w:rsidRDefault="00E37D62" w:rsidP="005A5F0A">
            <w:pPr>
              <w:jc w:val="center"/>
              <w:rPr>
                <w:rFonts w:eastAsia="SimSun" w:cs="Arial"/>
                <w:color w:val="000000"/>
              </w:rPr>
            </w:pPr>
            <w:r w:rsidRPr="005A5F0A">
              <w:rPr>
                <w:rFonts w:eastAsia="Times New Roman" w:cs="Arial"/>
                <w:color w:val="000000"/>
                <w:lang w:eastAsia="en-US"/>
              </w:rPr>
              <w:t>1.83</w:t>
            </w:r>
          </w:p>
        </w:tc>
      </w:tr>
      <w:tr w:rsidR="00856588" w:rsidRPr="00353B9F" w14:paraId="517EC112" w14:textId="77777777" w:rsidTr="005A5F0A">
        <w:trPr>
          <w:trHeight w:val="242"/>
          <w:jc w:val="center"/>
        </w:trPr>
        <w:tc>
          <w:tcPr>
            <w:tcW w:w="2385" w:type="dxa"/>
            <w:shd w:val="clear" w:color="auto" w:fill="auto"/>
          </w:tcPr>
          <w:p w14:paraId="69679D36" w14:textId="77777777" w:rsidR="00856588" w:rsidRPr="005A5F0A" w:rsidRDefault="00856588" w:rsidP="005A5F0A">
            <w:pPr>
              <w:jc w:val="center"/>
              <w:rPr>
                <w:rFonts w:eastAsia="Times New Roman" w:cs="Arial"/>
                <w:color w:val="000000"/>
                <w:lang w:eastAsia="en-US"/>
              </w:rPr>
            </w:pPr>
            <w:r w:rsidRPr="005A5F0A">
              <w:rPr>
                <w:rFonts w:eastAsia="Times New Roman" w:cs="Arial"/>
                <w:color w:val="000000"/>
                <w:lang w:eastAsia="en-US"/>
              </w:rPr>
              <w:t xml:space="preserve">MAF &lt; </w:t>
            </w:r>
            <w:r w:rsidR="00E37D62" w:rsidRPr="005A5F0A">
              <w:rPr>
                <w:rFonts w:eastAsia="Times New Roman" w:cs="Arial"/>
                <w:color w:val="000000"/>
                <w:lang w:eastAsia="en-US"/>
              </w:rPr>
              <w:t>1</w:t>
            </w:r>
            <w:r w:rsidRPr="005A5F0A">
              <w:rPr>
                <w:rFonts w:eastAsia="Times New Roman" w:cs="Arial"/>
                <w:color w:val="000000"/>
                <w:lang w:eastAsia="en-US"/>
              </w:rPr>
              <w:t>%</w:t>
            </w:r>
          </w:p>
        </w:tc>
        <w:tc>
          <w:tcPr>
            <w:tcW w:w="2700" w:type="dxa"/>
            <w:shd w:val="clear" w:color="auto" w:fill="auto"/>
          </w:tcPr>
          <w:p w14:paraId="4707089E" w14:textId="77777777" w:rsidR="00856588" w:rsidRPr="005A5F0A" w:rsidRDefault="000D1A7D" w:rsidP="005A5F0A">
            <w:pPr>
              <w:jc w:val="center"/>
              <w:rPr>
                <w:rFonts w:eastAsia="Times New Roman" w:cs="Arial"/>
                <w:color w:val="000000"/>
                <w:lang w:eastAsia="en-US"/>
              </w:rPr>
            </w:pPr>
            <w:r w:rsidRPr="005A5F0A">
              <w:rPr>
                <w:rFonts w:eastAsia="Times New Roman" w:cs="Arial"/>
                <w:color w:val="000000"/>
                <w:lang w:eastAsia="en-US"/>
              </w:rPr>
              <w:t>17,893</w:t>
            </w:r>
          </w:p>
        </w:tc>
        <w:tc>
          <w:tcPr>
            <w:tcW w:w="2070" w:type="dxa"/>
            <w:shd w:val="clear" w:color="auto" w:fill="auto"/>
          </w:tcPr>
          <w:p w14:paraId="73E273BB" w14:textId="77777777" w:rsidR="00856588" w:rsidRPr="005A5F0A" w:rsidRDefault="00E37D62" w:rsidP="005A5F0A">
            <w:pPr>
              <w:jc w:val="center"/>
              <w:rPr>
                <w:rFonts w:eastAsia="SimSun" w:cs="Arial"/>
                <w:color w:val="000000"/>
              </w:rPr>
            </w:pPr>
            <w:r w:rsidRPr="005A5F0A">
              <w:rPr>
                <w:rFonts w:eastAsia="Times New Roman" w:cs="Arial"/>
                <w:color w:val="000000"/>
                <w:lang w:eastAsia="en-US"/>
              </w:rPr>
              <w:t>2.45</w:t>
            </w:r>
          </w:p>
        </w:tc>
      </w:tr>
    </w:tbl>
    <w:p w14:paraId="45100C77" w14:textId="77777777" w:rsidR="00353B9F" w:rsidRDefault="00353B9F" w:rsidP="00353B9F">
      <w:pPr>
        <w:rPr>
          <w:rFonts w:eastAsia="SimSun" w:cs="Arial"/>
          <w:b/>
          <w:bCs/>
        </w:rPr>
      </w:pPr>
    </w:p>
    <w:p w14:paraId="51B09BB3" w14:textId="46EE751F" w:rsidR="00856588" w:rsidRPr="00CF2671" w:rsidRDefault="00856588" w:rsidP="00353B9F">
      <w:pPr>
        <w:rPr>
          <w:rFonts w:eastAsia="SimSun" w:cs="Arial"/>
          <w:sz w:val="24"/>
          <w:szCs w:val="24"/>
        </w:rPr>
      </w:pPr>
      <w:r w:rsidRPr="00CF2671">
        <w:rPr>
          <w:rFonts w:eastAsia="SimSun" w:cs="Arial"/>
          <w:sz w:val="24"/>
          <w:szCs w:val="24"/>
        </w:rPr>
        <w:t xml:space="preserve">We end up with </w:t>
      </w:r>
      <w:r w:rsidR="000D1A7D" w:rsidRPr="00CF2671">
        <w:rPr>
          <w:rFonts w:cs="Arial"/>
          <w:sz w:val="24"/>
          <w:szCs w:val="24"/>
        </w:rPr>
        <w:t>700,845</w:t>
      </w:r>
      <w:r w:rsidRPr="00CF2671">
        <w:rPr>
          <w:rFonts w:cs="Arial"/>
          <w:sz w:val="24"/>
          <w:szCs w:val="24"/>
        </w:rPr>
        <w:t xml:space="preserve"> SNPs after </w:t>
      </w:r>
      <w:r w:rsidR="000D1A7D" w:rsidRPr="00CF2671">
        <w:rPr>
          <w:rFonts w:cs="Arial"/>
          <w:sz w:val="24"/>
          <w:szCs w:val="24"/>
        </w:rPr>
        <w:t xml:space="preserve">SNP-level </w:t>
      </w:r>
      <w:r w:rsidRPr="00CF2671">
        <w:rPr>
          <w:rFonts w:eastAsia="SimSun" w:cs="Arial"/>
          <w:sz w:val="24"/>
          <w:szCs w:val="24"/>
        </w:rPr>
        <w:t>QC.</w:t>
      </w:r>
    </w:p>
    <w:p w14:paraId="3722A3B0" w14:textId="77777777" w:rsidR="00353B9F" w:rsidRDefault="00353B9F" w:rsidP="00353B9F">
      <w:bookmarkStart w:id="2" w:name="_Toc495842974"/>
    </w:p>
    <w:p w14:paraId="7F51F86B" w14:textId="49D46184" w:rsidR="00E37D62" w:rsidRPr="00353B9F" w:rsidRDefault="00E37D62" w:rsidP="00353B9F">
      <w:pPr>
        <w:pStyle w:val="Heading2"/>
        <w:numPr>
          <w:ilvl w:val="0"/>
          <w:numId w:val="4"/>
        </w:numPr>
      </w:pPr>
      <w:r w:rsidRPr="00353B9F">
        <w:t>Sample-level Quality Control:</w:t>
      </w:r>
      <w:bookmarkEnd w:id="2"/>
    </w:p>
    <w:p w14:paraId="06B40B46" w14:textId="77777777" w:rsidR="00E37D62" w:rsidRPr="00353B9F" w:rsidRDefault="00E37D62" w:rsidP="00353B9F">
      <w:pPr>
        <w:rPr>
          <w:rFonts w:cs="Arial"/>
          <w:b/>
          <w:bCs/>
        </w:rPr>
      </w:pPr>
    </w:p>
    <w:p w14:paraId="44212D35" w14:textId="44F5E170" w:rsidR="00E37D62" w:rsidRPr="00CF2671" w:rsidRDefault="00E37D62" w:rsidP="00353B9F">
      <w:pPr>
        <w:rPr>
          <w:rFonts w:cs="Arial"/>
          <w:sz w:val="24"/>
          <w:szCs w:val="24"/>
        </w:rPr>
      </w:pPr>
      <w:r w:rsidRPr="00CF2671">
        <w:rPr>
          <w:rFonts w:cs="Arial"/>
          <w:sz w:val="24"/>
          <w:szCs w:val="24"/>
        </w:rPr>
        <w:t>There are 733 individuals before sample-level QC.</w:t>
      </w:r>
    </w:p>
    <w:p w14:paraId="2367F6AD" w14:textId="0DAA053A" w:rsidR="005A5F0A" w:rsidRDefault="00E37D62" w:rsidP="00353B9F">
      <w:pPr>
        <w:rPr>
          <w:rFonts w:cs="Arial"/>
          <w:bCs/>
          <w:sz w:val="24"/>
          <w:szCs w:val="24"/>
        </w:rPr>
      </w:pPr>
      <w:r w:rsidRPr="00CF2671">
        <w:rPr>
          <w:rFonts w:cs="Arial"/>
          <w:sz w:val="24"/>
          <w:szCs w:val="24"/>
        </w:rPr>
        <w:t xml:space="preserve">Among them, </w:t>
      </w:r>
      <w:r w:rsidR="00353B9F" w:rsidRPr="00CF2671">
        <w:rPr>
          <w:rFonts w:cs="Arial"/>
          <w:sz w:val="24"/>
          <w:szCs w:val="24"/>
        </w:rPr>
        <w:t>4</w:t>
      </w:r>
      <w:r w:rsidRPr="00CF2671">
        <w:rPr>
          <w:rFonts w:cs="Arial"/>
          <w:sz w:val="24"/>
          <w:szCs w:val="24"/>
        </w:rPr>
        <w:t xml:space="preserve"> individuals have </w:t>
      </w:r>
      <w:r w:rsidRPr="00CF2671">
        <w:rPr>
          <w:rFonts w:eastAsia="SimSun" w:cs="Arial"/>
          <w:sz w:val="24"/>
          <w:szCs w:val="24"/>
        </w:rPr>
        <w:t xml:space="preserve">sample-level </w:t>
      </w:r>
      <w:r w:rsidRPr="00CF2671">
        <w:rPr>
          <w:rFonts w:cs="Arial"/>
          <w:sz w:val="24"/>
          <w:szCs w:val="24"/>
        </w:rPr>
        <w:t xml:space="preserve">missing rate </w:t>
      </w:r>
      <w:r w:rsidR="00003B4C">
        <w:rPr>
          <w:rFonts w:cs="Arial" w:hint="eastAsia"/>
          <w:sz w:val="24"/>
          <w:szCs w:val="24"/>
        </w:rPr>
        <w:t>&gt;</w:t>
      </w:r>
      <w:r w:rsidRPr="00CF2671">
        <w:rPr>
          <w:rFonts w:cs="Arial"/>
          <w:sz w:val="24"/>
          <w:szCs w:val="24"/>
        </w:rPr>
        <w:t xml:space="preserve"> 10%</w:t>
      </w:r>
      <w:r w:rsidR="00CF2671" w:rsidRPr="00CF2671">
        <w:rPr>
          <w:rFonts w:cs="Arial"/>
          <w:sz w:val="24"/>
          <w:szCs w:val="24"/>
        </w:rPr>
        <w:t xml:space="preserve"> </w:t>
      </w:r>
      <w:r w:rsidR="00CF2671" w:rsidRPr="00CF2671">
        <w:rPr>
          <w:rFonts w:cs="Arial"/>
          <w:bCs/>
          <w:sz w:val="24"/>
          <w:szCs w:val="24"/>
        </w:rPr>
        <w:t xml:space="preserve">using </w:t>
      </w:r>
      <w:r w:rsidR="00CF2671" w:rsidRPr="00CF2671">
        <w:rPr>
          <w:rFonts w:cs="Arial"/>
          <w:sz w:val="24"/>
          <w:szCs w:val="24"/>
        </w:rPr>
        <w:t>plink program v.1.90</w:t>
      </w:r>
      <w:r w:rsidRPr="00CF2671">
        <w:rPr>
          <w:rFonts w:cs="Arial"/>
          <w:sz w:val="24"/>
          <w:szCs w:val="24"/>
        </w:rPr>
        <w:t>.</w:t>
      </w:r>
      <w:r w:rsidRPr="00CF2671">
        <w:rPr>
          <w:rFonts w:cs="Arial"/>
          <w:bCs/>
          <w:sz w:val="24"/>
          <w:szCs w:val="24"/>
        </w:rPr>
        <w:t xml:space="preserve"> </w:t>
      </w:r>
      <w:r w:rsidR="005A5F0A">
        <w:rPr>
          <w:rFonts w:cs="Arial"/>
          <w:bCs/>
          <w:sz w:val="24"/>
          <w:szCs w:val="24"/>
        </w:rPr>
        <w:t xml:space="preserve">Table 2 summarizes these samples. </w:t>
      </w:r>
    </w:p>
    <w:p w14:paraId="500D6F0D" w14:textId="2E6A190B" w:rsidR="005A5F0A" w:rsidRDefault="005A5F0A" w:rsidP="00353B9F">
      <w:pPr>
        <w:rPr>
          <w:rFonts w:cs="Arial"/>
          <w:bCs/>
          <w:sz w:val="24"/>
          <w:szCs w:val="24"/>
        </w:rPr>
      </w:pPr>
    </w:p>
    <w:p w14:paraId="374F943D" w14:textId="77777777" w:rsidR="005A5F0A" w:rsidRDefault="005A5F0A" w:rsidP="00353B9F">
      <w:pPr>
        <w:rPr>
          <w:rFonts w:cs="Arial"/>
          <w:bCs/>
          <w:sz w:val="24"/>
          <w:szCs w:val="24"/>
        </w:rPr>
      </w:pPr>
    </w:p>
    <w:p w14:paraId="3D7A7023" w14:textId="1CA4AC54" w:rsidR="005A5F0A" w:rsidRPr="005A5F0A" w:rsidRDefault="005A5F0A" w:rsidP="005A5F0A">
      <w:pPr>
        <w:jc w:val="center"/>
        <w:rPr>
          <w:rFonts w:cs="Arial"/>
          <w:b/>
          <w:bCs/>
        </w:rPr>
      </w:pPr>
      <w:r w:rsidRPr="00353B9F">
        <w:rPr>
          <w:rFonts w:cs="Arial"/>
          <w:b/>
          <w:bCs/>
        </w:rPr>
        <w:lastRenderedPageBreak/>
        <w:t xml:space="preserve">Table </w:t>
      </w:r>
      <w:r>
        <w:rPr>
          <w:rFonts w:cs="Arial"/>
          <w:b/>
          <w:bCs/>
        </w:rPr>
        <w:t>2</w:t>
      </w:r>
      <w:r w:rsidRPr="00353B9F">
        <w:rPr>
          <w:rFonts w:cs="Arial"/>
          <w:b/>
          <w:bCs/>
        </w:rPr>
        <w:t>. Summary of excluded</w:t>
      </w:r>
      <w:r>
        <w:rPr>
          <w:rFonts w:cs="Arial"/>
          <w:b/>
          <w:bCs/>
        </w:rPr>
        <w:t xml:space="preserve"> samples</w:t>
      </w:r>
    </w:p>
    <w:tbl>
      <w:tblPr>
        <w:tblStyle w:val="TableGrid"/>
        <w:tblW w:w="0" w:type="auto"/>
        <w:tblInd w:w="1257" w:type="dxa"/>
        <w:tblLook w:val="04A0" w:firstRow="1" w:lastRow="0" w:firstColumn="1" w:lastColumn="0" w:noHBand="0" w:noVBand="1"/>
      </w:tblPr>
      <w:tblGrid>
        <w:gridCol w:w="2155"/>
        <w:gridCol w:w="1260"/>
        <w:gridCol w:w="1980"/>
        <w:gridCol w:w="1440"/>
      </w:tblGrid>
      <w:tr w:rsidR="00CF2671" w14:paraId="5EFBB1A3" w14:textId="77777777" w:rsidTr="005A5F0A">
        <w:tc>
          <w:tcPr>
            <w:tcW w:w="2155" w:type="dxa"/>
          </w:tcPr>
          <w:p w14:paraId="4F883EB0" w14:textId="681B41C2" w:rsidR="00CF2671" w:rsidRPr="005A5F0A" w:rsidRDefault="00CF2671" w:rsidP="005A5F0A">
            <w:pPr>
              <w:jc w:val="center"/>
              <w:rPr>
                <w:rFonts w:cs="Arial"/>
                <w:b/>
              </w:rPr>
            </w:pPr>
            <w:r w:rsidRPr="005A5F0A">
              <w:rPr>
                <w:rFonts w:cs="Arial"/>
                <w:b/>
              </w:rPr>
              <w:t>ID</w:t>
            </w:r>
          </w:p>
        </w:tc>
        <w:tc>
          <w:tcPr>
            <w:tcW w:w="1260" w:type="dxa"/>
          </w:tcPr>
          <w:p w14:paraId="38D9B3A4" w14:textId="5012EA4A" w:rsidR="00CF2671" w:rsidRPr="005A5F0A" w:rsidRDefault="005A5F0A" w:rsidP="005A5F0A">
            <w:pPr>
              <w:jc w:val="center"/>
              <w:rPr>
                <w:rFonts w:cs="Arial"/>
                <w:b/>
              </w:rPr>
            </w:pPr>
            <w:r w:rsidRPr="005A5F0A">
              <w:rPr>
                <w:rFonts w:cs="Arial"/>
                <w:b/>
              </w:rPr>
              <w:t>#</w:t>
            </w:r>
            <w:r w:rsidR="00CF2671" w:rsidRPr="005A5F0A">
              <w:rPr>
                <w:rFonts w:cs="Arial"/>
                <w:b/>
              </w:rPr>
              <w:t>of missing SNPs</w:t>
            </w:r>
          </w:p>
        </w:tc>
        <w:tc>
          <w:tcPr>
            <w:tcW w:w="1980" w:type="dxa"/>
          </w:tcPr>
          <w:p w14:paraId="12CD5BEB" w14:textId="6BC178A0" w:rsidR="00CF2671" w:rsidRPr="005A5F0A" w:rsidRDefault="005A5F0A" w:rsidP="005A5F0A">
            <w:pPr>
              <w:jc w:val="center"/>
              <w:rPr>
                <w:rFonts w:cs="Arial"/>
                <w:b/>
              </w:rPr>
            </w:pPr>
            <w:r w:rsidRPr="005A5F0A">
              <w:rPr>
                <w:rFonts w:cs="Arial"/>
                <w:b/>
              </w:rPr>
              <w:t xml:space="preserve"># </w:t>
            </w:r>
            <w:r w:rsidR="00CF2671" w:rsidRPr="005A5F0A">
              <w:rPr>
                <w:rFonts w:cs="Arial"/>
                <w:b/>
              </w:rPr>
              <w:t>of non-obligatory missing genotypes</w:t>
            </w:r>
          </w:p>
        </w:tc>
        <w:tc>
          <w:tcPr>
            <w:tcW w:w="1440" w:type="dxa"/>
          </w:tcPr>
          <w:p w14:paraId="6B4C08D5" w14:textId="5C633D69" w:rsidR="00CF2671" w:rsidRPr="005A5F0A" w:rsidRDefault="005A5F0A" w:rsidP="005A5F0A">
            <w:pPr>
              <w:jc w:val="center"/>
              <w:rPr>
                <w:rFonts w:cs="Arial"/>
                <w:b/>
              </w:rPr>
            </w:pPr>
            <w:r>
              <w:rPr>
                <w:rFonts w:cs="Arial"/>
                <w:b/>
              </w:rPr>
              <w:t>%</w:t>
            </w:r>
            <w:r w:rsidRPr="005A5F0A">
              <w:rPr>
                <w:rFonts w:cs="Arial"/>
                <w:b/>
              </w:rPr>
              <w:t xml:space="preserve"> </w:t>
            </w:r>
            <w:r w:rsidR="00CF2671" w:rsidRPr="005A5F0A">
              <w:rPr>
                <w:rFonts w:cs="Arial"/>
                <w:b/>
              </w:rPr>
              <w:t>of missing SNPs</w:t>
            </w:r>
          </w:p>
        </w:tc>
      </w:tr>
      <w:tr w:rsidR="00CF2671" w14:paraId="2D033FB8" w14:textId="77777777" w:rsidTr="005A5F0A">
        <w:tc>
          <w:tcPr>
            <w:tcW w:w="2155" w:type="dxa"/>
          </w:tcPr>
          <w:p w14:paraId="78DAA788" w14:textId="495F3A53" w:rsidR="00CF2671" w:rsidRDefault="00CF2671" w:rsidP="005A5F0A">
            <w:pPr>
              <w:jc w:val="center"/>
              <w:rPr>
                <w:rFonts w:cs="Arial"/>
                <w:bCs/>
              </w:rPr>
            </w:pPr>
            <w:r w:rsidRPr="00353B9F">
              <w:rPr>
                <w:rFonts w:cs="Arial"/>
              </w:rPr>
              <w:t>8803676149_R06C02</w:t>
            </w:r>
          </w:p>
        </w:tc>
        <w:tc>
          <w:tcPr>
            <w:tcW w:w="1260" w:type="dxa"/>
          </w:tcPr>
          <w:p w14:paraId="775A0D21" w14:textId="0CFF1106" w:rsidR="00CF2671" w:rsidRDefault="00CF2671" w:rsidP="005A5F0A">
            <w:pPr>
              <w:jc w:val="center"/>
              <w:rPr>
                <w:rFonts w:cs="Arial"/>
                <w:bCs/>
              </w:rPr>
            </w:pPr>
            <w:r w:rsidRPr="00353B9F">
              <w:rPr>
                <w:rFonts w:cs="Arial"/>
              </w:rPr>
              <w:t>141682</w:t>
            </w:r>
          </w:p>
        </w:tc>
        <w:tc>
          <w:tcPr>
            <w:tcW w:w="1980" w:type="dxa"/>
          </w:tcPr>
          <w:p w14:paraId="54B6AD96" w14:textId="303CCFB9" w:rsidR="00CF2671" w:rsidRDefault="00CF2671" w:rsidP="005A5F0A">
            <w:pPr>
              <w:jc w:val="center"/>
              <w:rPr>
                <w:rFonts w:cs="Arial"/>
                <w:bCs/>
              </w:rPr>
            </w:pPr>
            <w:r w:rsidRPr="00353B9F">
              <w:rPr>
                <w:rFonts w:cs="Arial"/>
              </w:rPr>
              <w:t>729763</w:t>
            </w:r>
          </w:p>
        </w:tc>
        <w:tc>
          <w:tcPr>
            <w:tcW w:w="1440" w:type="dxa"/>
          </w:tcPr>
          <w:p w14:paraId="7F2E4468" w14:textId="052815FD" w:rsidR="00CF2671" w:rsidRDefault="00CF2671" w:rsidP="005A5F0A">
            <w:pPr>
              <w:jc w:val="center"/>
              <w:rPr>
                <w:rFonts w:cs="Arial"/>
                <w:bCs/>
              </w:rPr>
            </w:pPr>
            <w:r w:rsidRPr="00353B9F">
              <w:rPr>
                <w:rFonts w:cs="Arial"/>
              </w:rPr>
              <w:t>19</w:t>
            </w:r>
            <w:r w:rsidR="005A5F0A">
              <w:rPr>
                <w:rFonts w:cs="Arial"/>
              </w:rPr>
              <w:t>.</w:t>
            </w:r>
            <w:r w:rsidRPr="00353B9F">
              <w:rPr>
                <w:rFonts w:cs="Arial"/>
              </w:rPr>
              <w:t>41</w:t>
            </w:r>
            <w:r w:rsidR="005A5F0A">
              <w:rPr>
                <w:rFonts w:cs="Arial"/>
              </w:rPr>
              <w:t>%</w:t>
            </w:r>
          </w:p>
        </w:tc>
      </w:tr>
      <w:tr w:rsidR="00CF2671" w14:paraId="641937A3" w14:textId="77777777" w:rsidTr="005A5F0A">
        <w:tc>
          <w:tcPr>
            <w:tcW w:w="2155" w:type="dxa"/>
          </w:tcPr>
          <w:p w14:paraId="70B04C15" w14:textId="27F9BD0E" w:rsidR="00CF2671" w:rsidRDefault="00CF2671" w:rsidP="005A5F0A">
            <w:pPr>
              <w:jc w:val="center"/>
              <w:rPr>
                <w:rFonts w:cs="Arial"/>
                <w:bCs/>
              </w:rPr>
            </w:pPr>
            <w:r w:rsidRPr="00353B9F">
              <w:rPr>
                <w:rFonts w:cs="Arial"/>
              </w:rPr>
              <w:t>8803713055_R03C02</w:t>
            </w:r>
          </w:p>
        </w:tc>
        <w:tc>
          <w:tcPr>
            <w:tcW w:w="1260" w:type="dxa"/>
          </w:tcPr>
          <w:p w14:paraId="3663C474" w14:textId="32D69B8D" w:rsidR="00CF2671" w:rsidRDefault="00CF2671" w:rsidP="005A5F0A">
            <w:pPr>
              <w:jc w:val="center"/>
              <w:rPr>
                <w:rFonts w:cs="Arial"/>
                <w:bCs/>
              </w:rPr>
            </w:pPr>
            <w:r w:rsidRPr="00353B9F">
              <w:rPr>
                <w:rFonts w:cs="Arial"/>
              </w:rPr>
              <w:t>131632</w:t>
            </w:r>
          </w:p>
        </w:tc>
        <w:tc>
          <w:tcPr>
            <w:tcW w:w="1980" w:type="dxa"/>
          </w:tcPr>
          <w:p w14:paraId="2C7475AD" w14:textId="6E1A456A" w:rsidR="00CF2671" w:rsidRDefault="00CF2671" w:rsidP="005A5F0A">
            <w:pPr>
              <w:jc w:val="center"/>
              <w:rPr>
                <w:rFonts w:cs="Arial"/>
                <w:bCs/>
              </w:rPr>
            </w:pPr>
            <w:r w:rsidRPr="00353B9F">
              <w:rPr>
                <w:rFonts w:cs="Arial"/>
              </w:rPr>
              <w:t>729763</w:t>
            </w:r>
          </w:p>
        </w:tc>
        <w:tc>
          <w:tcPr>
            <w:tcW w:w="1440" w:type="dxa"/>
          </w:tcPr>
          <w:p w14:paraId="0AD33808" w14:textId="7FD34641" w:rsidR="00CF2671" w:rsidRDefault="00CF2671" w:rsidP="005A5F0A">
            <w:pPr>
              <w:jc w:val="center"/>
              <w:rPr>
                <w:rFonts w:cs="Arial"/>
                <w:bCs/>
              </w:rPr>
            </w:pPr>
            <w:r w:rsidRPr="00353B9F">
              <w:rPr>
                <w:rFonts w:cs="Arial"/>
              </w:rPr>
              <w:t>18</w:t>
            </w:r>
            <w:r w:rsidR="005A5F0A">
              <w:rPr>
                <w:rFonts w:cs="Arial"/>
              </w:rPr>
              <w:t>.</w:t>
            </w:r>
            <w:r w:rsidRPr="00353B9F">
              <w:rPr>
                <w:rFonts w:cs="Arial"/>
              </w:rPr>
              <w:t>04</w:t>
            </w:r>
            <w:r w:rsidR="005A5F0A">
              <w:rPr>
                <w:rFonts w:cs="Arial"/>
              </w:rPr>
              <w:t>%</w:t>
            </w:r>
          </w:p>
        </w:tc>
      </w:tr>
      <w:tr w:rsidR="00CF2671" w14:paraId="67332826" w14:textId="77777777" w:rsidTr="005A5F0A">
        <w:tc>
          <w:tcPr>
            <w:tcW w:w="2155" w:type="dxa"/>
          </w:tcPr>
          <w:p w14:paraId="367852EA" w14:textId="203DFBDA" w:rsidR="00CF2671" w:rsidRDefault="00CF2671" w:rsidP="005A5F0A">
            <w:pPr>
              <w:jc w:val="center"/>
              <w:rPr>
                <w:rFonts w:cs="Arial"/>
                <w:bCs/>
              </w:rPr>
            </w:pPr>
            <w:r w:rsidRPr="00353B9F">
              <w:rPr>
                <w:rFonts w:cs="Arial"/>
              </w:rPr>
              <w:t>8803676149_R05C02</w:t>
            </w:r>
          </w:p>
        </w:tc>
        <w:tc>
          <w:tcPr>
            <w:tcW w:w="1260" w:type="dxa"/>
          </w:tcPr>
          <w:p w14:paraId="4111A7A9" w14:textId="00E5E182" w:rsidR="00CF2671" w:rsidRDefault="00CF2671" w:rsidP="005A5F0A">
            <w:pPr>
              <w:jc w:val="center"/>
              <w:rPr>
                <w:rFonts w:cs="Arial"/>
                <w:bCs/>
              </w:rPr>
            </w:pPr>
            <w:r w:rsidRPr="00353B9F">
              <w:rPr>
                <w:rFonts w:cs="Arial"/>
              </w:rPr>
              <w:t>105645</w:t>
            </w:r>
          </w:p>
        </w:tc>
        <w:tc>
          <w:tcPr>
            <w:tcW w:w="1980" w:type="dxa"/>
          </w:tcPr>
          <w:p w14:paraId="5D59D144" w14:textId="0E08DE38" w:rsidR="00CF2671" w:rsidRDefault="00CF2671" w:rsidP="005A5F0A">
            <w:pPr>
              <w:jc w:val="center"/>
              <w:rPr>
                <w:rFonts w:cs="Arial"/>
                <w:bCs/>
              </w:rPr>
            </w:pPr>
            <w:r w:rsidRPr="00353B9F">
              <w:rPr>
                <w:rFonts w:cs="Arial"/>
              </w:rPr>
              <w:t>729763</w:t>
            </w:r>
          </w:p>
        </w:tc>
        <w:tc>
          <w:tcPr>
            <w:tcW w:w="1440" w:type="dxa"/>
          </w:tcPr>
          <w:p w14:paraId="59BDF37F" w14:textId="673B199B" w:rsidR="00CF2671" w:rsidRDefault="00CF2671" w:rsidP="005A5F0A">
            <w:pPr>
              <w:jc w:val="center"/>
              <w:rPr>
                <w:rFonts w:cs="Arial"/>
                <w:bCs/>
              </w:rPr>
            </w:pPr>
            <w:r w:rsidRPr="00353B9F">
              <w:rPr>
                <w:rFonts w:cs="Arial"/>
              </w:rPr>
              <w:t>14</w:t>
            </w:r>
            <w:r w:rsidR="005A5F0A">
              <w:rPr>
                <w:rFonts w:cs="Arial"/>
              </w:rPr>
              <w:t>.</w:t>
            </w:r>
            <w:r w:rsidRPr="00353B9F">
              <w:rPr>
                <w:rFonts w:cs="Arial"/>
              </w:rPr>
              <w:t>48</w:t>
            </w:r>
            <w:r w:rsidR="005A5F0A">
              <w:rPr>
                <w:rFonts w:cs="Arial"/>
              </w:rPr>
              <w:t>%</w:t>
            </w:r>
          </w:p>
        </w:tc>
      </w:tr>
      <w:tr w:rsidR="00CF2671" w14:paraId="31579C7B" w14:textId="77777777" w:rsidTr="005A5F0A">
        <w:tc>
          <w:tcPr>
            <w:tcW w:w="2155" w:type="dxa"/>
          </w:tcPr>
          <w:p w14:paraId="309831EA" w14:textId="0541C159" w:rsidR="00CF2671" w:rsidRDefault="00CF2671" w:rsidP="005A5F0A">
            <w:pPr>
              <w:jc w:val="center"/>
              <w:rPr>
                <w:rFonts w:cs="Arial"/>
                <w:bCs/>
              </w:rPr>
            </w:pPr>
            <w:r w:rsidRPr="00353B9F">
              <w:rPr>
                <w:rFonts w:cs="Arial"/>
              </w:rPr>
              <w:t>8803713013_R03C01</w:t>
            </w:r>
          </w:p>
        </w:tc>
        <w:tc>
          <w:tcPr>
            <w:tcW w:w="1260" w:type="dxa"/>
          </w:tcPr>
          <w:p w14:paraId="59BFBE5D" w14:textId="46A31862" w:rsidR="00CF2671" w:rsidRDefault="00CF2671" w:rsidP="005A5F0A">
            <w:pPr>
              <w:jc w:val="center"/>
              <w:rPr>
                <w:rFonts w:cs="Arial"/>
                <w:bCs/>
              </w:rPr>
            </w:pPr>
            <w:r w:rsidRPr="00353B9F">
              <w:rPr>
                <w:rFonts w:cs="Arial"/>
              </w:rPr>
              <w:t>81484</w:t>
            </w:r>
          </w:p>
        </w:tc>
        <w:tc>
          <w:tcPr>
            <w:tcW w:w="1980" w:type="dxa"/>
          </w:tcPr>
          <w:p w14:paraId="2BF6E641" w14:textId="79EB4DC3" w:rsidR="00CF2671" w:rsidRDefault="00CF2671" w:rsidP="005A5F0A">
            <w:pPr>
              <w:jc w:val="center"/>
              <w:rPr>
                <w:rFonts w:cs="Arial"/>
                <w:bCs/>
              </w:rPr>
            </w:pPr>
            <w:r w:rsidRPr="00353B9F">
              <w:rPr>
                <w:rFonts w:cs="Arial"/>
              </w:rPr>
              <w:t>731442</w:t>
            </w:r>
          </w:p>
        </w:tc>
        <w:tc>
          <w:tcPr>
            <w:tcW w:w="1440" w:type="dxa"/>
          </w:tcPr>
          <w:p w14:paraId="39EC17BE" w14:textId="61524206" w:rsidR="00CF2671" w:rsidRDefault="00CF2671" w:rsidP="005A5F0A">
            <w:pPr>
              <w:jc w:val="center"/>
              <w:rPr>
                <w:rFonts w:cs="Arial"/>
                <w:bCs/>
              </w:rPr>
            </w:pPr>
            <w:r w:rsidRPr="00353B9F">
              <w:rPr>
                <w:rFonts w:cs="Arial"/>
              </w:rPr>
              <w:t>11</w:t>
            </w:r>
            <w:r w:rsidR="005A5F0A">
              <w:rPr>
                <w:rFonts w:cs="Arial"/>
              </w:rPr>
              <w:t>.</w:t>
            </w:r>
            <w:r w:rsidRPr="00353B9F">
              <w:rPr>
                <w:rFonts w:cs="Arial"/>
              </w:rPr>
              <w:t>14</w:t>
            </w:r>
            <w:r w:rsidR="005A5F0A">
              <w:rPr>
                <w:rFonts w:cs="Arial"/>
              </w:rPr>
              <w:t>%</w:t>
            </w:r>
          </w:p>
        </w:tc>
      </w:tr>
    </w:tbl>
    <w:p w14:paraId="46913D3E" w14:textId="77777777" w:rsidR="00431EF6" w:rsidRDefault="00431EF6" w:rsidP="00353B9F">
      <w:pPr>
        <w:rPr>
          <w:rFonts w:cs="Arial"/>
        </w:rPr>
      </w:pPr>
    </w:p>
    <w:p w14:paraId="0403AE51" w14:textId="2579A3E5" w:rsidR="007C6E03" w:rsidRPr="00792A3B" w:rsidRDefault="00E37D62" w:rsidP="00353B9F">
      <w:pPr>
        <w:rPr>
          <w:rFonts w:cs="Arial"/>
          <w:sz w:val="24"/>
          <w:szCs w:val="24"/>
        </w:rPr>
      </w:pPr>
      <w:r w:rsidRPr="00792A3B">
        <w:rPr>
          <w:rFonts w:cs="Arial"/>
          <w:sz w:val="24"/>
          <w:szCs w:val="24"/>
        </w:rPr>
        <w:t>We are left with 729 samples after s</w:t>
      </w:r>
      <w:r w:rsidR="000F53EE" w:rsidRPr="00792A3B">
        <w:rPr>
          <w:rFonts w:cs="Arial"/>
          <w:sz w:val="24"/>
          <w:szCs w:val="24"/>
        </w:rPr>
        <w:t>ample QC</w:t>
      </w:r>
      <w:r w:rsidRPr="00792A3B">
        <w:rPr>
          <w:rFonts w:cs="Arial"/>
          <w:sz w:val="24"/>
          <w:szCs w:val="24"/>
        </w:rPr>
        <w:t xml:space="preserve">. </w:t>
      </w:r>
    </w:p>
    <w:p w14:paraId="31ED51E5" w14:textId="38ED897F" w:rsidR="00431EF6" w:rsidRDefault="005A5F0A" w:rsidP="00C554FC">
      <w:pPr>
        <w:rPr>
          <w:sz w:val="24"/>
          <w:szCs w:val="24"/>
        </w:rPr>
      </w:pPr>
      <w:r w:rsidRPr="00792A3B">
        <w:rPr>
          <w:rFonts w:cs="Arial"/>
          <w:b/>
          <w:bCs/>
          <w:sz w:val="24"/>
          <w:szCs w:val="24"/>
        </w:rPr>
        <w:t>Note:</w:t>
      </w:r>
      <w:r w:rsidRPr="00792A3B">
        <w:rPr>
          <w:rFonts w:cs="Arial"/>
          <w:sz w:val="24"/>
          <w:szCs w:val="24"/>
        </w:rPr>
        <w:t xml:space="preserve"> </w:t>
      </w:r>
      <w:r w:rsidR="00A2670B" w:rsidRPr="00792A3B">
        <w:rPr>
          <w:rFonts w:cs="Arial"/>
          <w:sz w:val="24"/>
          <w:szCs w:val="24"/>
        </w:rPr>
        <w:t>T</w:t>
      </w:r>
      <w:r w:rsidRPr="00792A3B">
        <w:rPr>
          <w:rFonts w:cs="Arial"/>
          <w:sz w:val="24"/>
          <w:szCs w:val="24"/>
        </w:rPr>
        <w:t>here are potential sex</w:t>
      </w:r>
      <w:r w:rsidR="00A2670B" w:rsidRPr="00792A3B">
        <w:rPr>
          <w:rFonts w:cs="Arial"/>
          <w:sz w:val="24"/>
          <w:szCs w:val="24"/>
        </w:rPr>
        <w:t xml:space="preserve"> or data quality</w:t>
      </w:r>
      <w:r w:rsidRPr="00792A3B">
        <w:rPr>
          <w:rFonts w:cs="Arial"/>
          <w:sz w:val="24"/>
          <w:szCs w:val="24"/>
        </w:rPr>
        <w:t xml:space="preserve"> issues with the data</w:t>
      </w:r>
      <w:r w:rsidR="00A2670B" w:rsidRPr="00792A3B">
        <w:rPr>
          <w:rFonts w:cs="Arial"/>
          <w:sz w:val="24"/>
          <w:szCs w:val="24"/>
        </w:rPr>
        <w:t xml:space="preserve"> as suggested by the number of heterozygous genotypes and nonmissing nonmale Y chromosome genotypes</w:t>
      </w:r>
      <w:r w:rsidRPr="00792A3B">
        <w:rPr>
          <w:rFonts w:cs="Arial"/>
          <w:sz w:val="24"/>
          <w:szCs w:val="24"/>
        </w:rPr>
        <w:t xml:space="preserve">, but since we are unclear what causes the issues, </w:t>
      </w:r>
      <w:r w:rsidR="00A2670B" w:rsidRPr="00792A3B">
        <w:rPr>
          <w:rFonts w:cs="Arial"/>
          <w:sz w:val="24"/>
          <w:szCs w:val="24"/>
        </w:rPr>
        <w:t>we will focus on autosomes for imputation. W</w:t>
      </w:r>
      <w:r w:rsidRPr="00792A3B">
        <w:rPr>
          <w:rFonts w:cs="Arial"/>
          <w:sz w:val="24"/>
          <w:szCs w:val="24"/>
        </w:rPr>
        <w:t xml:space="preserve">e did not </w:t>
      </w:r>
      <w:r w:rsidR="00A2670B" w:rsidRPr="00792A3B">
        <w:rPr>
          <w:rFonts w:cs="Arial"/>
          <w:sz w:val="24"/>
          <w:szCs w:val="24"/>
        </w:rPr>
        <w:t xml:space="preserve">further </w:t>
      </w:r>
      <w:r w:rsidRPr="00792A3B">
        <w:rPr>
          <w:rFonts w:cs="Arial"/>
          <w:sz w:val="24"/>
          <w:szCs w:val="24"/>
        </w:rPr>
        <w:t>remove samples based on sex</w:t>
      </w:r>
      <w:r w:rsidR="00A2670B" w:rsidRPr="00792A3B">
        <w:rPr>
          <w:rFonts w:cs="Arial"/>
          <w:sz w:val="24"/>
          <w:szCs w:val="24"/>
        </w:rPr>
        <w:t xml:space="preserve"> check. More details about the sex check results generated by plink can be found in the Appendix.</w:t>
      </w:r>
      <w:r w:rsidRPr="00792A3B">
        <w:rPr>
          <w:rFonts w:cs="Arial"/>
          <w:sz w:val="24"/>
          <w:szCs w:val="24"/>
        </w:rPr>
        <w:t xml:space="preserve"> </w:t>
      </w:r>
      <w:r w:rsidR="00C554FC" w:rsidRPr="003E279A">
        <w:rPr>
          <w:sz w:val="24"/>
          <w:szCs w:val="24"/>
        </w:rPr>
        <w:t xml:space="preserve">I </w:t>
      </w:r>
      <w:r w:rsidR="00C554FC">
        <w:rPr>
          <w:sz w:val="24"/>
          <w:szCs w:val="24"/>
        </w:rPr>
        <w:t xml:space="preserve">removed the four samples failed at sample QC post-imputation rather than pre-imputation, but this should have minimal effects on the results. </w:t>
      </w:r>
      <w:bookmarkStart w:id="3" w:name="_Toc495842975"/>
    </w:p>
    <w:p w14:paraId="0BC091B3" w14:textId="77777777" w:rsidR="00C554FC" w:rsidRPr="00C554FC" w:rsidRDefault="00C554FC" w:rsidP="00C554FC">
      <w:pPr>
        <w:rPr>
          <w:sz w:val="24"/>
          <w:szCs w:val="24"/>
        </w:rPr>
      </w:pPr>
    </w:p>
    <w:p w14:paraId="6D3859C8" w14:textId="786B7BDB" w:rsidR="00E37D62" w:rsidRPr="00546496" w:rsidRDefault="00431EF6" w:rsidP="00546496">
      <w:pPr>
        <w:pStyle w:val="Heading2"/>
        <w:rPr>
          <w:sz w:val="32"/>
          <w:szCs w:val="32"/>
          <w:u w:val="single"/>
        </w:rPr>
      </w:pPr>
      <w:r>
        <w:rPr>
          <w:sz w:val="32"/>
          <w:szCs w:val="32"/>
          <w:u w:val="single"/>
        </w:rPr>
        <w:t>I</w:t>
      </w:r>
      <w:r w:rsidR="00E37D62" w:rsidRPr="00546496">
        <w:rPr>
          <w:sz w:val="32"/>
          <w:szCs w:val="32"/>
          <w:u w:val="single"/>
        </w:rPr>
        <w:t>mputation</w:t>
      </w:r>
      <w:bookmarkEnd w:id="3"/>
    </w:p>
    <w:p w14:paraId="25D951C2" w14:textId="138264EB" w:rsidR="00E37D62" w:rsidRPr="00353B9F" w:rsidRDefault="00E37D62" w:rsidP="00546496">
      <w:pPr>
        <w:pStyle w:val="Heading2"/>
        <w:numPr>
          <w:ilvl w:val="0"/>
          <w:numId w:val="5"/>
        </w:numPr>
      </w:pPr>
      <w:bookmarkStart w:id="4" w:name="_Toc495842976"/>
      <w:r w:rsidRPr="00353B9F">
        <w:t>Strand flipping</w:t>
      </w:r>
      <w:bookmarkEnd w:id="4"/>
    </w:p>
    <w:p w14:paraId="4FA8983C" w14:textId="77777777" w:rsidR="00431EF6" w:rsidRDefault="00431EF6" w:rsidP="00353B9F">
      <w:pPr>
        <w:rPr>
          <w:rFonts w:eastAsia="SimSun" w:cs="Arial"/>
          <w:color w:val="000000"/>
        </w:rPr>
      </w:pPr>
    </w:p>
    <w:p w14:paraId="268AAFEF" w14:textId="2668019F" w:rsidR="00431EF6" w:rsidRPr="00792A3B" w:rsidRDefault="00431EF6" w:rsidP="00431EF6">
      <w:pPr>
        <w:rPr>
          <w:sz w:val="24"/>
          <w:szCs w:val="24"/>
        </w:rPr>
      </w:pPr>
      <w:r w:rsidRPr="00792A3B">
        <w:rPr>
          <w:rFonts w:eastAsia="SimSun" w:cs="Arial"/>
          <w:color w:val="000000"/>
          <w:sz w:val="24"/>
          <w:szCs w:val="24"/>
        </w:rPr>
        <w:t xml:space="preserve">We first performed strand flipping according to our reference panel (TOPMed </w:t>
      </w:r>
      <w:r w:rsidR="00792A3B" w:rsidRPr="00792A3B">
        <w:rPr>
          <w:rFonts w:eastAsia="SimSun" w:cs="Arial"/>
          <w:color w:val="000000"/>
          <w:sz w:val="24"/>
          <w:szCs w:val="24"/>
        </w:rPr>
        <w:t>F</w:t>
      </w:r>
      <w:r w:rsidRPr="00792A3B">
        <w:rPr>
          <w:rFonts w:eastAsia="SimSun" w:cs="Arial"/>
          <w:color w:val="000000"/>
          <w:sz w:val="24"/>
          <w:szCs w:val="24"/>
        </w:rPr>
        <w:t>reeze 5)</w:t>
      </w:r>
      <w:r w:rsidR="00792A3B" w:rsidRPr="00792A3B">
        <w:rPr>
          <w:rFonts w:eastAsia="SimSun" w:cs="Arial"/>
          <w:color w:val="000000"/>
          <w:sz w:val="24"/>
          <w:szCs w:val="24"/>
        </w:rPr>
        <w:t xml:space="preserve"> to improve imputation accuracy. </w:t>
      </w:r>
      <w:r w:rsidRPr="00792A3B">
        <w:rPr>
          <w:rFonts w:eastAsia="SimSun" w:cs="Arial"/>
          <w:color w:val="000000"/>
          <w:sz w:val="24"/>
          <w:szCs w:val="24"/>
        </w:rPr>
        <w:t>For non-ambiguous SNPs (that is, SNPs that are not A/T or C/G), the alleles of our cohort were flipped if they were chosen from different strand from the reference panel (for example, the alleles in our cohort are A/G, while they are T/C or C/T in the reference panel).</w:t>
      </w:r>
      <w:r w:rsidR="00792A3B">
        <w:rPr>
          <w:rFonts w:eastAsia="SimSun" w:cs="Arial"/>
          <w:color w:val="000000"/>
          <w:sz w:val="24"/>
          <w:szCs w:val="24"/>
        </w:rPr>
        <w:t xml:space="preserve"> We dropped the ambiguous SNPs</w:t>
      </w:r>
      <w:r w:rsidR="003E279A">
        <w:rPr>
          <w:rFonts w:eastAsia="SimSun" w:cs="Arial"/>
          <w:color w:val="000000"/>
          <w:sz w:val="24"/>
          <w:szCs w:val="24"/>
        </w:rPr>
        <w:t xml:space="preserve"> and SNPs with zero positions. </w:t>
      </w:r>
    </w:p>
    <w:p w14:paraId="4CCB6CCC" w14:textId="72099EDB" w:rsidR="00431EF6" w:rsidRDefault="00792A3B" w:rsidP="00792A3B">
      <w:pPr>
        <w:pStyle w:val="Heading2"/>
        <w:numPr>
          <w:ilvl w:val="0"/>
          <w:numId w:val="5"/>
        </w:numPr>
      </w:pPr>
      <w:r>
        <w:t xml:space="preserve">Phasing and imputation </w:t>
      </w:r>
    </w:p>
    <w:p w14:paraId="48F1B4A9" w14:textId="2DD1C9D4" w:rsidR="00792A3B" w:rsidRDefault="00792A3B" w:rsidP="00353B9F"/>
    <w:p w14:paraId="64388DE6" w14:textId="402A0512" w:rsidR="00792A3B" w:rsidRPr="003E279A" w:rsidRDefault="00792A3B" w:rsidP="00353B9F">
      <w:pPr>
        <w:rPr>
          <w:sz w:val="24"/>
          <w:szCs w:val="24"/>
        </w:rPr>
      </w:pPr>
      <w:r w:rsidRPr="003E279A">
        <w:rPr>
          <w:sz w:val="24"/>
          <w:szCs w:val="24"/>
        </w:rPr>
        <w:t xml:space="preserve">We used the Michigan Imputation Server for phasing (eagle) and imputation (minimac4), using the TOPMed Freeze 5 as the reference panel. </w:t>
      </w:r>
      <w:r w:rsidR="00700608">
        <w:rPr>
          <w:sz w:val="24"/>
          <w:szCs w:val="24"/>
        </w:rPr>
        <w:t xml:space="preserve">Genotype data was lifted over to hg38. </w:t>
      </w:r>
    </w:p>
    <w:p w14:paraId="4641B29E" w14:textId="0FCE5754" w:rsidR="003E279A" w:rsidRDefault="00792A3B" w:rsidP="00353B9F">
      <w:pPr>
        <w:rPr>
          <w:sz w:val="24"/>
          <w:szCs w:val="24"/>
        </w:rPr>
      </w:pPr>
      <w:r w:rsidRPr="003E279A">
        <w:rPr>
          <w:b/>
          <w:bCs/>
          <w:sz w:val="24"/>
          <w:szCs w:val="24"/>
        </w:rPr>
        <w:t xml:space="preserve">Note: </w:t>
      </w:r>
      <w:r w:rsidRPr="003E279A">
        <w:rPr>
          <w:sz w:val="24"/>
          <w:szCs w:val="24"/>
        </w:rPr>
        <w:t xml:space="preserve">the imputed vcfs from the Michigan Imputation Server do not contain typed only variants, which are not in the reference panel, but these are about only 1%-2% of the SNPs in the original genotyped data. There </w:t>
      </w:r>
      <w:r w:rsidR="003E279A" w:rsidRPr="003E279A">
        <w:rPr>
          <w:sz w:val="24"/>
          <w:szCs w:val="24"/>
        </w:rPr>
        <w:t>are</w:t>
      </w:r>
      <w:r w:rsidRPr="003E279A">
        <w:rPr>
          <w:sz w:val="24"/>
          <w:szCs w:val="24"/>
        </w:rPr>
        <w:t xml:space="preserve"> a few duplicates</w:t>
      </w:r>
      <w:r w:rsidR="003E279A" w:rsidRPr="003E279A">
        <w:rPr>
          <w:sz w:val="24"/>
          <w:szCs w:val="24"/>
        </w:rPr>
        <w:t xml:space="preserve"> in the SNPs with same genotypes. The results keep only one of them. An example of duplicates is shown below</w:t>
      </w:r>
      <w:r w:rsidR="003E279A">
        <w:rPr>
          <w:sz w:val="24"/>
          <w:szCs w:val="24"/>
        </w:rPr>
        <w:t xml:space="preserve">: same chromosome, same position, different rsIDs, same alleles.  </w:t>
      </w:r>
    </w:p>
    <w:p w14:paraId="79F8E357" w14:textId="77777777" w:rsidR="00C554FC" w:rsidRDefault="00C554FC" w:rsidP="00353B9F">
      <w:pPr>
        <w:rPr>
          <w:sz w:val="24"/>
          <w:szCs w:val="24"/>
        </w:rPr>
      </w:pPr>
    </w:p>
    <w:p w14:paraId="752CE67E" w14:textId="372CA28D" w:rsidR="003E279A" w:rsidRPr="003E279A" w:rsidRDefault="003E279A" w:rsidP="003E279A">
      <w:pPr>
        <w:spacing w:after="0"/>
        <w:rPr>
          <w:sz w:val="24"/>
          <w:szCs w:val="24"/>
        </w:rPr>
      </w:pPr>
      <w:r>
        <w:rPr>
          <w:sz w:val="24"/>
          <w:szCs w:val="24"/>
        </w:rPr>
        <w:lastRenderedPageBreak/>
        <w:t xml:space="preserve">          chr        position               rsID            ref allele      alt allele  </w:t>
      </w:r>
    </w:p>
    <w:p w14:paraId="2BF75FED" w14:textId="04898E6B" w:rsidR="003E279A" w:rsidRPr="003E279A" w:rsidRDefault="003E279A" w:rsidP="003E279A">
      <w:pPr>
        <w:pStyle w:val="NormalWeb"/>
        <w:spacing w:before="0" w:beforeAutospacing="0" w:after="0" w:afterAutospacing="0"/>
        <w:ind w:left="540"/>
        <w:rPr>
          <w:rFonts w:asciiTheme="minorHAnsi" w:hAnsiTheme="minorHAnsi"/>
        </w:rPr>
      </w:pPr>
      <w:r w:rsidRPr="003E279A">
        <w:rPr>
          <w:rFonts w:asciiTheme="minorHAnsi" w:hAnsiTheme="minorHAnsi"/>
        </w:rPr>
        <w:t xml:space="preserve">15      </w:t>
      </w:r>
      <w:r>
        <w:rPr>
          <w:rFonts w:asciiTheme="minorHAnsi" w:hAnsiTheme="minorHAnsi"/>
        </w:rPr>
        <w:t xml:space="preserve"> </w:t>
      </w:r>
      <w:r w:rsidRPr="003E279A">
        <w:rPr>
          <w:rFonts w:asciiTheme="minorHAnsi" w:hAnsiTheme="minorHAnsi"/>
        </w:rPr>
        <w:t xml:space="preserve">74720646       </w:t>
      </w:r>
      <w:r>
        <w:rPr>
          <w:rFonts w:asciiTheme="minorHAnsi" w:hAnsiTheme="minorHAnsi"/>
        </w:rPr>
        <w:t xml:space="preserve"> </w:t>
      </w:r>
      <w:r w:rsidRPr="003E279A">
        <w:rPr>
          <w:rFonts w:asciiTheme="minorHAnsi" w:hAnsiTheme="minorHAnsi"/>
        </w:rPr>
        <w:t xml:space="preserve"> rs1799814       </w:t>
      </w:r>
      <w:r>
        <w:rPr>
          <w:rFonts w:asciiTheme="minorHAnsi" w:hAnsiTheme="minorHAnsi"/>
        </w:rPr>
        <w:t xml:space="preserve">    </w:t>
      </w:r>
      <w:r w:rsidRPr="003E279A">
        <w:rPr>
          <w:rFonts w:asciiTheme="minorHAnsi" w:hAnsiTheme="minorHAnsi"/>
        </w:rPr>
        <w:t>G</w:t>
      </w:r>
      <w:r>
        <w:rPr>
          <w:rFonts w:asciiTheme="minorHAnsi" w:hAnsiTheme="minorHAnsi"/>
        </w:rPr>
        <w:t xml:space="preserve">                    T</w:t>
      </w:r>
    </w:p>
    <w:p w14:paraId="4C27DFD0" w14:textId="3744BD6D" w:rsidR="003E279A" w:rsidRPr="003E279A" w:rsidRDefault="003E279A" w:rsidP="003E279A">
      <w:pPr>
        <w:pStyle w:val="NormalWeb"/>
        <w:spacing w:before="0" w:beforeAutospacing="0" w:after="0" w:afterAutospacing="0"/>
        <w:ind w:left="540"/>
        <w:rPr>
          <w:rFonts w:asciiTheme="minorHAnsi" w:hAnsiTheme="minorHAnsi"/>
        </w:rPr>
      </w:pPr>
      <w:r w:rsidRPr="003E279A">
        <w:rPr>
          <w:rFonts w:asciiTheme="minorHAnsi" w:hAnsiTheme="minorHAnsi"/>
        </w:rPr>
        <w:t xml:space="preserve">15     </w:t>
      </w:r>
      <w:r>
        <w:rPr>
          <w:rFonts w:asciiTheme="minorHAnsi" w:hAnsiTheme="minorHAnsi"/>
        </w:rPr>
        <w:t xml:space="preserve"> </w:t>
      </w:r>
      <w:r w:rsidRPr="003E279A">
        <w:rPr>
          <w:rFonts w:asciiTheme="minorHAnsi" w:hAnsiTheme="minorHAnsi"/>
        </w:rPr>
        <w:t xml:space="preserve"> 74720646        VG15S12103      </w:t>
      </w:r>
      <w:r>
        <w:rPr>
          <w:rFonts w:asciiTheme="minorHAnsi" w:hAnsiTheme="minorHAnsi"/>
        </w:rPr>
        <w:t xml:space="preserve">  </w:t>
      </w:r>
      <w:r w:rsidRPr="003E279A">
        <w:rPr>
          <w:rFonts w:asciiTheme="minorHAnsi" w:hAnsiTheme="minorHAnsi"/>
        </w:rPr>
        <w:t>G</w:t>
      </w:r>
      <w:r>
        <w:rPr>
          <w:rFonts w:asciiTheme="minorHAnsi" w:hAnsiTheme="minorHAnsi"/>
        </w:rPr>
        <w:t xml:space="preserve">                    T</w:t>
      </w:r>
    </w:p>
    <w:p w14:paraId="79B48128" w14:textId="77777777" w:rsidR="003E279A" w:rsidRPr="003E279A" w:rsidRDefault="003E279A" w:rsidP="00353B9F">
      <w:pPr>
        <w:rPr>
          <w:sz w:val="24"/>
          <w:szCs w:val="24"/>
        </w:rPr>
      </w:pPr>
    </w:p>
    <w:p w14:paraId="18852AB5" w14:textId="220D76D1" w:rsidR="00792A3B" w:rsidRPr="00546496" w:rsidRDefault="00792A3B" w:rsidP="00792A3B">
      <w:pPr>
        <w:pStyle w:val="Heading2"/>
        <w:rPr>
          <w:sz w:val="32"/>
          <w:szCs w:val="32"/>
          <w:u w:val="single"/>
        </w:rPr>
      </w:pPr>
      <w:r>
        <w:rPr>
          <w:sz w:val="32"/>
          <w:szCs w:val="32"/>
          <w:u w:val="single"/>
        </w:rPr>
        <w:t>Post-i</w:t>
      </w:r>
      <w:r w:rsidRPr="00546496">
        <w:rPr>
          <w:sz w:val="32"/>
          <w:szCs w:val="32"/>
          <w:u w:val="single"/>
        </w:rPr>
        <w:t>mputation</w:t>
      </w:r>
      <w:r>
        <w:rPr>
          <w:sz w:val="32"/>
          <w:szCs w:val="32"/>
          <w:u w:val="single"/>
        </w:rPr>
        <w:t xml:space="preserve"> QC</w:t>
      </w:r>
    </w:p>
    <w:p w14:paraId="47C423C4" w14:textId="4670986E" w:rsidR="00792A3B" w:rsidRPr="00353B9F" w:rsidRDefault="00C554FC" w:rsidP="00792A3B">
      <w:pPr>
        <w:pStyle w:val="Heading2"/>
        <w:numPr>
          <w:ilvl w:val="0"/>
          <w:numId w:val="6"/>
        </w:numPr>
      </w:pPr>
      <w:r>
        <w:t>Number of well-imputed variants (R squared &gt; 0.8)</w:t>
      </w:r>
    </w:p>
    <w:tbl>
      <w:tblPr>
        <w:tblpPr w:leftFromText="180" w:rightFromText="180" w:vertAnchor="text" w:horzAnchor="margin" w:tblpXSpec="center" w:tblpY="862"/>
        <w:tblW w:w="6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125"/>
        <w:gridCol w:w="1109"/>
        <w:gridCol w:w="1075"/>
        <w:gridCol w:w="1109"/>
        <w:gridCol w:w="1695"/>
      </w:tblGrid>
      <w:tr w:rsidR="00C554FC" w:rsidRPr="00C554FC" w14:paraId="6EF07B34" w14:textId="77777777" w:rsidTr="0061046B">
        <w:trPr>
          <w:trHeight w:val="300"/>
        </w:trPr>
        <w:tc>
          <w:tcPr>
            <w:tcW w:w="601" w:type="dxa"/>
            <w:shd w:val="clear" w:color="auto" w:fill="auto"/>
            <w:noWrap/>
            <w:vAlign w:val="bottom"/>
            <w:hideMark/>
          </w:tcPr>
          <w:p w14:paraId="4C44DE99"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chr</w:t>
            </w:r>
          </w:p>
        </w:tc>
        <w:tc>
          <w:tcPr>
            <w:tcW w:w="1125" w:type="dxa"/>
            <w:shd w:val="clear" w:color="auto" w:fill="auto"/>
            <w:noWrap/>
            <w:vAlign w:val="bottom"/>
            <w:hideMark/>
          </w:tcPr>
          <w:p w14:paraId="091C5FA3"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maf&gt;0.5% count (Rsq&gt;0.8)</w:t>
            </w:r>
          </w:p>
        </w:tc>
        <w:tc>
          <w:tcPr>
            <w:tcW w:w="1109" w:type="dxa"/>
            <w:shd w:val="clear" w:color="auto" w:fill="auto"/>
            <w:noWrap/>
            <w:vAlign w:val="bottom"/>
            <w:hideMark/>
          </w:tcPr>
          <w:p w14:paraId="208DB1B4"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maf&gt;1% count (Rsq&gt;0.8)</w:t>
            </w:r>
          </w:p>
        </w:tc>
        <w:tc>
          <w:tcPr>
            <w:tcW w:w="1075" w:type="dxa"/>
            <w:shd w:val="clear" w:color="auto" w:fill="auto"/>
            <w:noWrap/>
            <w:vAlign w:val="bottom"/>
            <w:hideMark/>
          </w:tcPr>
          <w:p w14:paraId="76E716C9"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maf&gt;5% count (Rsq&gt;0.8)</w:t>
            </w:r>
          </w:p>
        </w:tc>
        <w:tc>
          <w:tcPr>
            <w:tcW w:w="1109" w:type="dxa"/>
            <w:shd w:val="clear" w:color="auto" w:fill="auto"/>
            <w:noWrap/>
            <w:vAlign w:val="bottom"/>
            <w:hideMark/>
          </w:tcPr>
          <w:p w14:paraId="1A621967"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total count Rsq&gt;0.8</w:t>
            </w:r>
          </w:p>
        </w:tc>
        <w:tc>
          <w:tcPr>
            <w:tcW w:w="1695" w:type="dxa"/>
            <w:shd w:val="clear" w:color="auto" w:fill="auto"/>
            <w:noWrap/>
            <w:vAlign w:val="bottom"/>
            <w:hideMark/>
          </w:tcPr>
          <w:p w14:paraId="40754BFA"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total count without any filters</w:t>
            </w:r>
          </w:p>
        </w:tc>
      </w:tr>
      <w:tr w:rsidR="00C554FC" w:rsidRPr="00C554FC" w14:paraId="5235B7E9" w14:textId="77777777" w:rsidTr="0061046B">
        <w:trPr>
          <w:trHeight w:val="300"/>
        </w:trPr>
        <w:tc>
          <w:tcPr>
            <w:tcW w:w="601" w:type="dxa"/>
            <w:shd w:val="clear" w:color="auto" w:fill="auto"/>
            <w:noWrap/>
            <w:vAlign w:val="bottom"/>
            <w:hideMark/>
          </w:tcPr>
          <w:p w14:paraId="1AB35B60"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w:t>
            </w:r>
          </w:p>
        </w:tc>
        <w:tc>
          <w:tcPr>
            <w:tcW w:w="1125" w:type="dxa"/>
            <w:shd w:val="clear" w:color="auto" w:fill="auto"/>
            <w:noWrap/>
            <w:vAlign w:val="bottom"/>
            <w:hideMark/>
          </w:tcPr>
          <w:p w14:paraId="6DC5317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1178225</w:t>
            </w:r>
          </w:p>
        </w:tc>
        <w:tc>
          <w:tcPr>
            <w:tcW w:w="1109" w:type="dxa"/>
            <w:shd w:val="clear" w:color="auto" w:fill="auto"/>
            <w:noWrap/>
            <w:vAlign w:val="bottom"/>
            <w:hideMark/>
          </w:tcPr>
          <w:p w14:paraId="41086A6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660360</w:t>
            </w:r>
          </w:p>
        </w:tc>
        <w:tc>
          <w:tcPr>
            <w:tcW w:w="1075" w:type="dxa"/>
            <w:shd w:val="clear" w:color="auto" w:fill="auto"/>
            <w:noWrap/>
            <w:vAlign w:val="bottom"/>
            <w:hideMark/>
          </w:tcPr>
          <w:p w14:paraId="7AE754D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189165</w:t>
            </w:r>
          </w:p>
        </w:tc>
        <w:tc>
          <w:tcPr>
            <w:tcW w:w="1109" w:type="dxa"/>
            <w:shd w:val="clear" w:color="auto" w:fill="auto"/>
            <w:noWrap/>
            <w:vAlign w:val="bottom"/>
            <w:hideMark/>
          </w:tcPr>
          <w:p w14:paraId="17AE0735"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2672938</w:t>
            </w:r>
          </w:p>
        </w:tc>
        <w:tc>
          <w:tcPr>
            <w:tcW w:w="1695" w:type="dxa"/>
            <w:shd w:val="clear" w:color="auto" w:fill="auto"/>
            <w:noWrap/>
            <w:vAlign w:val="bottom"/>
            <w:hideMark/>
          </w:tcPr>
          <w:p w14:paraId="0A574D1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18682637</w:t>
            </w:r>
          </w:p>
        </w:tc>
      </w:tr>
      <w:tr w:rsidR="00C554FC" w:rsidRPr="00C554FC" w14:paraId="0A6871C8" w14:textId="77777777" w:rsidTr="0061046B">
        <w:trPr>
          <w:trHeight w:val="300"/>
        </w:trPr>
        <w:tc>
          <w:tcPr>
            <w:tcW w:w="601" w:type="dxa"/>
            <w:shd w:val="clear" w:color="auto" w:fill="auto"/>
            <w:noWrap/>
            <w:vAlign w:val="bottom"/>
            <w:hideMark/>
          </w:tcPr>
          <w:p w14:paraId="71DD3AD6"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2</w:t>
            </w:r>
          </w:p>
        </w:tc>
        <w:tc>
          <w:tcPr>
            <w:tcW w:w="1125" w:type="dxa"/>
            <w:shd w:val="clear" w:color="auto" w:fill="auto"/>
            <w:noWrap/>
            <w:vAlign w:val="bottom"/>
            <w:hideMark/>
          </w:tcPr>
          <w:p w14:paraId="4F2711B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929956</w:t>
            </w:r>
          </w:p>
        </w:tc>
        <w:tc>
          <w:tcPr>
            <w:tcW w:w="1109" w:type="dxa"/>
            <w:shd w:val="clear" w:color="auto" w:fill="auto"/>
            <w:noWrap/>
            <w:vAlign w:val="bottom"/>
            <w:hideMark/>
          </w:tcPr>
          <w:p w14:paraId="28E04C0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365955</w:t>
            </w:r>
          </w:p>
        </w:tc>
        <w:tc>
          <w:tcPr>
            <w:tcW w:w="1075" w:type="dxa"/>
            <w:shd w:val="clear" w:color="auto" w:fill="auto"/>
            <w:noWrap/>
            <w:vAlign w:val="bottom"/>
            <w:hideMark/>
          </w:tcPr>
          <w:p w14:paraId="3FD0EC73"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456961</w:t>
            </w:r>
          </w:p>
        </w:tc>
        <w:tc>
          <w:tcPr>
            <w:tcW w:w="1109" w:type="dxa"/>
            <w:shd w:val="clear" w:color="auto" w:fill="auto"/>
            <w:noWrap/>
            <w:vAlign w:val="bottom"/>
            <w:hideMark/>
          </w:tcPr>
          <w:p w14:paraId="4D0BDE0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2940712</w:t>
            </w:r>
          </w:p>
        </w:tc>
        <w:tc>
          <w:tcPr>
            <w:tcW w:w="1695" w:type="dxa"/>
            <w:shd w:val="clear" w:color="auto" w:fill="auto"/>
            <w:noWrap/>
            <w:vAlign w:val="bottom"/>
            <w:hideMark/>
          </w:tcPr>
          <w:p w14:paraId="5B52969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20192008</w:t>
            </w:r>
          </w:p>
        </w:tc>
      </w:tr>
      <w:tr w:rsidR="00C554FC" w:rsidRPr="00C554FC" w14:paraId="782FD57B" w14:textId="77777777" w:rsidTr="0061046B">
        <w:trPr>
          <w:trHeight w:val="300"/>
        </w:trPr>
        <w:tc>
          <w:tcPr>
            <w:tcW w:w="601" w:type="dxa"/>
            <w:shd w:val="clear" w:color="auto" w:fill="auto"/>
            <w:noWrap/>
            <w:vAlign w:val="bottom"/>
            <w:hideMark/>
          </w:tcPr>
          <w:p w14:paraId="63E1C558"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3</w:t>
            </w:r>
          </w:p>
        </w:tc>
        <w:tc>
          <w:tcPr>
            <w:tcW w:w="1125" w:type="dxa"/>
            <w:shd w:val="clear" w:color="auto" w:fill="auto"/>
            <w:noWrap/>
            <w:vAlign w:val="bottom"/>
            <w:hideMark/>
          </w:tcPr>
          <w:p w14:paraId="675CA9F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515894</w:t>
            </w:r>
          </w:p>
        </w:tc>
        <w:tc>
          <w:tcPr>
            <w:tcW w:w="1109" w:type="dxa"/>
            <w:shd w:val="clear" w:color="auto" w:fill="auto"/>
            <w:noWrap/>
            <w:vAlign w:val="bottom"/>
            <w:hideMark/>
          </w:tcPr>
          <w:p w14:paraId="68F06EB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651595</w:t>
            </w:r>
          </w:p>
        </w:tc>
        <w:tc>
          <w:tcPr>
            <w:tcW w:w="1075" w:type="dxa"/>
            <w:shd w:val="clear" w:color="auto" w:fill="auto"/>
            <w:noWrap/>
            <w:vAlign w:val="bottom"/>
            <w:hideMark/>
          </w:tcPr>
          <w:p w14:paraId="6AD57A50"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361504</w:t>
            </w:r>
          </w:p>
        </w:tc>
        <w:tc>
          <w:tcPr>
            <w:tcW w:w="1109" w:type="dxa"/>
            <w:shd w:val="clear" w:color="auto" w:fill="auto"/>
            <w:noWrap/>
            <w:vAlign w:val="bottom"/>
            <w:hideMark/>
          </w:tcPr>
          <w:p w14:paraId="1AC2429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2442939</w:t>
            </w:r>
          </w:p>
        </w:tc>
        <w:tc>
          <w:tcPr>
            <w:tcW w:w="1695" w:type="dxa"/>
            <w:shd w:val="clear" w:color="auto" w:fill="auto"/>
            <w:noWrap/>
            <w:vAlign w:val="bottom"/>
            <w:hideMark/>
          </w:tcPr>
          <w:p w14:paraId="2981EB6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16501050</w:t>
            </w:r>
          </w:p>
        </w:tc>
      </w:tr>
      <w:tr w:rsidR="00C554FC" w:rsidRPr="00C554FC" w14:paraId="6A017B1C" w14:textId="77777777" w:rsidTr="0061046B">
        <w:trPr>
          <w:trHeight w:val="300"/>
        </w:trPr>
        <w:tc>
          <w:tcPr>
            <w:tcW w:w="601" w:type="dxa"/>
            <w:shd w:val="clear" w:color="auto" w:fill="auto"/>
            <w:noWrap/>
            <w:vAlign w:val="bottom"/>
            <w:hideMark/>
          </w:tcPr>
          <w:p w14:paraId="5E1DC971"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4</w:t>
            </w:r>
          </w:p>
        </w:tc>
        <w:tc>
          <w:tcPr>
            <w:tcW w:w="1125" w:type="dxa"/>
            <w:shd w:val="clear" w:color="auto" w:fill="auto"/>
            <w:noWrap/>
            <w:vAlign w:val="bottom"/>
            <w:hideMark/>
          </w:tcPr>
          <w:p w14:paraId="37C5D45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1266308</w:t>
            </w:r>
          </w:p>
        </w:tc>
        <w:tc>
          <w:tcPr>
            <w:tcW w:w="1109" w:type="dxa"/>
            <w:shd w:val="clear" w:color="auto" w:fill="auto"/>
            <w:noWrap/>
            <w:vAlign w:val="bottom"/>
            <w:hideMark/>
          </w:tcPr>
          <w:p w14:paraId="3B6FAA6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514914</w:t>
            </w:r>
          </w:p>
        </w:tc>
        <w:tc>
          <w:tcPr>
            <w:tcW w:w="1075" w:type="dxa"/>
            <w:shd w:val="clear" w:color="auto" w:fill="auto"/>
            <w:noWrap/>
            <w:vAlign w:val="bottom"/>
            <w:hideMark/>
          </w:tcPr>
          <w:p w14:paraId="45E81B7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201448</w:t>
            </w:r>
          </w:p>
        </w:tc>
        <w:tc>
          <w:tcPr>
            <w:tcW w:w="1109" w:type="dxa"/>
            <w:shd w:val="clear" w:color="auto" w:fill="auto"/>
            <w:noWrap/>
            <w:vAlign w:val="bottom"/>
            <w:hideMark/>
          </w:tcPr>
          <w:p w14:paraId="7473527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2405326</w:t>
            </w:r>
          </w:p>
        </w:tc>
        <w:tc>
          <w:tcPr>
            <w:tcW w:w="1695" w:type="dxa"/>
            <w:shd w:val="clear" w:color="auto" w:fill="auto"/>
            <w:noWrap/>
            <w:vAlign w:val="bottom"/>
            <w:hideMark/>
          </w:tcPr>
          <w:p w14:paraId="07307B93"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15927657</w:t>
            </w:r>
          </w:p>
        </w:tc>
      </w:tr>
      <w:tr w:rsidR="00C554FC" w:rsidRPr="00C554FC" w14:paraId="654FA82D" w14:textId="77777777" w:rsidTr="0061046B">
        <w:trPr>
          <w:trHeight w:val="300"/>
        </w:trPr>
        <w:tc>
          <w:tcPr>
            <w:tcW w:w="601" w:type="dxa"/>
            <w:shd w:val="clear" w:color="auto" w:fill="auto"/>
            <w:noWrap/>
            <w:vAlign w:val="bottom"/>
            <w:hideMark/>
          </w:tcPr>
          <w:p w14:paraId="55DCD0AA"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5</w:t>
            </w:r>
          </w:p>
        </w:tc>
        <w:tc>
          <w:tcPr>
            <w:tcW w:w="1125" w:type="dxa"/>
            <w:shd w:val="clear" w:color="auto" w:fill="auto"/>
            <w:noWrap/>
            <w:vAlign w:val="bottom"/>
            <w:hideMark/>
          </w:tcPr>
          <w:p w14:paraId="133DEE6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998980</w:t>
            </w:r>
          </w:p>
        </w:tc>
        <w:tc>
          <w:tcPr>
            <w:tcW w:w="1109" w:type="dxa"/>
            <w:shd w:val="clear" w:color="auto" w:fill="auto"/>
            <w:noWrap/>
            <w:vAlign w:val="bottom"/>
            <w:hideMark/>
          </w:tcPr>
          <w:p w14:paraId="49EF23A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287791</w:t>
            </w:r>
          </w:p>
        </w:tc>
        <w:tc>
          <w:tcPr>
            <w:tcW w:w="1075" w:type="dxa"/>
            <w:shd w:val="clear" w:color="auto" w:fill="auto"/>
            <w:noWrap/>
            <w:vAlign w:val="bottom"/>
            <w:hideMark/>
          </w:tcPr>
          <w:p w14:paraId="7636C54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401917</w:t>
            </w:r>
          </w:p>
        </w:tc>
        <w:tc>
          <w:tcPr>
            <w:tcW w:w="1109" w:type="dxa"/>
            <w:shd w:val="clear" w:color="auto" w:fill="auto"/>
            <w:noWrap/>
            <w:vAlign w:val="bottom"/>
            <w:hideMark/>
          </w:tcPr>
          <w:p w14:paraId="2E3A52C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2241488</w:t>
            </w:r>
          </w:p>
        </w:tc>
        <w:tc>
          <w:tcPr>
            <w:tcW w:w="1695" w:type="dxa"/>
            <w:shd w:val="clear" w:color="auto" w:fill="auto"/>
            <w:noWrap/>
            <w:vAlign w:val="bottom"/>
            <w:hideMark/>
          </w:tcPr>
          <w:p w14:paraId="0E86D2B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14962700</w:t>
            </w:r>
          </w:p>
        </w:tc>
      </w:tr>
      <w:tr w:rsidR="00C554FC" w:rsidRPr="00C554FC" w14:paraId="549F3DEC" w14:textId="77777777" w:rsidTr="0061046B">
        <w:trPr>
          <w:trHeight w:val="300"/>
        </w:trPr>
        <w:tc>
          <w:tcPr>
            <w:tcW w:w="601" w:type="dxa"/>
            <w:shd w:val="clear" w:color="auto" w:fill="auto"/>
            <w:noWrap/>
            <w:vAlign w:val="bottom"/>
            <w:hideMark/>
          </w:tcPr>
          <w:p w14:paraId="3BF3A86E"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6</w:t>
            </w:r>
          </w:p>
        </w:tc>
        <w:tc>
          <w:tcPr>
            <w:tcW w:w="1125" w:type="dxa"/>
            <w:shd w:val="clear" w:color="auto" w:fill="auto"/>
            <w:noWrap/>
            <w:vAlign w:val="bottom"/>
            <w:hideMark/>
          </w:tcPr>
          <w:p w14:paraId="0D9154E3"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551947</w:t>
            </w:r>
          </w:p>
        </w:tc>
        <w:tc>
          <w:tcPr>
            <w:tcW w:w="1109" w:type="dxa"/>
            <w:shd w:val="clear" w:color="auto" w:fill="auto"/>
            <w:noWrap/>
            <w:vAlign w:val="bottom"/>
            <w:hideMark/>
          </w:tcPr>
          <w:p w14:paraId="1B724289"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749577</w:t>
            </w:r>
          </w:p>
        </w:tc>
        <w:tc>
          <w:tcPr>
            <w:tcW w:w="1075" w:type="dxa"/>
            <w:shd w:val="clear" w:color="auto" w:fill="auto"/>
            <w:noWrap/>
            <w:vAlign w:val="bottom"/>
            <w:hideMark/>
          </w:tcPr>
          <w:p w14:paraId="096F52D8"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318031</w:t>
            </w:r>
          </w:p>
        </w:tc>
        <w:tc>
          <w:tcPr>
            <w:tcW w:w="1109" w:type="dxa"/>
            <w:shd w:val="clear" w:color="auto" w:fill="auto"/>
            <w:noWrap/>
            <w:vAlign w:val="bottom"/>
            <w:hideMark/>
          </w:tcPr>
          <w:p w14:paraId="0EC9F07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2121886</w:t>
            </w:r>
          </w:p>
        </w:tc>
        <w:tc>
          <w:tcPr>
            <w:tcW w:w="1695" w:type="dxa"/>
            <w:shd w:val="clear" w:color="auto" w:fill="auto"/>
            <w:noWrap/>
            <w:vAlign w:val="bottom"/>
            <w:hideMark/>
          </w:tcPr>
          <w:p w14:paraId="741B412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13945760</w:t>
            </w:r>
          </w:p>
        </w:tc>
      </w:tr>
      <w:tr w:rsidR="00C554FC" w:rsidRPr="00C554FC" w14:paraId="75C692DD" w14:textId="77777777" w:rsidTr="0061046B">
        <w:trPr>
          <w:trHeight w:val="300"/>
        </w:trPr>
        <w:tc>
          <w:tcPr>
            <w:tcW w:w="601" w:type="dxa"/>
            <w:shd w:val="clear" w:color="auto" w:fill="auto"/>
            <w:noWrap/>
            <w:vAlign w:val="bottom"/>
            <w:hideMark/>
          </w:tcPr>
          <w:p w14:paraId="7C176EF5"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7</w:t>
            </w:r>
          </w:p>
        </w:tc>
        <w:tc>
          <w:tcPr>
            <w:tcW w:w="1125" w:type="dxa"/>
            <w:shd w:val="clear" w:color="auto" w:fill="auto"/>
            <w:noWrap/>
            <w:vAlign w:val="bottom"/>
            <w:hideMark/>
          </w:tcPr>
          <w:p w14:paraId="2A08A03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1080000</w:t>
            </w:r>
          </w:p>
        </w:tc>
        <w:tc>
          <w:tcPr>
            <w:tcW w:w="1109" w:type="dxa"/>
            <w:shd w:val="clear" w:color="auto" w:fill="auto"/>
            <w:noWrap/>
            <w:vAlign w:val="bottom"/>
            <w:hideMark/>
          </w:tcPr>
          <w:p w14:paraId="27F85273"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597437</w:t>
            </w:r>
          </w:p>
        </w:tc>
        <w:tc>
          <w:tcPr>
            <w:tcW w:w="1075" w:type="dxa"/>
            <w:shd w:val="clear" w:color="auto" w:fill="auto"/>
            <w:noWrap/>
            <w:vAlign w:val="bottom"/>
            <w:hideMark/>
          </w:tcPr>
          <w:p w14:paraId="7C7FDD2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178487</w:t>
            </w:r>
          </w:p>
        </w:tc>
        <w:tc>
          <w:tcPr>
            <w:tcW w:w="1109" w:type="dxa"/>
            <w:shd w:val="clear" w:color="auto" w:fill="auto"/>
            <w:noWrap/>
            <w:vAlign w:val="bottom"/>
            <w:hideMark/>
          </w:tcPr>
          <w:p w14:paraId="5053A65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1940461</w:t>
            </w:r>
          </w:p>
        </w:tc>
        <w:tc>
          <w:tcPr>
            <w:tcW w:w="1695" w:type="dxa"/>
            <w:shd w:val="clear" w:color="auto" w:fill="auto"/>
            <w:noWrap/>
            <w:vAlign w:val="bottom"/>
            <w:hideMark/>
          </w:tcPr>
          <w:p w14:paraId="34211F9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13299033</w:t>
            </w:r>
          </w:p>
        </w:tc>
      </w:tr>
      <w:tr w:rsidR="00C554FC" w:rsidRPr="00C554FC" w14:paraId="47941609" w14:textId="77777777" w:rsidTr="0061046B">
        <w:trPr>
          <w:trHeight w:val="300"/>
        </w:trPr>
        <w:tc>
          <w:tcPr>
            <w:tcW w:w="601" w:type="dxa"/>
            <w:shd w:val="clear" w:color="auto" w:fill="auto"/>
            <w:noWrap/>
            <w:vAlign w:val="bottom"/>
            <w:hideMark/>
          </w:tcPr>
          <w:p w14:paraId="5DFD1767"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8</w:t>
            </w:r>
          </w:p>
        </w:tc>
        <w:tc>
          <w:tcPr>
            <w:tcW w:w="1125" w:type="dxa"/>
            <w:shd w:val="clear" w:color="auto" w:fill="auto"/>
            <w:noWrap/>
            <w:vAlign w:val="bottom"/>
            <w:hideMark/>
          </w:tcPr>
          <w:p w14:paraId="5177B2A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855971</w:t>
            </w:r>
          </w:p>
        </w:tc>
        <w:tc>
          <w:tcPr>
            <w:tcW w:w="1109" w:type="dxa"/>
            <w:shd w:val="clear" w:color="auto" w:fill="auto"/>
            <w:noWrap/>
            <w:vAlign w:val="bottom"/>
            <w:hideMark/>
          </w:tcPr>
          <w:p w14:paraId="780D30D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340127</w:t>
            </w:r>
          </w:p>
        </w:tc>
        <w:tc>
          <w:tcPr>
            <w:tcW w:w="1075" w:type="dxa"/>
            <w:shd w:val="clear" w:color="auto" w:fill="auto"/>
            <w:noWrap/>
            <w:vAlign w:val="bottom"/>
            <w:hideMark/>
          </w:tcPr>
          <w:p w14:paraId="2D16A9B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429453</w:t>
            </w:r>
          </w:p>
        </w:tc>
        <w:tc>
          <w:tcPr>
            <w:tcW w:w="1109" w:type="dxa"/>
            <w:shd w:val="clear" w:color="auto" w:fill="auto"/>
            <w:noWrap/>
            <w:vAlign w:val="bottom"/>
            <w:hideMark/>
          </w:tcPr>
          <w:p w14:paraId="597927E5"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1891082</w:t>
            </w:r>
          </w:p>
        </w:tc>
        <w:tc>
          <w:tcPr>
            <w:tcW w:w="1695" w:type="dxa"/>
            <w:shd w:val="clear" w:color="auto" w:fill="auto"/>
            <w:noWrap/>
            <w:vAlign w:val="bottom"/>
            <w:hideMark/>
          </w:tcPr>
          <w:p w14:paraId="17FC5D4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12722217</w:t>
            </w:r>
          </w:p>
        </w:tc>
      </w:tr>
      <w:tr w:rsidR="00C554FC" w:rsidRPr="00C554FC" w14:paraId="084EB1D9" w14:textId="77777777" w:rsidTr="0061046B">
        <w:trPr>
          <w:trHeight w:val="300"/>
        </w:trPr>
        <w:tc>
          <w:tcPr>
            <w:tcW w:w="601" w:type="dxa"/>
            <w:shd w:val="clear" w:color="auto" w:fill="auto"/>
            <w:noWrap/>
            <w:vAlign w:val="bottom"/>
            <w:hideMark/>
          </w:tcPr>
          <w:p w14:paraId="171E208D"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9</w:t>
            </w:r>
          </w:p>
        </w:tc>
        <w:tc>
          <w:tcPr>
            <w:tcW w:w="1125" w:type="dxa"/>
            <w:shd w:val="clear" w:color="auto" w:fill="auto"/>
            <w:noWrap/>
            <w:vAlign w:val="bottom"/>
            <w:hideMark/>
          </w:tcPr>
          <w:p w14:paraId="79D38D6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477406</w:t>
            </w:r>
          </w:p>
        </w:tc>
        <w:tc>
          <w:tcPr>
            <w:tcW w:w="1109" w:type="dxa"/>
            <w:shd w:val="clear" w:color="auto" w:fill="auto"/>
            <w:noWrap/>
            <w:vAlign w:val="bottom"/>
            <w:hideMark/>
          </w:tcPr>
          <w:p w14:paraId="43E55E0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746985</w:t>
            </w:r>
          </w:p>
        </w:tc>
        <w:tc>
          <w:tcPr>
            <w:tcW w:w="1075" w:type="dxa"/>
            <w:shd w:val="clear" w:color="auto" w:fill="auto"/>
            <w:noWrap/>
            <w:vAlign w:val="bottom"/>
            <w:hideMark/>
          </w:tcPr>
          <w:p w14:paraId="5154D45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341612</w:t>
            </w:r>
          </w:p>
        </w:tc>
        <w:tc>
          <w:tcPr>
            <w:tcW w:w="1109" w:type="dxa"/>
            <w:shd w:val="clear" w:color="auto" w:fill="auto"/>
            <w:noWrap/>
            <w:vAlign w:val="bottom"/>
            <w:hideMark/>
          </w:tcPr>
          <w:p w14:paraId="3E62BE0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1487197</w:t>
            </w:r>
          </w:p>
        </w:tc>
        <w:tc>
          <w:tcPr>
            <w:tcW w:w="1695" w:type="dxa"/>
            <w:shd w:val="clear" w:color="auto" w:fill="auto"/>
            <w:noWrap/>
            <w:vAlign w:val="bottom"/>
            <w:hideMark/>
          </w:tcPr>
          <w:p w14:paraId="6D20399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10244523</w:t>
            </w:r>
          </w:p>
        </w:tc>
      </w:tr>
      <w:tr w:rsidR="00C554FC" w:rsidRPr="00C554FC" w14:paraId="516E5470" w14:textId="77777777" w:rsidTr="0061046B">
        <w:trPr>
          <w:trHeight w:val="300"/>
        </w:trPr>
        <w:tc>
          <w:tcPr>
            <w:tcW w:w="601" w:type="dxa"/>
            <w:shd w:val="clear" w:color="auto" w:fill="auto"/>
            <w:noWrap/>
            <w:vAlign w:val="bottom"/>
            <w:hideMark/>
          </w:tcPr>
          <w:p w14:paraId="4E0990B2"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10</w:t>
            </w:r>
          </w:p>
        </w:tc>
        <w:tc>
          <w:tcPr>
            <w:tcW w:w="1125" w:type="dxa"/>
            <w:shd w:val="clear" w:color="auto" w:fill="auto"/>
            <w:noWrap/>
            <w:vAlign w:val="bottom"/>
            <w:hideMark/>
          </w:tcPr>
          <w:p w14:paraId="6000E5B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1075179</w:t>
            </w:r>
          </w:p>
        </w:tc>
        <w:tc>
          <w:tcPr>
            <w:tcW w:w="1109" w:type="dxa"/>
            <w:shd w:val="clear" w:color="auto" w:fill="auto"/>
            <w:noWrap/>
            <w:vAlign w:val="bottom"/>
            <w:hideMark/>
          </w:tcPr>
          <w:p w14:paraId="1D796A49"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592017</w:t>
            </w:r>
          </w:p>
        </w:tc>
        <w:tc>
          <w:tcPr>
            <w:tcW w:w="1075" w:type="dxa"/>
            <w:shd w:val="clear" w:color="auto" w:fill="auto"/>
            <w:noWrap/>
            <w:vAlign w:val="bottom"/>
            <w:hideMark/>
          </w:tcPr>
          <w:p w14:paraId="55EF2CF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192847</w:t>
            </w:r>
          </w:p>
        </w:tc>
        <w:tc>
          <w:tcPr>
            <w:tcW w:w="1109" w:type="dxa"/>
            <w:shd w:val="clear" w:color="auto" w:fill="auto"/>
            <w:noWrap/>
            <w:vAlign w:val="bottom"/>
            <w:hideMark/>
          </w:tcPr>
          <w:p w14:paraId="539CCD48"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1685052</w:t>
            </w:r>
          </w:p>
        </w:tc>
        <w:tc>
          <w:tcPr>
            <w:tcW w:w="1695" w:type="dxa"/>
            <w:shd w:val="clear" w:color="auto" w:fill="auto"/>
            <w:noWrap/>
            <w:vAlign w:val="bottom"/>
            <w:hideMark/>
          </w:tcPr>
          <w:p w14:paraId="417C1CE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11265600</w:t>
            </w:r>
          </w:p>
        </w:tc>
      </w:tr>
      <w:tr w:rsidR="00C554FC" w:rsidRPr="00C554FC" w14:paraId="3972E367" w14:textId="77777777" w:rsidTr="0061046B">
        <w:trPr>
          <w:trHeight w:val="300"/>
        </w:trPr>
        <w:tc>
          <w:tcPr>
            <w:tcW w:w="601" w:type="dxa"/>
            <w:shd w:val="clear" w:color="auto" w:fill="auto"/>
            <w:noWrap/>
            <w:vAlign w:val="bottom"/>
            <w:hideMark/>
          </w:tcPr>
          <w:p w14:paraId="10AA2A34"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11</w:t>
            </w:r>
          </w:p>
        </w:tc>
        <w:tc>
          <w:tcPr>
            <w:tcW w:w="1125" w:type="dxa"/>
            <w:shd w:val="clear" w:color="auto" w:fill="auto"/>
            <w:noWrap/>
            <w:vAlign w:val="bottom"/>
            <w:hideMark/>
          </w:tcPr>
          <w:p w14:paraId="6B21B460"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856243</w:t>
            </w:r>
          </w:p>
        </w:tc>
        <w:tc>
          <w:tcPr>
            <w:tcW w:w="1109" w:type="dxa"/>
            <w:shd w:val="clear" w:color="auto" w:fill="auto"/>
            <w:noWrap/>
            <w:vAlign w:val="bottom"/>
            <w:hideMark/>
          </w:tcPr>
          <w:p w14:paraId="0711BC8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331432</w:t>
            </w:r>
          </w:p>
        </w:tc>
        <w:tc>
          <w:tcPr>
            <w:tcW w:w="1075" w:type="dxa"/>
            <w:shd w:val="clear" w:color="auto" w:fill="auto"/>
            <w:noWrap/>
            <w:vAlign w:val="bottom"/>
            <w:hideMark/>
          </w:tcPr>
          <w:p w14:paraId="4E79CE5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325314</w:t>
            </w:r>
          </w:p>
        </w:tc>
        <w:tc>
          <w:tcPr>
            <w:tcW w:w="1109" w:type="dxa"/>
            <w:shd w:val="clear" w:color="auto" w:fill="auto"/>
            <w:noWrap/>
            <w:vAlign w:val="bottom"/>
            <w:hideMark/>
          </w:tcPr>
          <w:p w14:paraId="31ED0CB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1675703</w:t>
            </w:r>
          </w:p>
        </w:tc>
        <w:tc>
          <w:tcPr>
            <w:tcW w:w="1695" w:type="dxa"/>
            <w:shd w:val="clear" w:color="auto" w:fill="auto"/>
            <w:noWrap/>
            <w:vAlign w:val="bottom"/>
            <w:hideMark/>
          </w:tcPr>
          <w:p w14:paraId="6E0E662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11405448</w:t>
            </w:r>
          </w:p>
        </w:tc>
      </w:tr>
      <w:tr w:rsidR="00C554FC" w:rsidRPr="00C554FC" w14:paraId="49F3CDCC" w14:textId="77777777" w:rsidTr="0061046B">
        <w:trPr>
          <w:trHeight w:val="300"/>
        </w:trPr>
        <w:tc>
          <w:tcPr>
            <w:tcW w:w="601" w:type="dxa"/>
            <w:shd w:val="clear" w:color="auto" w:fill="auto"/>
            <w:noWrap/>
            <w:vAlign w:val="bottom"/>
            <w:hideMark/>
          </w:tcPr>
          <w:p w14:paraId="078AC774"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12</w:t>
            </w:r>
          </w:p>
        </w:tc>
        <w:tc>
          <w:tcPr>
            <w:tcW w:w="1125" w:type="dxa"/>
            <w:shd w:val="clear" w:color="auto" w:fill="auto"/>
            <w:noWrap/>
            <w:vAlign w:val="bottom"/>
            <w:hideMark/>
          </w:tcPr>
          <w:p w14:paraId="7212693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485392</w:t>
            </w:r>
          </w:p>
        </w:tc>
        <w:tc>
          <w:tcPr>
            <w:tcW w:w="1109" w:type="dxa"/>
            <w:shd w:val="clear" w:color="auto" w:fill="auto"/>
            <w:noWrap/>
            <w:vAlign w:val="bottom"/>
            <w:hideMark/>
          </w:tcPr>
          <w:p w14:paraId="475BF033"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718033</w:t>
            </w:r>
          </w:p>
        </w:tc>
        <w:tc>
          <w:tcPr>
            <w:tcW w:w="1075" w:type="dxa"/>
            <w:shd w:val="clear" w:color="auto" w:fill="auto"/>
            <w:noWrap/>
            <w:vAlign w:val="bottom"/>
            <w:hideMark/>
          </w:tcPr>
          <w:p w14:paraId="2D1AA06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261014</w:t>
            </w:r>
          </w:p>
        </w:tc>
        <w:tc>
          <w:tcPr>
            <w:tcW w:w="1109" w:type="dxa"/>
            <w:shd w:val="clear" w:color="auto" w:fill="auto"/>
            <w:noWrap/>
            <w:vAlign w:val="bottom"/>
            <w:hideMark/>
          </w:tcPr>
          <w:p w14:paraId="718975D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1615025</w:t>
            </w:r>
          </w:p>
        </w:tc>
        <w:tc>
          <w:tcPr>
            <w:tcW w:w="1695" w:type="dxa"/>
            <w:shd w:val="clear" w:color="auto" w:fill="auto"/>
            <w:noWrap/>
            <w:vAlign w:val="bottom"/>
            <w:hideMark/>
          </w:tcPr>
          <w:p w14:paraId="417BEB0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10917306</w:t>
            </w:r>
          </w:p>
        </w:tc>
      </w:tr>
      <w:tr w:rsidR="00C554FC" w:rsidRPr="00C554FC" w14:paraId="39A9222D" w14:textId="77777777" w:rsidTr="0061046B">
        <w:trPr>
          <w:trHeight w:val="300"/>
        </w:trPr>
        <w:tc>
          <w:tcPr>
            <w:tcW w:w="601" w:type="dxa"/>
            <w:shd w:val="clear" w:color="auto" w:fill="auto"/>
            <w:noWrap/>
            <w:vAlign w:val="bottom"/>
            <w:hideMark/>
          </w:tcPr>
          <w:p w14:paraId="292AE0AE"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13</w:t>
            </w:r>
          </w:p>
        </w:tc>
        <w:tc>
          <w:tcPr>
            <w:tcW w:w="1125" w:type="dxa"/>
            <w:shd w:val="clear" w:color="auto" w:fill="auto"/>
            <w:noWrap/>
            <w:vAlign w:val="bottom"/>
            <w:hideMark/>
          </w:tcPr>
          <w:p w14:paraId="6CFA375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982893</w:t>
            </w:r>
          </w:p>
        </w:tc>
        <w:tc>
          <w:tcPr>
            <w:tcW w:w="1109" w:type="dxa"/>
            <w:shd w:val="clear" w:color="auto" w:fill="auto"/>
            <w:noWrap/>
            <w:vAlign w:val="bottom"/>
            <w:hideMark/>
          </w:tcPr>
          <w:p w14:paraId="562922E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571267</w:t>
            </w:r>
          </w:p>
        </w:tc>
        <w:tc>
          <w:tcPr>
            <w:tcW w:w="1075" w:type="dxa"/>
            <w:shd w:val="clear" w:color="auto" w:fill="auto"/>
            <w:noWrap/>
            <w:vAlign w:val="bottom"/>
            <w:hideMark/>
          </w:tcPr>
          <w:p w14:paraId="032CB0C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149153</w:t>
            </w:r>
          </w:p>
        </w:tc>
        <w:tc>
          <w:tcPr>
            <w:tcW w:w="1109" w:type="dxa"/>
            <w:shd w:val="clear" w:color="auto" w:fill="auto"/>
            <w:noWrap/>
            <w:vAlign w:val="bottom"/>
            <w:hideMark/>
          </w:tcPr>
          <w:p w14:paraId="64870A0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1240386</w:t>
            </w:r>
          </w:p>
        </w:tc>
        <w:tc>
          <w:tcPr>
            <w:tcW w:w="1695" w:type="dxa"/>
            <w:shd w:val="clear" w:color="auto" w:fill="auto"/>
            <w:noWrap/>
            <w:vAlign w:val="bottom"/>
            <w:hideMark/>
          </w:tcPr>
          <w:p w14:paraId="2B99784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8229011</w:t>
            </w:r>
          </w:p>
        </w:tc>
      </w:tr>
      <w:tr w:rsidR="00C554FC" w:rsidRPr="00C554FC" w14:paraId="11DBDE1A" w14:textId="77777777" w:rsidTr="0061046B">
        <w:trPr>
          <w:trHeight w:val="300"/>
        </w:trPr>
        <w:tc>
          <w:tcPr>
            <w:tcW w:w="601" w:type="dxa"/>
            <w:shd w:val="clear" w:color="auto" w:fill="auto"/>
            <w:noWrap/>
            <w:vAlign w:val="bottom"/>
            <w:hideMark/>
          </w:tcPr>
          <w:p w14:paraId="2890EA05"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14</w:t>
            </w:r>
          </w:p>
        </w:tc>
        <w:tc>
          <w:tcPr>
            <w:tcW w:w="1125" w:type="dxa"/>
            <w:shd w:val="clear" w:color="auto" w:fill="auto"/>
            <w:noWrap/>
            <w:vAlign w:val="bottom"/>
            <w:hideMark/>
          </w:tcPr>
          <w:p w14:paraId="5A6E9B3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773212</w:t>
            </w:r>
          </w:p>
        </w:tc>
        <w:tc>
          <w:tcPr>
            <w:tcW w:w="1109" w:type="dxa"/>
            <w:shd w:val="clear" w:color="auto" w:fill="auto"/>
            <w:noWrap/>
            <w:vAlign w:val="bottom"/>
            <w:hideMark/>
          </w:tcPr>
          <w:p w14:paraId="60450E7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318596</w:t>
            </w:r>
          </w:p>
        </w:tc>
        <w:tc>
          <w:tcPr>
            <w:tcW w:w="1075" w:type="dxa"/>
            <w:shd w:val="clear" w:color="auto" w:fill="auto"/>
            <w:noWrap/>
            <w:vAlign w:val="bottom"/>
            <w:hideMark/>
          </w:tcPr>
          <w:p w14:paraId="5449506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341469</w:t>
            </w:r>
          </w:p>
        </w:tc>
        <w:tc>
          <w:tcPr>
            <w:tcW w:w="1109" w:type="dxa"/>
            <w:shd w:val="clear" w:color="auto" w:fill="auto"/>
            <w:noWrap/>
            <w:vAlign w:val="bottom"/>
            <w:hideMark/>
          </w:tcPr>
          <w:p w14:paraId="1B9FA4A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1077517</w:t>
            </w:r>
          </w:p>
        </w:tc>
        <w:tc>
          <w:tcPr>
            <w:tcW w:w="1695" w:type="dxa"/>
            <w:shd w:val="clear" w:color="auto" w:fill="auto"/>
            <w:noWrap/>
            <w:vAlign w:val="bottom"/>
            <w:hideMark/>
          </w:tcPr>
          <w:p w14:paraId="567CEEA4"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7301851</w:t>
            </w:r>
          </w:p>
        </w:tc>
      </w:tr>
      <w:tr w:rsidR="00C554FC" w:rsidRPr="00C554FC" w14:paraId="334EF025" w14:textId="77777777" w:rsidTr="0061046B">
        <w:trPr>
          <w:trHeight w:val="300"/>
        </w:trPr>
        <w:tc>
          <w:tcPr>
            <w:tcW w:w="601" w:type="dxa"/>
            <w:shd w:val="clear" w:color="auto" w:fill="auto"/>
            <w:noWrap/>
            <w:vAlign w:val="bottom"/>
            <w:hideMark/>
          </w:tcPr>
          <w:p w14:paraId="3AE43ABA"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15</w:t>
            </w:r>
          </w:p>
        </w:tc>
        <w:tc>
          <w:tcPr>
            <w:tcW w:w="1125" w:type="dxa"/>
            <w:shd w:val="clear" w:color="auto" w:fill="auto"/>
            <w:noWrap/>
            <w:vAlign w:val="bottom"/>
            <w:hideMark/>
          </w:tcPr>
          <w:p w14:paraId="60ADBCA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428402</w:t>
            </w:r>
          </w:p>
        </w:tc>
        <w:tc>
          <w:tcPr>
            <w:tcW w:w="1109" w:type="dxa"/>
            <w:shd w:val="clear" w:color="auto" w:fill="auto"/>
            <w:noWrap/>
            <w:vAlign w:val="bottom"/>
            <w:hideMark/>
          </w:tcPr>
          <w:p w14:paraId="042B064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550215</w:t>
            </w:r>
          </w:p>
        </w:tc>
        <w:tc>
          <w:tcPr>
            <w:tcW w:w="1075" w:type="dxa"/>
            <w:shd w:val="clear" w:color="auto" w:fill="auto"/>
            <w:noWrap/>
            <w:vAlign w:val="bottom"/>
            <w:hideMark/>
          </w:tcPr>
          <w:p w14:paraId="019D4AD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270510</w:t>
            </w:r>
          </w:p>
        </w:tc>
        <w:tc>
          <w:tcPr>
            <w:tcW w:w="1109" w:type="dxa"/>
            <w:shd w:val="clear" w:color="auto" w:fill="auto"/>
            <w:noWrap/>
            <w:vAlign w:val="bottom"/>
            <w:hideMark/>
          </w:tcPr>
          <w:p w14:paraId="0A4D84B6"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972738</w:t>
            </w:r>
          </w:p>
        </w:tc>
        <w:tc>
          <w:tcPr>
            <w:tcW w:w="1695" w:type="dxa"/>
            <w:shd w:val="clear" w:color="auto" w:fill="auto"/>
            <w:noWrap/>
            <w:vAlign w:val="bottom"/>
            <w:hideMark/>
          </w:tcPr>
          <w:p w14:paraId="5AE8E2B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6780354</w:t>
            </w:r>
          </w:p>
        </w:tc>
      </w:tr>
      <w:tr w:rsidR="00C554FC" w:rsidRPr="00C554FC" w14:paraId="3AD88343" w14:textId="77777777" w:rsidTr="0061046B">
        <w:trPr>
          <w:trHeight w:val="300"/>
        </w:trPr>
        <w:tc>
          <w:tcPr>
            <w:tcW w:w="601" w:type="dxa"/>
            <w:shd w:val="clear" w:color="auto" w:fill="auto"/>
            <w:noWrap/>
            <w:vAlign w:val="bottom"/>
            <w:hideMark/>
          </w:tcPr>
          <w:p w14:paraId="765F9341"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16</w:t>
            </w:r>
          </w:p>
        </w:tc>
        <w:tc>
          <w:tcPr>
            <w:tcW w:w="1125" w:type="dxa"/>
            <w:shd w:val="clear" w:color="auto" w:fill="auto"/>
            <w:noWrap/>
            <w:vAlign w:val="bottom"/>
            <w:hideMark/>
          </w:tcPr>
          <w:p w14:paraId="4BA1205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952613</w:t>
            </w:r>
          </w:p>
        </w:tc>
        <w:tc>
          <w:tcPr>
            <w:tcW w:w="1109" w:type="dxa"/>
            <w:shd w:val="clear" w:color="auto" w:fill="auto"/>
            <w:noWrap/>
            <w:vAlign w:val="bottom"/>
            <w:hideMark/>
          </w:tcPr>
          <w:p w14:paraId="7F61BF6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437830</w:t>
            </w:r>
          </w:p>
        </w:tc>
        <w:tc>
          <w:tcPr>
            <w:tcW w:w="1075" w:type="dxa"/>
            <w:shd w:val="clear" w:color="auto" w:fill="auto"/>
            <w:noWrap/>
            <w:vAlign w:val="bottom"/>
            <w:hideMark/>
          </w:tcPr>
          <w:p w14:paraId="63F9D067"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151337</w:t>
            </w:r>
          </w:p>
        </w:tc>
        <w:tc>
          <w:tcPr>
            <w:tcW w:w="1109" w:type="dxa"/>
            <w:shd w:val="clear" w:color="auto" w:fill="auto"/>
            <w:noWrap/>
            <w:vAlign w:val="bottom"/>
            <w:hideMark/>
          </w:tcPr>
          <w:p w14:paraId="01BCD990"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1044137</w:t>
            </w:r>
          </w:p>
        </w:tc>
        <w:tc>
          <w:tcPr>
            <w:tcW w:w="1695" w:type="dxa"/>
            <w:shd w:val="clear" w:color="auto" w:fill="auto"/>
            <w:noWrap/>
            <w:vAlign w:val="bottom"/>
            <w:hideMark/>
          </w:tcPr>
          <w:p w14:paraId="44F30A2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7668915</w:t>
            </w:r>
          </w:p>
        </w:tc>
      </w:tr>
      <w:tr w:rsidR="00C554FC" w:rsidRPr="00C554FC" w14:paraId="4AFB3B39" w14:textId="77777777" w:rsidTr="0061046B">
        <w:trPr>
          <w:trHeight w:val="300"/>
        </w:trPr>
        <w:tc>
          <w:tcPr>
            <w:tcW w:w="601" w:type="dxa"/>
            <w:shd w:val="clear" w:color="auto" w:fill="auto"/>
            <w:noWrap/>
            <w:vAlign w:val="bottom"/>
            <w:hideMark/>
          </w:tcPr>
          <w:p w14:paraId="1F3061B5"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17</w:t>
            </w:r>
          </w:p>
        </w:tc>
        <w:tc>
          <w:tcPr>
            <w:tcW w:w="1125" w:type="dxa"/>
            <w:shd w:val="clear" w:color="auto" w:fill="auto"/>
            <w:noWrap/>
            <w:vAlign w:val="bottom"/>
            <w:hideMark/>
          </w:tcPr>
          <w:p w14:paraId="1E21115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761433</w:t>
            </w:r>
          </w:p>
        </w:tc>
        <w:tc>
          <w:tcPr>
            <w:tcW w:w="1109" w:type="dxa"/>
            <w:shd w:val="clear" w:color="auto" w:fill="auto"/>
            <w:noWrap/>
            <w:vAlign w:val="bottom"/>
            <w:hideMark/>
          </w:tcPr>
          <w:p w14:paraId="75A3972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249813</w:t>
            </w:r>
          </w:p>
        </w:tc>
        <w:tc>
          <w:tcPr>
            <w:tcW w:w="1075" w:type="dxa"/>
            <w:shd w:val="clear" w:color="auto" w:fill="auto"/>
            <w:noWrap/>
            <w:vAlign w:val="bottom"/>
            <w:hideMark/>
          </w:tcPr>
          <w:p w14:paraId="1FEB0E8F"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205442</w:t>
            </w:r>
          </w:p>
        </w:tc>
        <w:tc>
          <w:tcPr>
            <w:tcW w:w="1109" w:type="dxa"/>
            <w:shd w:val="clear" w:color="auto" w:fill="auto"/>
            <w:noWrap/>
            <w:vAlign w:val="bottom"/>
            <w:hideMark/>
          </w:tcPr>
          <w:p w14:paraId="179A57C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923128</w:t>
            </w:r>
          </w:p>
        </w:tc>
        <w:tc>
          <w:tcPr>
            <w:tcW w:w="1695" w:type="dxa"/>
            <w:shd w:val="clear" w:color="auto" w:fill="auto"/>
            <w:noWrap/>
            <w:vAlign w:val="bottom"/>
            <w:hideMark/>
          </w:tcPr>
          <w:p w14:paraId="1726EA67"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6680061</w:t>
            </w:r>
          </w:p>
        </w:tc>
      </w:tr>
      <w:tr w:rsidR="00C554FC" w:rsidRPr="00C554FC" w14:paraId="758B3492" w14:textId="77777777" w:rsidTr="0061046B">
        <w:trPr>
          <w:trHeight w:val="300"/>
        </w:trPr>
        <w:tc>
          <w:tcPr>
            <w:tcW w:w="601" w:type="dxa"/>
            <w:shd w:val="clear" w:color="auto" w:fill="auto"/>
            <w:noWrap/>
            <w:vAlign w:val="bottom"/>
            <w:hideMark/>
          </w:tcPr>
          <w:p w14:paraId="231BD054"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18</w:t>
            </w:r>
          </w:p>
        </w:tc>
        <w:tc>
          <w:tcPr>
            <w:tcW w:w="1125" w:type="dxa"/>
            <w:shd w:val="clear" w:color="auto" w:fill="auto"/>
            <w:noWrap/>
            <w:vAlign w:val="bottom"/>
            <w:hideMark/>
          </w:tcPr>
          <w:p w14:paraId="7D13D917"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433888</w:t>
            </w:r>
          </w:p>
        </w:tc>
        <w:tc>
          <w:tcPr>
            <w:tcW w:w="1109" w:type="dxa"/>
            <w:shd w:val="clear" w:color="auto" w:fill="auto"/>
            <w:noWrap/>
            <w:vAlign w:val="bottom"/>
            <w:hideMark/>
          </w:tcPr>
          <w:p w14:paraId="7D7C387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478447</w:t>
            </w:r>
          </w:p>
        </w:tc>
        <w:tc>
          <w:tcPr>
            <w:tcW w:w="1075" w:type="dxa"/>
            <w:shd w:val="clear" w:color="auto" w:fill="auto"/>
            <w:noWrap/>
            <w:vAlign w:val="bottom"/>
            <w:hideMark/>
          </w:tcPr>
          <w:p w14:paraId="219044C5"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164773</w:t>
            </w:r>
          </w:p>
        </w:tc>
        <w:tc>
          <w:tcPr>
            <w:tcW w:w="1109" w:type="dxa"/>
            <w:shd w:val="clear" w:color="auto" w:fill="auto"/>
            <w:noWrap/>
            <w:vAlign w:val="bottom"/>
            <w:hideMark/>
          </w:tcPr>
          <w:p w14:paraId="36AAEAF2"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963726</w:t>
            </w:r>
          </w:p>
        </w:tc>
        <w:tc>
          <w:tcPr>
            <w:tcW w:w="1695" w:type="dxa"/>
            <w:shd w:val="clear" w:color="auto" w:fill="auto"/>
            <w:noWrap/>
            <w:vAlign w:val="bottom"/>
            <w:hideMark/>
          </w:tcPr>
          <w:p w14:paraId="5604144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6454890</w:t>
            </w:r>
          </w:p>
        </w:tc>
      </w:tr>
      <w:tr w:rsidR="00C554FC" w:rsidRPr="00C554FC" w14:paraId="5334CF32" w14:textId="77777777" w:rsidTr="0061046B">
        <w:trPr>
          <w:trHeight w:val="300"/>
        </w:trPr>
        <w:tc>
          <w:tcPr>
            <w:tcW w:w="601" w:type="dxa"/>
            <w:shd w:val="clear" w:color="auto" w:fill="auto"/>
            <w:noWrap/>
            <w:vAlign w:val="bottom"/>
            <w:hideMark/>
          </w:tcPr>
          <w:p w14:paraId="786CAF22"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19</w:t>
            </w:r>
          </w:p>
        </w:tc>
        <w:tc>
          <w:tcPr>
            <w:tcW w:w="1125" w:type="dxa"/>
            <w:shd w:val="clear" w:color="auto" w:fill="auto"/>
            <w:noWrap/>
            <w:vAlign w:val="bottom"/>
            <w:hideMark/>
          </w:tcPr>
          <w:p w14:paraId="7C87B358"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864615</w:t>
            </w:r>
          </w:p>
        </w:tc>
        <w:tc>
          <w:tcPr>
            <w:tcW w:w="1109" w:type="dxa"/>
            <w:shd w:val="clear" w:color="auto" w:fill="auto"/>
            <w:noWrap/>
            <w:vAlign w:val="bottom"/>
            <w:hideMark/>
          </w:tcPr>
          <w:p w14:paraId="7CF82AE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381452</w:t>
            </w:r>
          </w:p>
        </w:tc>
        <w:tc>
          <w:tcPr>
            <w:tcW w:w="1075" w:type="dxa"/>
            <w:shd w:val="clear" w:color="auto" w:fill="auto"/>
            <w:noWrap/>
            <w:vAlign w:val="bottom"/>
            <w:hideMark/>
          </w:tcPr>
          <w:p w14:paraId="5791F9F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95394</w:t>
            </w:r>
          </w:p>
        </w:tc>
        <w:tc>
          <w:tcPr>
            <w:tcW w:w="1109" w:type="dxa"/>
            <w:shd w:val="clear" w:color="auto" w:fill="auto"/>
            <w:noWrap/>
            <w:vAlign w:val="bottom"/>
            <w:hideMark/>
          </w:tcPr>
          <w:p w14:paraId="162E644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709087</w:t>
            </w:r>
          </w:p>
        </w:tc>
        <w:tc>
          <w:tcPr>
            <w:tcW w:w="1695" w:type="dxa"/>
            <w:shd w:val="clear" w:color="auto" w:fill="auto"/>
            <w:noWrap/>
            <w:vAlign w:val="bottom"/>
            <w:hideMark/>
          </w:tcPr>
          <w:p w14:paraId="0CCA97F8"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5121859</w:t>
            </w:r>
          </w:p>
        </w:tc>
      </w:tr>
      <w:tr w:rsidR="00C554FC" w:rsidRPr="00C554FC" w14:paraId="2D28D675" w14:textId="77777777" w:rsidTr="0061046B">
        <w:trPr>
          <w:trHeight w:val="300"/>
        </w:trPr>
        <w:tc>
          <w:tcPr>
            <w:tcW w:w="601" w:type="dxa"/>
            <w:shd w:val="clear" w:color="auto" w:fill="auto"/>
            <w:noWrap/>
            <w:vAlign w:val="bottom"/>
            <w:hideMark/>
          </w:tcPr>
          <w:p w14:paraId="2BFDA3A8"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20</w:t>
            </w:r>
          </w:p>
        </w:tc>
        <w:tc>
          <w:tcPr>
            <w:tcW w:w="1125" w:type="dxa"/>
            <w:shd w:val="clear" w:color="auto" w:fill="auto"/>
            <w:noWrap/>
            <w:vAlign w:val="bottom"/>
            <w:hideMark/>
          </w:tcPr>
          <w:p w14:paraId="3C7C2C7D"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686969</w:t>
            </w:r>
          </w:p>
        </w:tc>
        <w:tc>
          <w:tcPr>
            <w:tcW w:w="1109" w:type="dxa"/>
            <w:shd w:val="clear" w:color="auto" w:fill="auto"/>
            <w:noWrap/>
            <w:vAlign w:val="bottom"/>
            <w:hideMark/>
          </w:tcPr>
          <w:p w14:paraId="02C383B1"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213073</w:t>
            </w:r>
          </w:p>
        </w:tc>
        <w:tc>
          <w:tcPr>
            <w:tcW w:w="1075" w:type="dxa"/>
            <w:shd w:val="clear" w:color="auto" w:fill="auto"/>
            <w:noWrap/>
            <w:vAlign w:val="bottom"/>
            <w:hideMark/>
          </w:tcPr>
          <w:p w14:paraId="219FCD55"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203380</w:t>
            </w:r>
          </w:p>
        </w:tc>
        <w:tc>
          <w:tcPr>
            <w:tcW w:w="1109" w:type="dxa"/>
            <w:shd w:val="clear" w:color="auto" w:fill="auto"/>
            <w:noWrap/>
            <w:vAlign w:val="bottom"/>
            <w:hideMark/>
          </w:tcPr>
          <w:p w14:paraId="0A94F9E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767277</w:t>
            </w:r>
          </w:p>
        </w:tc>
        <w:tc>
          <w:tcPr>
            <w:tcW w:w="1695" w:type="dxa"/>
            <w:shd w:val="clear" w:color="auto" w:fill="auto"/>
            <w:noWrap/>
            <w:vAlign w:val="bottom"/>
            <w:hideMark/>
          </w:tcPr>
          <w:p w14:paraId="10447428"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5305586</w:t>
            </w:r>
          </w:p>
        </w:tc>
      </w:tr>
      <w:tr w:rsidR="00C554FC" w:rsidRPr="00C554FC" w14:paraId="3DB2671C" w14:textId="77777777" w:rsidTr="0061046B">
        <w:trPr>
          <w:trHeight w:val="300"/>
        </w:trPr>
        <w:tc>
          <w:tcPr>
            <w:tcW w:w="601" w:type="dxa"/>
            <w:shd w:val="clear" w:color="auto" w:fill="auto"/>
            <w:noWrap/>
            <w:vAlign w:val="bottom"/>
            <w:hideMark/>
          </w:tcPr>
          <w:p w14:paraId="12B81BA0"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21</w:t>
            </w:r>
          </w:p>
        </w:tc>
        <w:tc>
          <w:tcPr>
            <w:tcW w:w="1125" w:type="dxa"/>
            <w:shd w:val="clear" w:color="auto" w:fill="auto"/>
            <w:noWrap/>
            <w:vAlign w:val="bottom"/>
            <w:hideMark/>
          </w:tcPr>
          <w:p w14:paraId="3C0889C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384004</w:t>
            </w:r>
          </w:p>
        </w:tc>
        <w:tc>
          <w:tcPr>
            <w:tcW w:w="1109" w:type="dxa"/>
            <w:shd w:val="clear" w:color="auto" w:fill="auto"/>
            <w:noWrap/>
            <w:vAlign w:val="bottom"/>
            <w:hideMark/>
          </w:tcPr>
          <w:p w14:paraId="2E9ADAD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430438</w:t>
            </w:r>
          </w:p>
        </w:tc>
        <w:tc>
          <w:tcPr>
            <w:tcW w:w="1075" w:type="dxa"/>
            <w:shd w:val="clear" w:color="auto" w:fill="auto"/>
            <w:noWrap/>
            <w:vAlign w:val="bottom"/>
            <w:hideMark/>
          </w:tcPr>
          <w:p w14:paraId="05CAE08C"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161578</w:t>
            </w:r>
          </w:p>
        </w:tc>
        <w:tc>
          <w:tcPr>
            <w:tcW w:w="1109" w:type="dxa"/>
            <w:shd w:val="clear" w:color="auto" w:fill="auto"/>
            <w:noWrap/>
            <w:vAlign w:val="bottom"/>
            <w:hideMark/>
          </w:tcPr>
          <w:p w14:paraId="53151E4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447913</w:t>
            </w:r>
          </w:p>
        </w:tc>
        <w:tc>
          <w:tcPr>
            <w:tcW w:w="1695" w:type="dxa"/>
            <w:shd w:val="clear" w:color="auto" w:fill="auto"/>
            <w:noWrap/>
            <w:vAlign w:val="bottom"/>
            <w:hideMark/>
          </w:tcPr>
          <w:p w14:paraId="6C380F5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3044173</w:t>
            </w:r>
          </w:p>
        </w:tc>
      </w:tr>
      <w:tr w:rsidR="00C554FC" w:rsidRPr="00C554FC" w14:paraId="7AF4E743" w14:textId="77777777" w:rsidTr="0061046B">
        <w:trPr>
          <w:trHeight w:val="300"/>
        </w:trPr>
        <w:tc>
          <w:tcPr>
            <w:tcW w:w="601" w:type="dxa"/>
            <w:shd w:val="clear" w:color="auto" w:fill="auto"/>
            <w:noWrap/>
            <w:vAlign w:val="bottom"/>
            <w:hideMark/>
          </w:tcPr>
          <w:p w14:paraId="002A6EA0"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22</w:t>
            </w:r>
          </w:p>
        </w:tc>
        <w:tc>
          <w:tcPr>
            <w:tcW w:w="1125" w:type="dxa"/>
            <w:shd w:val="clear" w:color="auto" w:fill="auto"/>
            <w:noWrap/>
            <w:vAlign w:val="bottom"/>
            <w:hideMark/>
          </w:tcPr>
          <w:p w14:paraId="76E28E3E"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832703</w:t>
            </w:r>
          </w:p>
        </w:tc>
        <w:tc>
          <w:tcPr>
            <w:tcW w:w="1109" w:type="dxa"/>
            <w:shd w:val="clear" w:color="auto" w:fill="auto"/>
            <w:noWrap/>
            <w:vAlign w:val="bottom"/>
            <w:hideMark/>
          </w:tcPr>
          <w:p w14:paraId="6C77E179"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340697</w:t>
            </w:r>
          </w:p>
        </w:tc>
        <w:tc>
          <w:tcPr>
            <w:tcW w:w="1075" w:type="dxa"/>
            <w:shd w:val="clear" w:color="auto" w:fill="auto"/>
            <w:noWrap/>
            <w:vAlign w:val="bottom"/>
            <w:hideMark/>
          </w:tcPr>
          <w:p w14:paraId="4E11DE69"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90110</w:t>
            </w:r>
          </w:p>
        </w:tc>
        <w:tc>
          <w:tcPr>
            <w:tcW w:w="1109" w:type="dxa"/>
            <w:shd w:val="clear" w:color="auto" w:fill="auto"/>
            <w:noWrap/>
            <w:vAlign w:val="bottom"/>
            <w:hideMark/>
          </w:tcPr>
          <w:p w14:paraId="1E8E3AF0"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450226</w:t>
            </w:r>
          </w:p>
        </w:tc>
        <w:tc>
          <w:tcPr>
            <w:tcW w:w="1695" w:type="dxa"/>
            <w:shd w:val="clear" w:color="auto" w:fill="auto"/>
            <w:noWrap/>
            <w:vAlign w:val="bottom"/>
            <w:hideMark/>
          </w:tcPr>
          <w:p w14:paraId="5177C607"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3297817</w:t>
            </w:r>
          </w:p>
        </w:tc>
      </w:tr>
      <w:tr w:rsidR="00C554FC" w:rsidRPr="00C554FC" w14:paraId="54CA95E1" w14:textId="77777777" w:rsidTr="0061046B">
        <w:trPr>
          <w:trHeight w:val="300"/>
        </w:trPr>
        <w:tc>
          <w:tcPr>
            <w:tcW w:w="601" w:type="dxa"/>
            <w:shd w:val="clear" w:color="auto" w:fill="auto"/>
            <w:noWrap/>
            <w:vAlign w:val="bottom"/>
            <w:hideMark/>
          </w:tcPr>
          <w:p w14:paraId="2058E4B0" w14:textId="77777777" w:rsidR="00C554FC" w:rsidRPr="00C554FC" w:rsidRDefault="00C554FC" w:rsidP="0061046B">
            <w:pPr>
              <w:spacing w:after="0" w:line="240" w:lineRule="auto"/>
              <w:jc w:val="center"/>
              <w:rPr>
                <w:rFonts w:ascii="Calibri" w:eastAsia="Times New Roman" w:hAnsi="Calibri" w:cs="Times New Roman"/>
                <w:b/>
                <w:bCs/>
                <w:color w:val="000000"/>
              </w:rPr>
            </w:pPr>
            <w:r w:rsidRPr="00C554FC">
              <w:rPr>
                <w:rFonts w:ascii="Calibri" w:eastAsia="Times New Roman" w:hAnsi="Calibri" w:cs="Times New Roman"/>
                <w:b/>
                <w:bCs/>
                <w:color w:val="000000"/>
              </w:rPr>
              <w:t>sum</w:t>
            </w:r>
          </w:p>
        </w:tc>
        <w:tc>
          <w:tcPr>
            <w:tcW w:w="1125" w:type="dxa"/>
            <w:shd w:val="clear" w:color="auto" w:fill="auto"/>
            <w:noWrap/>
            <w:vAlign w:val="bottom"/>
            <w:hideMark/>
          </w:tcPr>
          <w:p w14:paraId="0D49E46B"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17372233</w:t>
            </w:r>
          </w:p>
        </w:tc>
        <w:tc>
          <w:tcPr>
            <w:tcW w:w="1109" w:type="dxa"/>
            <w:shd w:val="clear" w:color="auto" w:fill="auto"/>
            <w:noWrap/>
            <w:vAlign w:val="bottom"/>
            <w:hideMark/>
          </w:tcPr>
          <w:p w14:paraId="66CCA45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10528051</w:t>
            </w:r>
          </w:p>
        </w:tc>
        <w:tc>
          <w:tcPr>
            <w:tcW w:w="1075" w:type="dxa"/>
            <w:shd w:val="clear" w:color="auto" w:fill="auto"/>
            <w:noWrap/>
            <w:vAlign w:val="bottom"/>
            <w:hideMark/>
          </w:tcPr>
          <w:p w14:paraId="53C9F579"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5490899</w:t>
            </w:r>
          </w:p>
        </w:tc>
        <w:tc>
          <w:tcPr>
            <w:tcW w:w="1109" w:type="dxa"/>
            <w:shd w:val="clear" w:color="auto" w:fill="auto"/>
            <w:noWrap/>
            <w:vAlign w:val="bottom"/>
            <w:hideMark/>
          </w:tcPr>
          <w:p w14:paraId="05DB0890"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33715944</w:t>
            </w:r>
          </w:p>
        </w:tc>
        <w:tc>
          <w:tcPr>
            <w:tcW w:w="1695" w:type="dxa"/>
            <w:shd w:val="clear" w:color="auto" w:fill="auto"/>
            <w:noWrap/>
            <w:vAlign w:val="bottom"/>
            <w:hideMark/>
          </w:tcPr>
          <w:p w14:paraId="3EE43B7A" w14:textId="77777777" w:rsidR="00C554FC" w:rsidRPr="00C554FC" w:rsidRDefault="00C554FC" w:rsidP="0061046B">
            <w:pPr>
              <w:spacing w:after="0" w:line="240" w:lineRule="auto"/>
              <w:jc w:val="center"/>
              <w:rPr>
                <w:rFonts w:ascii="Calibri" w:eastAsia="Times New Roman" w:hAnsi="Calibri" w:cs="Times New Roman"/>
                <w:color w:val="000000"/>
              </w:rPr>
            </w:pPr>
            <w:r w:rsidRPr="00C554FC">
              <w:rPr>
                <w:rFonts w:ascii="Calibri" w:eastAsia="Times New Roman" w:hAnsi="Calibri" w:cs="Times New Roman"/>
                <w:color w:val="000000"/>
              </w:rPr>
              <w:t>229950456</w:t>
            </w:r>
          </w:p>
        </w:tc>
      </w:tr>
    </w:tbl>
    <w:p w14:paraId="6A6971A6" w14:textId="4BB4E081" w:rsidR="00792A3B" w:rsidRDefault="00792A3B" w:rsidP="00353B9F"/>
    <w:p w14:paraId="75158988" w14:textId="770FA0D2" w:rsidR="0061046B" w:rsidRPr="0061046B" w:rsidRDefault="0061046B" w:rsidP="0061046B">
      <w:pPr>
        <w:jc w:val="center"/>
        <w:rPr>
          <w:b/>
          <w:bCs/>
        </w:rPr>
      </w:pPr>
      <w:r w:rsidRPr="0061046B">
        <w:rPr>
          <w:b/>
          <w:bCs/>
        </w:rPr>
        <w:t>Table 3. Number of well-imputed variants</w:t>
      </w:r>
    </w:p>
    <w:p w14:paraId="405AD0F8" w14:textId="77777777" w:rsidR="0061046B" w:rsidRDefault="0061046B" w:rsidP="00353B9F"/>
    <w:p w14:paraId="1686C80A" w14:textId="77777777" w:rsidR="0061046B" w:rsidRDefault="0061046B" w:rsidP="00353B9F"/>
    <w:p w14:paraId="64383238" w14:textId="77777777" w:rsidR="0061046B" w:rsidRDefault="0061046B" w:rsidP="00353B9F"/>
    <w:p w14:paraId="49D5575B" w14:textId="7AE4BB6A" w:rsidR="00792A3B" w:rsidRDefault="00792A3B" w:rsidP="00353B9F"/>
    <w:p w14:paraId="33F6DA2E" w14:textId="201CD62D" w:rsidR="00C554FC" w:rsidRDefault="00C554FC" w:rsidP="00353B9F"/>
    <w:p w14:paraId="0D51506C" w14:textId="0386EB12" w:rsidR="00C554FC" w:rsidRDefault="00C554FC" w:rsidP="00353B9F"/>
    <w:p w14:paraId="69F4CEFA" w14:textId="6FB54AEC" w:rsidR="00C554FC" w:rsidRDefault="00C554FC" w:rsidP="00353B9F"/>
    <w:p w14:paraId="1908347A" w14:textId="6AD1DFCB" w:rsidR="00C554FC" w:rsidRDefault="00C554FC" w:rsidP="00353B9F"/>
    <w:p w14:paraId="108366C9" w14:textId="1C0AE033" w:rsidR="00C554FC" w:rsidRDefault="00C554FC" w:rsidP="00353B9F"/>
    <w:p w14:paraId="6847BA53" w14:textId="22C3EC07" w:rsidR="00C554FC" w:rsidRDefault="00C554FC" w:rsidP="00353B9F"/>
    <w:p w14:paraId="51429545" w14:textId="026551E9" w:rsidR="00C554FC" w:rsidRDefault="00C554FC" w:rsidP="00353B9F"/>
    <w:p w14:paraId="040402F5" w14:textId="28F22409" w:rsidR="00C554FC" w:rsidRDefault="00C554FC" w:rsidP="00353B9F"/>
    <w:p w14:paraId="6C5D2C1F" w14:textId="4D72A16D" w:rsidR="00C554FC" w:rsidRDefault="00C554FC" w:rsidP="00353B9F"/>
    <w:p w14:paraId="41A7B414" w14:textId="59B4492B" w:rsidR="00C554FC" w:rsidRDefault="00C554FC" w:rsidP="00353B9F"/>
    <w:p w14:paraId="7467D1A8" w14:textId="4DE30E78" w:rsidR="00C554FC" w:rsidRDefault="00C554FC" w:rsidP="00353B9F"/>
    <w:p w14:paraId="1AAEF5ED" w14:textId="451D40E4" w:rsidR="00C554FC" w:rsidRDefault="00C554FC" w:rsidP="00353B9F"/>
    <w:p w14:paraId="0E4F42B9" w14:textId="11BF6929" w:rsidR="00C554FC" w:rsidRDefault="00C554FC" w:rsidP="00353B9F"/>
    <w:p w14:paraId="7731F4FA" w14:textId="529005AB" w:rsidR="00C554FC" w:rsidRDefault="00C554FC" w:rsidP="00353B9F"/>
    <w:p w14:paraId="7A364BDB" w14:textId="6508A258" w:rsidR="00C554FC" w:rsidRDefault="0061046B" w:rsidP="00353B9F">
      <w:r>
        <w:t xml:space="preserve">Table 3 tabulates the number of well-imputed variants by chromosome with different minor allele frequency (MAF) thresholds. The fourth column shows the number of well-imputed variants without any MAF filters. Note that a lot of the imputed variants are rare and have low MAF, and many of the rare variants do not have high R squares. </w:t>
      </w:r>
    </w:p>
    <w:p w14:paraId="69429427" w14:textId="77777777" w:rsidR="00C554FC" w:rsidRDefault="00C554FC" w:rsidP="00353B9F"/>
    <w:p w14:paraId="384BF373" w14:textId="280B1044" w:rsidR="00C554FC" w:rsidRPr="0061046B" w:rsidRDefault="005A5F0A" w:rsidP="00C554FC">
      <w:pPr>
        <w:pStyle w:val="Heading2"/>
        <w:rPr>
          <w:sz w:val="32"/>
          <w:szCs w:val="32"/>
          <w:u w:val="single"/>
        </w:rPr>
      </w:pPr>
      <w:r w:rsidRPr="0061046B">
        <w:rPr>
          <w:sz w:val="32"/>
          <w:szCs w:val="32"/>
          <w:u w:val="single"/>
        </w:rPr>
        <w:lastRenderedPageBreak/>
        <w:t xml:space="preserve">Appendix </w:t>
      </w:r>
    </w:p>
    <w:p w14:paraId="4B7BD213" w14:textId="77777777" w:rsidR="0061046B" w:rsidRPr="0061046B" w:rsidRDefault="0061046B" w:rsidP="0061046B">
      <w:pPr>
        <w:rPr>
          <w:lang w:bidi="hi-IN"/>
        </w:rPr>
      </w:pPr>
    </w:p>
    <w:p w14:paraId="69C9EA61" w14:textId="471199B7" w:rsidR="00A2670B" w:rsidRPr="00C554FC" w:rsidRDefault="00C554FC" w:rsidP="00C554FC">
      <w:pPr>
        <w:jc w:val="center"/>
        <w:rPr>
          <w:rFonts w:cs="Arial"/>
          <w:b/>
          <w:bCs/>
          <w:sz w:val="24"/>
          <w:szCs w:val="24"/>
        </w:rPr>
      </w:pPr>
      <w:r w:rsidRPr="00C554FC">
        <w:rPr>
          <w:rFonts w:cs="Arial"/>
          <w:b/>
          <w:bCs/>
          <w:sz w:val="24"/>
          <w:szCs w:val="24"/>
        </w:rPr>
        <w:t xml:space="preserve">Table A.1 Summary of sex check problems </w:t>
      </w:r>
      <w:r w:rsidR="0061046B">
        <w:rPr>
          <w:rFonts w:cs="Arial"/>
          <w:b/>
          <w:bCs/>
          <w:sz w:val="24"/>
          <w:szCs w:val="24"/>
        </w:rPr>
        <w:t xml:space="preserve">detected </w:t>
      </w:r>
      <w:r w:rsidRPr="00C554FC">
        <w:rPr>
          <w:rFonts w:cs="Arial"/>
          <w:b/>
          <w:bCs/>
          <w:sz w:val="24"/>
          <w:szCs w:val="24"/>
        </w:rPr>
        <w:t>by plink</w:t>
      </w:r>
    </w:p>
    <w:tbl>
      <w:tblPr>
        <w:tblStyle w:val="TableGrid"/>
        <w:tblW w:w="0" w:type="auto"/>
        <w:tblLook w:val="04A0" w:firstRow="1" w:lastRow="0" w:firstColumn="1" w:lastColumn="0" w:noHBand="0" w:noVBand="1"/>
      </w:tblPr>
      <w:tblGrid>
        <w:gridCol w:w="2337"/>
        <w:gridCol w:w="2337"/>
        <w:gridCol w:w="2338"/>
        <w:gridCol w:w="2338"/>
      </w:tblGrid>
      <w:tr w:rsidR="005A5F0A" w14:paraId="22812108" w14:textId="77777777" w:rsidTr="005A5F0A">
        <w:tc>
          <w:tcPr>
            <w:tcW w:w="2337" w:type="dxa"/>
          </w:tcPr>
          <w:p w14:paraId="0711F8D5" w14:textId="189AEF9C" w:rsidR="005A5F0A" w:rsidRDefault="00A2670B" w:rsidP="00C554FC">
            <w:pPr>
              <w:jc w:val="center"/>
            </w:pPr>
            <w:r>
              <w:t>ID</w:t>
            </w:r>
          </w:p>
        </w:tc>
        <w:tc>
          <w:tcPr>
            <w:tcW w:w="2337" w:type="dxa"/>
          </w:tcPr>
          <w:p w14:paraId="4E044147" w14:textId="77777777" w:rsidR="005A5F0A" w:rsidRDefault="00A2670B" w:rsidP="00C554FC">
            <w:pPr>
              <w:jc w:val="center"/>
            </w:pPr>
            <w:r>
              <w:t>Sex in pedigree file</w:t>
            </w:r>
          </w:p>
          <w:p w14:paraId="5783BAF9" w14:textId="1BDF3BE7" w:rsidR="00C554FC" w:rsidRDefault="00C554FC" w:rsidP="00C554FC">
            <w:pPr>
              <w:jc w:val="center"/>
            </w:pPr>
            <w:r>
              <w:t>(1=male, 2=female)</w:t>
            </w:r>
          </w:p>
        </w:tc>
        <w:tc>
          <w:tcPr>
            <w:tcW w:w="2338" w:type="dxa"/>
          </w:tcPr>
          <w:p w14:paraId="73A8DA1D" w14:textId="7F3A48C1" w:rsidR="005A5F0A" w:rsidRDefault="00A2670B" w:rsidP="00C554FC">
            <w:pPr>
              <w:jc w:val="center"/>
            </w:pPr>
            <w:r>
              <w:t>Sex as determined by chrX</w:t>
            </w:r>
            <w:r w:rsidR="00C554FC">
              <w:t xml:space="preserve"> (0=unknown)</w:t>
            </w:r>
          </w:p>
        </w:tc>
        <w:tc>
          <w:tcPr>
            <w:tcW w:w="2338" w:type="dxa"/>
          </w:tcPr>
          <w:p w14:paraId="2FC48DD0" w14:textId="7FECEF8D" w:rsidR="005A5F0A" w:rsidRDefault="00A2670B" w:rsidP="00C554FC">
            <w:pPr>
              <w:jc w:val="center"/>
            </w:pPr>
            <w:r>
              <w:t xml:space="preserve">chrX inbreeding estimate </w:t>
            </w:r>
            <w:r w:rsidR="00431EF6">
              <w:t>(F)</w:t>
            </w:r>
          </w:p>
        </w:tc>
      </w:tr>
      <w:tr w:rsidR="005A5F0A" w14:paraId="6D41EB08" w14:textId="77777777" w:rsidTr="005A5F0A">
        <w:tc>
          <w:tcPr>
            <w:tcW w:w="2337" w:type="dxa"/>
          </w:tcPr>
          <w:p w14:paraId="4EDCF9C9" w14:textId="43019186" w:rsidR="005A5F0A" w:rsidRDefault="00A2670B" w:rsidP="00C554FC">
            <w:pPr>
              <w:jc w:val="center"/>
            </w:pPr>
            <w:r w:rsidRPr="00353B9F">
              <w:rPr>
                <w:rFonts w:cs="Arial"/>
              </w:rPr>
              <w:t>7930631002_R01C02</w:t>
            </w:r>
          </w:p>
        </w:tc>
        <w:tc>
          <w:tcPr>
            <w:tcW w:w="2337" w:type="dxa"/>
          </w:tcPr>
          <w:p w14:paraId="0E67719C" w14:textId="6B19C034" w:rsidR="005A5F0A" w:rsidRDefault="00A2670B" w:rsidP="00C554FC">
            <w:pPr>
              <w:jc w:val="center"/>
            </w:pPr>
            <w:r>
              <w:t>2</w:t>
            </w:r>
          </w:p>
        </w:tc>
        <w:tc>
          <w:tcPr>
            <w:tcW w:w="2338" w:type="dxa"/>
          </w:tcPr>
          <w:p w14:paraId="317E1C21" w14:textId="6AAC41A0" w:rsidR="00A2670B" w:rsidRDefault="00A2670B" w:rsidP="00C554FC">
            <w:pPr>
              <w:jc w:val="center"/>
            </w:pPr>
            <w:r>
              <w:t>0</w:t>
            </w:r>
          </w:p>
        </w:tc>
        <w:tc>
          <w:tcPr>
            <w:tcW w:w="2338" w:type="dxa"/>
          </w:tcPr>
          <w:p w14:paraId="4E09E924" w14:textId="62CB60FE" w:rsidR="005A5F0A" w:rsidRDefault="00A2670B" w:rsidP="00C554FC">
            <w:pPr>
              <w:jc w:val="center"/>
            </w:pPr>
            <w:r w:rsidRPr="00353B9F">
              <w:rPr>
                <w:rFonts w:cs="Arial"/>
              </w:rPr>
              <w:t>0.2284</w:t>
            </w:r>
          </w:p>
        </w:tc>
      </w:tr>
      <w:tr w:rsidR="005A5F0A" w14:paraId="5CB5ADE0" w14:textId="77777777" w:rsidTr="005A5F0A">
        <w:tc>
          <w:tcPr>
            <w:tcW w:w="2337" w:type="dxa"/>
          </w:tcPr>
          <w:p w14:paraId="14E293C3" w14:textId="29490777" w:rsidR="005A5F0A" w:rsidRDefault="00A2670B" w:rsidP="00C554FC">
            <w:pPr>
              <w:jc w:val="center"/>
            </w:pPr>
            <w:r w:rsidRPr="00353B9F">
              <w:rPr>
                <w:rFonts w:cs="Arial"/>
              </w:rPr>
              <w:t>8803713091_R05C02</w:t>
            </w:r>
          </w:p>
        </w:tc>
        <w:tc>
          <w:tcPr>
            <w:tcW w:w="2337" w:type="dxa"/>
          </w:tcPr>
          <w:p w14:paraId="534B4B13" w14:textId="55EF80C0" w:rsidR="005A5F0A" w:rsidRDefault="00A2670B" w:rsidP="00C554FC">
            <w:pPr>
              <w:jc w:val="center"/>
            </w:pPr>
            <w:r>
              <w:t>2</w:t>
            </w:r>
          </w:p>
        </w:tc>
        <w:tc>
          <w:tcPr>
            <w:tcW w:w="2338" w:type="dxa"/>
          </w:tcPr>
          <w:p w14:paraId="0A8BEA54" w14:textId="6D5E7DB3" w:rsidR="005A5F0A" w:rsidRDefault="00A2670B" w:rsidP="00C554FC">
            <w:pPr>
              <w:jc w:val="center"/>
            </w:pPr>
            <w:r>
              <w:t>0</w:t>
            </w:r>
          </w:p>
        </w:tc>
        <w:tc>
          <w:tcPr>
            <w:tcW w:w="2338" w:type="dxa"/>
          </w:tcPr>
          <w:p w14:paraId="34A94480" w14:textId="61820F5D" w:rsidR="005A5F0A" w:rsidRDefault="00A2670B" w:rsidP="00C554FC">
            <w:pPr>
              <w:jc w:val="center"/>
            </w:pPr>
            <w:r w:rsidRPr="00353B9F">
              <w:rPr>
                <w:rFonts w:cs="Arial"/>
              </w:rPr>
              <w:t>0.2448</w:t>
            </w:r>
          </w:p>
        </w:tc>
      </w:tr>
      <w:tr w:rsidR="005A5F0A" w14:paraId="2CF4C4C2" w14:textId="77777777" w:rsidTr="005A5F0A">
        <w:tc>
          <w:tcPr>
            <w:tcW w:w="2337" w:type="dxa"/>
          </w:tcPr>
          <w:p w14:paraId="40DC603D" w14:textId="1724731D" w:rsidR="005A5F0A" w:rsidRDefault="00A2670B" w:rsidP="00C554FC">
            <w:pPr>
              <w:jc w:val="center"/>
            </w:pPr>
            <w:r w:rsidRPr="00353B9F">
              <w:rPr>
                <w:rFonts w:cs="Arial"/>
              </w:rPr>
              <w:t>8803684058_R01C02</w:t>
            </w:r>
          </w:p>
        </w:tc>
        <w:tc>
          <w:tcPr>
            <w:tcW w:w="2337" w:type="dxa"/>
          </w:tcPr>
          <w:p w14:paraId="6164D348" w14:textId="602B3B50" w:rsidR="005A5F0A" w:rsidRDefault="00A2670B" w:rsidP="00C554FC">
            <w:pPr>
              <w:jc w:val="center"/>
            </w:pPr>
            <w:r>
              <w:t>2</w:t>
            </w:r>
          </w:p>
        </w:tc>
        <w:tc>
          <w:tcPr>
            <w:tcW w:w="2338" w:type="dxa"/>
          </w:tcPr>
          <w:p w14:paraId="740A6A2A" w14:textId="5D092F6A" w:rsidR="005A5F0A" w:rsidRDefault="00A2670B" w:rsidP="00C554FC">
            <w:pPr>
              <w:jc w:val="center"/>
            </w:pPr>
            <w:r>
              <w:t>0</w:t>
            </w:r>
          </w:p>
        </w:tc>
        <w:tc>
          <w:tcPr>
            <w:tcW w:w="2338" w:type="dxa"/>
          </w:tcPr>
          <w:p w14:paraId="4E97B482" w14:textId="2BFA350C" w:rsidR="005A5F0A" w:rsidRDefault="00A2670B" w:rsidP="00C554FC">
            <w:pPr>
              <w:jc w:val="center"/>
            </w:pPr>
            <w:r w:rsidRPr="00353B9F">
              <w:rPr>
                <w:rFonts w:cs="Arial"/>
              </w:rPr>
              <w:t>0.2934</w:t>
            </w:r>
          </w:p>
        </w:tc>
      </w:tr>
      <w:tr w:rsidR="005A5F0A" w14:paraId="6CB28B25" w14:textId="77777777" w:rsidTr="005A5F0A">
        <w:tc>
          <w:tcPr>
            <w:tcW w:w="2337" w:type="dxa"/>
          </w:tcPr>
          <w:p w14:paraId="452CFEAC" w14:textId="6C60D538" w:rsidR="005A5F0A" w:rsidRDefault="00A2670B" w:rsidP="00C554FC">
            <w:pPr>
              <w:jc w:val="center"/>
            </w:pPr>
            <w:r w:rsidRPr="00353B9F">
              <w:rPr>
                <w:rFonts w:cs="Arial"/>
              </w:rPr>
              <w:t>8803713018_R05C02</w:t>
            </w:r>
          </w:p>
        </w:tc>
        <w:tc>
          <w:tcPr>
            <w:tcW w:w="2337" w:type="dxa"/>
          </w:tcPr>
          <w:p w14:paraId="6A32EF2A" w14:textId="758F45AC" w:rsidR="005A5F0A" w:rsidRDefault="00A2670B" w:rsidP="00C554FC">
            <w:pPr>
              <w:jc w:val="center"/>
            </w:pPr>
            <w:r>
              <w:t>2</w:t>
            </w:r>
          </w:p>
        </w:tc>
        <w:tc>
          <w:tcPr>
            <w:tcW w:w="2338" w:type="dxa"/>
          </w:tcPr>
          <w:p w14:paraId="3F0E0090" w14:textId="446CEB38" w:rsidR="005A5F0A" w:rsidRDefault="00A2670B" w:rsidP="00C554FC">
            <w:pPr>
              <w:jc w:val="center"/>
            </w:pPr>
            <w:r>
              <w:t>0</w:t>
            </w:r>
          </w:p>
        </w:tc>
        <w:tc>
          <w:tcPr>
            <w:tcW w:w="2338" w:type="dxa"/>
          </w:tcPr>
          <w:p w14:paraId="17387A25" w14:textId="5EDE4699" w:rsidR="005A5F0A" w:rsidRDefault="00A2670B" w:rsidP="00C554FC">
            <w:pPr>
              <w:jc w:val="center"/>
            </w:pPr>
            <w:r w:rsidRPr="00353B9F">
              <w:rPr>
                <w:rFonts w:cs="Arial"/>
              </w:rPr>
              <w:t>0.2491</w:t>
            </w:r>
          </w:p>
        </w:tc>
      </w:tr>
      <w:tr w:rsidR="005A5F0A" w14:paraId="085CE30C" w14:textId="77777777" w:rsidTr="005A5F0A">
        <w:tc>
          <w:tcPr>
            <w:tcW w:w="2337" w:type="dxa"/>
          </w:tcPr>
          <w:p w14:paraId="18910301" w14:textId="59E0B7F2" w:rsidR="005A5F0A" w:rsidRDefault="00A2670B" w:rsidP="00C554FC">
            <w:pPr>
              <w:jc w:val="center"/>
            </w:pPr>
            <w:r w:rsidRPr="00353B9F">
              <w:rPr>
                <w:rFonts w:cs="Arial"/>
              </w:rPr>
              <w:t>8803713028_R03C02</w:t>
            </w:r>
          </w:p>
        </w:tc>
        <w:tc>
          <w:tcPr>
            <w:tcW w:w="2337" w:type="dxa"/>
          </w:tcPr>
          <w:p w14:paraId="0E2CFAE2" w14:textId="1470E0FB" w:rsidR="005A5F0A" w:rsidRDefault="00A2670B" w:rsidP="00C554FC">
            <w:pPr>
              <w:jc w:val="center"/>
            </w:pPr>
            <w:r>
              <w:t>2</w:t>
            </w:r>
          </w:p>
        </w:tc>
        <w:tc>
          <w:tcPr>
            <w:tcW w:w="2338" w:type="dxa"/>
          </w:tcPr>
          <w:p w14:paraId="6EA16872" w14:textId="2188AAE6" w:rsidR="005A5F0A" w:rsidRDefault="00A2670B" w:rsidP="00C554FC">
            <w:pPr>
              <w:jc w:val="center"/>
            </w:pPr>
            <w:r>
              <w:t>0</w:t>
            </w:r>
          </w:p>
        </w:tc>
        <w:tc>
          <w:tcPr>
            <w:tcW w:w="2338" w:type="dxa"/>
          </w:tcPr>
          <w:p w14:paraId="4130CE08" w14:textId="4D3B680F" w:rsidR="005A5F0A" w:rsidRDefault="00A2670B" w:rsidP="00C554FC">
            <w:pPr>
              <w:jc w:val="center"/>
            </w:pPr>
            <w:r w:rsidRPr="00353B9F">
              <w:rPr>
                <w:rFonts w:cs="Arial"/>
              </w:rPr>
              <w:t>0.3745</w:t>
            </w:r>
          </w:p>
        </w:tc>
      </w:tr>
      <w:tr w:rsidR="005A5F0A" w14:paraId="7E8F9957" w14:textId="77777777" w:rsidTr="005A5F0A">
        <w:tc>
          <w:tcPr>
            <w:tcW w:w="2337" w:type="dxa"/>
          </w:tcPr>
          <w:p w14:paraId="6E7F0A8A" w14:textId="1CFDA50B" w:rsidR="005A5F0A" w:rsidRDefault="00A2670B" w:rsidP="00C554FC">
            <w:pPr>
              <w:jc w:val="center"/>
            </w:pPr>
            <w:r w:rsidRPr="00353B9F">
              <w:rPr>
                <w:rFonts w:cs="Arial"/>
              </w:rPr>
              <w:t>8803713034_R03C01</w:t>
            </w:r>
          </w:p>
        </w:tc>
        <w:tc>
          <w:tcPr>
            <w:tcW w:w="2337" w:type="dxa"/>
          </w:tcPr>
          <w:p w14:paraId="1AC43F67" w14:textId="4973BCA6" w:rsidR="005A5F0A" w:rsidRDefault="00A2670B" w:rsidP="00C554FC">
            <w:pPr>
              <w:jc w:val="center"/>
            </w:pPr>
            <w:r>
              <w:t>2</w:t>
            </w:r>
          </w:p>
        </w:tc>
        <w:tc>
          <w:tcPr>
            <w:tcW w:w="2338" w:type="dxa"/>
          </w:tcPr>
          <w:p w14:paraId="75C12237" w14:textId="1310EE15" w:rsidR="005A5F0A" w:rsidRDefault="00A2670B" w:rsidP="00C554FC">
            <w:pPr>
              <w:jc w:val="center"/>
            </w:pPr>
            <w:r>
              <w:t>0</w:t>
            </w:r>
          </w:p>
        </w:tc>
        <w:tc>
          <w:tcPr>
            <w:tcW w:w="2338" w:type="dxa"/>
          </w:tcPr>
          <w:p w14:paraId="0D4A82FB" w14:textId="31899FE4" w:rsidR="005A5F0A" w:rsidRDefault="00A2670B" w:rsidP="00C554FC">
            <w:pPr>
              <w:jc w:val="center"/>
            </w:pPr>
            <w:r w:rsidRPr="00353B9F">
              <w:rPr>
                <w:rFonts w:cs="Arial"/>
              </w:rPr>
              <w:t>0.2152</w:t>
            </w:r>
          </w:p>
        </w:tc>
      </w:tr>
      <w:tr w:rsidR="005A5F0A" w14:paraId="0ED54988" w14:textId="77777777" w:rsidTr="005A5F0A">
        <w:tc>
          <w:tcPr>
            <w:tcW w:w="2337" w:type="dxa"/>
          </w:tcPr>
          <w:p w14:paraId="65FAADB7" w14:textId="49B16093" w:rsidR="005A5F0A" w:rsidRDefault="00A2670B" w:rsidP="00C554FC">
            <w:pPr>
              <w:jc w:val="center"/>
            </w:pPr>
            <w:r w:rsidRPr="00353B9F">
              <w:rPr>
                <w:rFonts w:cs="Arial"/>
              </w:rPr>
              <w:t>9236426092_R03C02</w:t>
            </w:r>
          </w:p>
        </w:tc>
        <w:tc>
          <w:tcPr>
            <w:tcW w:w="2337" w:type="dxa"/>
          </w:tcPr>
          <w:p w14:paraId="5CE74349" w14:textId="7819005F" w:rsidR="005A5F0A" w:rsidRDefault="00A2670B" w:rsidP="00C554FC">
            <w:pPr>
              <w:jc w:val="center"/>
            </w:pPr>
            <w:r>
              <w:t>2</w:t>
            </w:r>
          </w:p>
        </w:tc>
        <w:tc>
          <w:tcPr>
            <w:tcW w:w="2338" w:type="dxa"/>
          </w:tcPr>
          <w:p w14:paraId="2F0D2063" w14:textId="0B8A5BC5" w:rsidR="005A5F0A" w:rsidRDefault="00A2670B" w:rsidP="00C554FC">
            <w:pPr>
              <w:jc w:val="center"/>
            </w:pPr>
            <w:r>
              <w:t>0</w:t>
            </w:r>
          </w:p>
        </w:tc>
        <w:tc>
          <w:tcPr>
            <w:tcW w:w="2338" w:type="dxa"/>
          </w:tcPr>
          <w:p w14:paraId="25A039C7" w14:textId="7332A99C" w:rsidR="005A5F0A" w:rsidRDefault="00A2670B" w:rsidP="00C554FC">
            <w:pPr>
              <w:jc w:val="center"/>
            </w:pPr>
            <w:r w:rsidRPr="00353B9F">
              <w:rPr>
                <w:rFonts w:cs="Arial"/>
              </w:rPr>
              <w:t>0.2364</w:t>
            </w:r>
          </w:p>
        </w:tc>
      </w:tr>
      <w:tr w:rsidR="005A5F0A" w14:paraId="5D8665E6" w14:textId="77777777" w:rsidTr="005A5F0A">
        <w:tc>
          <w:tcPr>
            <w:tcW w:w="2337" w:type="dxa"/>
          </w:tcPr>
          <w:p w14:paraId="2772AFC3" w14:textId="34D2CF7B" w:rsidR="005A5F0A" w:rsidRDefault="00A2670B" w:rsidP="00C554FC">
            <w:pPr>
              <w:jc w:val="center"/>
            </w:pPr>
            <w:r w:rsidRPr="00353B9F">
              <w:rPr>
                <w:rFonts w:cs="Arial"/>
              </w:rPr>
              <w:t>9236426092_R04C02</w:t>
            </w:r>
          </w:p>
        </w:tc>
        <w:tc>
          <w:tcPr>
            <w:tcW w:w="2337" w:type="dxa"/>
          </w:tcPr>
          <w:p w14:paraId="75CD9F02" w14:textId="72303512" w:rsidR="005A5F0A" w:rsidRDefault="00A2670B" w:rsidP="00C554FC">
            <w:pPr>
              <w:jc w:val="center"/>
            </w:pPr>
            <w:r>
              <w:t>2</w:t>
            </w:r>
          </w:p>
        </w:tc>
        <w:tc>
          <w:tcPr>
            <w:tcW w:w="2338" w:type="dxa"/>
          </w:tcPr>
          <w:p w14:paraId="6C5A0164" w14:textId="55EF5AA0" w:rsidR="005A5F0A" w:rsidRDefault="00A2670B" w:rsidP="00C554FC">
            <w:pPr>
              <w:jc w:val="center"/>
            </w:pPr>
            <w:r>
              <w:t>0</w:t>
            </w:r>
          </w:p>
        </w:tc>
        <w:tc>
          <w:tcPr>
            <w:tcW w:w="2338" w:type="dxa"/>
          </w:tcPr>
          <w:p w14:paraId="53F4484C" w14:textId="1DAC1713" w:rsidR="005A5F0A" w:rsidRDefault="00A2670B" w:rsidP="00C554FC">
            <w:pPr>
              <w:jc w:val="center"/>
            </w:pPr>
            <w:r w:rsidRPr="00353B9F">
              <w:rPr>
                <w:rFonts w:cs="Arial"/>
              </w:rPr>
              <w:t>0.2494</w:t>
            </w:r>
          </w:p>
        </w:tc>
      </w:tr>
      <w:tr w:rsidR="005A5F0A" w14:paraId="7ED7FCE8" w14:textId="77777777" w:rsidTr="005A5F0A">
        <w:tc>
          <w:tcPr>
            <w:tcW w:w="2337" w:type="dxa"/>
          </w:tcPr>
          <w:p w14:paraId="07FFFDAD" w14:textId="166E60A0" w:rsidR="005A5F0A" w:rsidRDefault="00A2670B" w:rsidP="00C554FC">
            <w:pPr>
              <w:jc w:val="center"/>
            </w:pPr>
            <w:r w:rsidRPr="00353B9F">
              <w:rPr>
                <w:rFonts w:cs="Arial"/>
              </w:rPr>
              <w:t>9236426109_R03C01</w:t>
            </w:r>
          </w:p>
        </w:tc>
        <w:tc>
          <w:tcPr>
            <w:tcW w:w="2337" w:type="dxa"/>
          </w:tcPr>
          <w:p w14:paraId="02B39684" w14:textId="3E70D76B" w:rsidR="005A5F0A" w:rsidRDefault="00A2670B" w:rsidP="00C554FC">
            <w:pPr>
              <w:jc w:val="center"/>
            </w:pPr>
            <w:r>
              <w:t>2</w:t>
            </w:r>
          </w:p>
        </w:tc>
        <w:tc>
          <w:tcPr>
            <w:tcW w:w="2338" w:type="dxa"/>
          </w:tcPr>
          <w:p w14:paraId="3EA1F010" w14:textId="5A747F98" w:rsidR="005A5F0A" w:rsidRDefault="00A2670B" w:rsidP="00C554FC">
            <w:pPr>
              <w:jc w:val="center"/>
            </w:pPr>
            <w:r>
              <w:t>0</w:t>
            </w:r>
          </w:p>
        </w:tc>
        <w:tc>
          <w:tcPr>
            <w:tcW w:w="2338" w:type="dxa"/>
          </w:tcPr>
          <w:p w14:paraId="658372CD" w14:textId="773412C7" w:rsidR="005A5F0A" w:rsidRDefault="00A2670B" w:rsidP="00C554FC">
            <w:pPr>
              <w:jc w:val="center"/>
            </w:pPr>
            <w:r w:rsidRPr="00353B9F">
              <w:rPr>
                <w:rFonts w:cs="Arial"/>
              </w:rPr>
              <w:t>0.2358</w:t>
            </w:r>
          </w:p>
        </w:tc>
      </w:tr>
      <w:tr w:rsidR="005A5F0A" w14:paraId="00C602BA" w14:textId="77777777" w:rsidTr="005A5F0A">
        <w:tc>
          <w:tcPr>
            <w:tcW w:w="2337" w:type="dxa"/>
          </w:tcPr>
          <w:p w14:paraId="3F0E59B3" w14:textId="237DA3C8" w:rsidR="005A5F0A" w:rsidRDefault="00A2670B" w:rsidP="00C554FC">
            <w:pPr>
              <w:jc w:val="center"/>
            </w:pPr>
            <w:r w:rsidRPr="00353B9F">
              <w:rPr>
                <w:rFonts w:cs="Arial"/>
              </w:rPr>
              <w:t>9236440023_R01C02</w:t>
            </w:r>
          </w:p>
        </w:tc>
        <w:tc>
          <w:tcPr>
            <w:tcW w:w="2337" w:type="dxa"/>
          </w:tcPr>
          <w:p w14:paraId="249406F7" w14:textId="0A0502A9" w:rsidR="005A5F0A" w:rsidRDefault="00A2670B" w:rsidP="00C554FC">
            <w:pPr>
              <w:jc w:val="center"/>
            </w:pPr>
            <w:r>
              <w:t>2</w:t>
            </w:r>
          </w:p>
        </w:tc>
        <w:tc>
          <w:tcPr>
            <w:tcW w:w="2338" w:type="dxa"/>
          </w:tcPr>
          <w:p w14:paraId="5DDBEA86" w14:textId="424FD165" w:rsidR="005A5F0A" w:rsidRDefault="00A2670B" w:rsidP="00C554FC">
            <w:pPr>
              <w:jc w:val="center"/>
            </w:pPr>
            <w:r>
              <w:t>0</w:t>
            </w:r>
          </w:p>
        </w:tc>
        <w:tc>
          <w:tcPr>
            <w:tcW w:w="2338" w:type="dxa"/>
          </w:tcPr>
          <w:p w14:paraId="58C10ABE" w14:textId="68C37EBA" w:rsidR="005A5F0A" w:rsidRDefault="00A2670B" w:rsidP="00C554FC">
            <w:pPr>
              <w:jc w:val="center"/>
            </w:pPr>
            <w:r w:rsidRPr="00353B9F">
              <w:rPr>
                <w:rFonts w:cs="Arial"/>
              </w:rPr>
              <w:t>0.2121</w:t>
            </w:r>
          </w:p>
        </w:tc>
      </w:tr>
      <w:tr w:rsidR="005A5F0A" w14:paraId="39A39491" w14:textId="77777777" w:rsidTr="005A5F0A">
        <w:tc>
          <w:tcPr>
            <w:tcW w:w="2337" w:type="dxa"/>
          </w:tcPr>
          <w:p w14:paraId="47635C08" w14:textId="2600F857" w:rsidR="005A5F0A" w:rsidRDefault="00A2670B" w:rsidP="00C554FC">
            <w:pPr>
              <w:jc w:val="center"/>
            </w:pPr>
            <w:r w:rsidRPr="00353B9F">
              <w:rPr>
                <w:rFonts w:cs="Arial"/>
              </w:rPr>
              <w:t>9236440041_R04C01</w:t>
            </w:r>
          </w:p>
        </w:tc>
        <w:tc>
          <w:tcPr>
            <w:tcW w:w="2337" w:type="dxa"/>
          </w:tcPr>
          <w:p w14:paraId="49CE7D2B" w14:textId="7D43B840" w:rsidR="005A5F0A" w:rsidRDefault="00A2670B" w:rsidP="00C554FC">
            <w:pPr>
              <w:jc w:val="center"/>
            </w:pPr>
            <w:r>
              <w:t>2</w:t>
            </w:r>
          </w:p>
        </w:tc>
        <w:tc>
          <w:tcPr>
            <w:tcW w:w="2338" w:type="dxa"/>
          </w:tcPr>
          <w:p w14:paraId="11A4ACE5" w14:textId="0B20EE1B" w:rsidR="005A5F0A" w:rsidRDefault="00A2670B" w:rsidP="00C554FC">
            <w:pPr>
              <w:jc w:val="center"/>
            </w:pPr>
            <w:r>
              <w:t>0</w:t>
            </w:r>
          </w:p>
        </w:tc>
        <w:tc>
          <w:tcPr>
            <w:tcW w:w="2338" w:type="dxa"/>
          </w:tcPr>
          <w:p w14:paraId="75899199" w14:textId="49D791FA" w:rsidR="005A5F0A" w:rsidRDefault="00A2670B" w:rsidP="00C554FC">
            <w:pPr>
              <w:jc w:val="center"/>
            </w:pPr>
            <w:r w:rsidRPr="00353B9F">
              <w:rPr>
                <w:rFonts w:cs="Arial"/>
              </w:rPr>
              <w:t>0.2342</w:t>
            </w:r>
          </w:p>
        </w:tc>
      </w:tr>
    </w:tbl>
    <w:p w14:paraId="5C5EFA12" w14:textId="42AC724F" w:rsidR="00C554FC" w:rsidRPr="00C554FC" w:rsidRDefault="00C554FC" w:rsidP="00C554FC">
      <w:pPr>
        <w:rPr>
          <w:rFonts w:cs="Arial"/>
          <w:sz w:val="20"/>
          <w:szCs w:val="20"/>
        </w:rPr>
      </w:pPr>
      <w:r w:rsidRPr="00C554FC">
        <w:rPr>
          <w:color w:val="000000"/>
          <w:sz w:val="20"/>
          <w:szCs w:val="20"/>
        </w:rPr>
        <w:t>*We used the –check-sex option in plink, which uses X chromosome data to determine sex (i.e. based on heterozygosity rates) and flags individuals for whom the reported sex in the PED file does not match the estimated sex (given genomic data).</w:t>
      </w:r>
      <w:r w:rsidRPr="00C554FC">
        <w:rPr>
          <w:rFonts w:cs="Arial"/>
          <w:sz w:val="20"/>
          <w:szCs w:val="20"/>
        </w:rPr>
        <w:t xml:space="preserve"> </w:t>
      </w:r>
      <w:r w:rsidRPr="00C554FC">
        <w:rPr>
          <w:color w:val="000000"/>
          <w:sz w:val="20"/>
          <w:szCs w:val="20"/>
        </w:rPr>
        <w:t>A male call is made if </w:t>
      </w:r>
      <w:r w:rsidRPr="00C554FC">
        <w:rPr>
          <w:rStyle w:val="HTMLTypewriter"/>
          <w:rFonts w:asciiTheme="minorHAnsi" w:eastAsiaTheme="majorEastAsia" w:hAnsiTheme="minorHAnsi"/>
          <w:color w:val="000000"/>
        </w:rPr>
        <w:t>F</w:t>
      </w:r>
      <w:r w:rsidRPr="00C554FC">
        <w:rPr>
          <w:color w:val="000000"/>
          <w:sz w:val="20"/>
          <w:szCs w:val="20"/>
        </w:rPr>
        <w:t> is more than 0.8; a female call is made if </w:t>
      </w:r>
      <w:r w:rsidRPr="00C554FC">
        <w:rPr>
          <w:rStyle w:val="HTMLTypewriter"/>
          <w:rFonts w:asciiTheme="minorHAnsi" w:eastAsiaTheme="majorEastAsia" w:hAnsiTheme="minorHAnsi"/>
          <w:color w:val="000000"/>
        </w:rPr>
        <w:t>F</w:t>
      </w:r>
      <w:r w:rsidRPr="00C554FC">
        <w:rPr>
          <w:color w:val="000000"/>
          <w:sz w:val="20"/>
          <w:szCs w:val="20"/>
        </w:rPr>
        <w:t> is less than 0.2.</w:t>
      </w:r>
    </w:p>
    <w:p w14:paraId="50286957" w14:textId="77777777" w:rsidR="005A5F0A" w:rsidRPr="00353B9F" w:rsidRDefault="005A5F0A" w:rsidP="00353B9F"/>
    <w:sectPr w:rsidR="005A5F0A" w:rsidRPr="0035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B2B"/>
    <w:multiLevelType w:val="hybridMultilevel"/>
    <w:tmpl w:val="6FF0E350"/>
    <w:lvl w:ilvl="0" w:tplc="A222A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032F2"/>
    <w:multiLevelType w:val="hybridMultilevel"/>
    <w:tmpl w:val="D9CE7186"/>
    <w:lvl w:ilvl="0" w:tplc="0F56A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3E7"/>
    <w:multiLevelType w:val="hybridMultilevel"/>
    <w:tmpl w:val="68004FCC"/>
    <w:lvl w:ilvl="0" w:tplc="BB8683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F118C"/>
    <w:multiLevelType w:val="hybridMultilevel"/>
    <w:tmpl w:val="57249AE0"/>
    <w:lvl w:ilvl="0" w:tplc="8DCC7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C01D7"/>
    <w:multiLevelType w:val="hybridMultilevel"/>
    <w:tmpl w:val="6FF0E350"/>
    <w:lvl w:ilvl="0" w:tplc="A222A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5484D"/>
    <w:multiLevelType w:val="hybridMultilevel"/>
    <w:tmpl w:val="1992555A"/>
    <w:lvl w:ilvl="0" w:tplc="E8885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EE"/>
    <w:rsid w:val="00003B4C"/>
    <w:rsid w:val="000D1A7D"/>
    <w:rsid w:val="000F53EE"/>
    <w:rsid w:val="002421BC"/>
    <w:rsid w:val="00353B9F"/>
    <w:rsid w:val="003E279A"/>
    <w:rsid w:val="00431EF6"/>
    <w:rsid w:val="00546496"/>
    <w:rsid w:val="005A5F0A"/>
    <w:rsid w:val="005E4230"/>
    <w:rsid w:val="0061046B"/>
    <w:rsid w:val="0063699B"/>
    <w:rsid w:val="00700608"/>
    <w:rsid w:val="00792A3B"/>
    <w:rsid w:val="007C6E03"/>
    <w:rsid w:val="00856588"/>
    <w:rsid w:val="009869CA"/>
    <w:rsid w:val="00A2670B"/>
    <w:rsid w:val="00B45C0E"/>
    <w:rsid w:val="00C554FC"/>
    <w:rsid w:val="00CF2671"/>
    <w:rsid w:val="00E37D62"/>
    <w:rsid w:val="00ED39F9"/>
    <w:rsid w:val="00ED5EE8"/>
    <w:rsid w:val="00F61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FBBB"/>
  <w15:chartTrackingRefBased/>
  <w15:docId w15:val="{529246D2-30FA-4BE6-89A8-4C24AAAC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88"/>
    <w:pPr>
      <w:keepNext/>
      <w:keepLines/>
      <w:widowControl w:val="0"/>
      <w:suppressAutoHyphens/>
      <w:spacing w:before="480" w:after="0" w:line="240" w:lineRule="auto"/>
      <w:outlineLvl w:val="0"/>
    </w:pPr>
    <w:rPr>
      <w:rFonts w:asciiTheme="majorHAnsi" w:eastAsiaTheme="majorEastAsia" w:hAnsiTheme="majorHAnsi" w:cs="Mangal"/>
      <w:b/>
      <w:bCs/>
      <w:color w:val="2F5496" w:themeColor="accent1" w:themeShade="BF"/>
      <w:kern w:val="1"/>
      <w:sz w:val="28"/>
      <w:szCs w:val="25"/>
      <w:lang w:bidi="hi-IN"/>
    </w:rPr>
  </w:style>
  <w:style w:type="paragraph" w:styleId="Heading2">
    <w:name w:val="heading 2"/>
    <w:basedOn w:val="Normal"/>
    <w:next w:val="Normal"/>
    <w:link w:val="Heading2Char"/>
    <w:uiPriority w:val="9"/>
    <w:unhideWhenUsed/>
    <w:qFormat/>
    <w:rsid w:val="00856588"/>
    <w:pPr>
      <w:keepNext/>
      <w:keepLines/>
      <w:widowControl w:val="0"/>
      <w:suppressAutoHyphens/>
      <w:spacing w:before="200" w:after="0" w:line="240" w:lineRule="auto"/>
      <w:outlineLvl w:val="1"/>
    </w:pPr>
    <w:rPr>
      <w:rFonts w:asciiTheme="majorHAnsi" w:eastAsiaTheme="majorEastAsia" w:hAnsiTheme="majorHAnsi" w:cs="Mangal"/>
      <w:b/>
      <w:bCs/>
      <w:color w:val="4472C4" w:themeColor="accent1"/>
      <w:kern w:val="1"/>
      <w:sz w:val="26"/>
      <w:szCs w:val="23"/>
      <w:lang w:bidi="hi-IN"/>
    </w:rPr>
  </w:style>
  <w:style w:type="paragraph" w:styleId="Heading3">
    <w:name w:val="heading 3"/>
    <w:basedOn w:val="Normal"/>
    <w:next w:val="Normal"/>
    <w:link w:val="Heading3Char"/>
    <w:uiPriority w:val="9"/>
    <w:unhideWhenUsed/>
    <w:qFormat/>
    <w:rsid w:val="00ED3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39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D39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88"/>
    <w:rPr>
      <w:rFonts w:asciiTheme="majorHAnsi" w:eastAsiaTheme="majorEastAsia" w:hAnsiTheme="majorHAnsi" w:cs="Mangal"/>
      <w:b/>
      <w:bCs/>
      <w:color w:val="2F5496" w:themeColor="accent1" w:themeShade="BF"/>
      <w:kern w:val="1"/>
      <w:sz w:val="28"/>
      <w:szCs w:val="25"/>
      <w:lang w:bidi="hi-IN"/>
    </w:rPr>
  </w:style>
  <w:style w:type="character" w:customStyle="1" w:styleId="Heading2Char">
    <w:name w:val="Heading 2 Char"/>
    <w:basedOn w:val="DefaultParagraphFont"/>
    <w:link w:val="Heading2"/>
    <w:uiPriority w:val="9"/>
    <w:rsid w:val="00856588"/>
    <w:rPr>
      <w:rFonts w:asciiTheme="majorHAnsi" w:eastAsiaTheme="majorEastAsia" w:hAnsiTheme="majorHAnsi" w:cs="Mangal"/>
      <w:b/>
      <w:bCs/>
      <w:color w:val="4472C4" w:themeColor="accent1"/>
      <w:kern w:val="1"/>
      <w:sz w:val="26"/>
      <w:szCs w:val="23"/>
      <w:lang w:bidi="hi-IN"/>
    </w:rPr>
  </w:style>
  <w:style w:type="paragraph" w:styleId="HTMLPreformatted">
    <w:name w:val="HTML Preformatted"/>
    <w:basedOn w:val="Normal"/>
    <w:link w:val="HTMLPreformattedChar"/>
    <w:uiPriority w:val="99"/>
    <w:semiHidden/>
    <w:unhideWhenUsed/>
    <w:rsid w:val="00E37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D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3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39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D39F9"/>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ED39F9"/>
    <w:rPr>
      <w:i/>
      <w:iCs/>
      <w:color w:val="404040" w:themeColor="text1" w:themeTint="BF"/>
    </w:rPr>
  </w:style>
  <w:style w:type="table" w:styleId="TableGrid">
    <w:name w:val="Table Grid"/>
    <w:basedOn w:val="TableNormal"/>
    <w:uiPriority w:val="39"/>
    <w:rsid w:val="00CF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2670B"/>
    <w:rPr>
      <w:rFonts w:ascii="Courier New" w:eastAsia="Times New Roman" w:hAnsi="Courier New" w:cs="Courier New"/>
      <w:sz w:val="20"/>
      <w:szCs w:val="20"/>
    </w:rPr>
  </w:style>
  <w:style w:type="paragraph" w:styleId="NormalWeb">
    <w:name w:val="Normal (Web)"/>
    <w:basedOn w:val="Normal"/>
    <w:uiPriority w:val="99"/>
    <w:semiHidden/>
    <w:unhideWhenUsed/>
    <w:rsid w:val="003E2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665">
      <w:bodyDiv w:val="1"/>
      <w:marLeft w:val="0"/>
      <w:marRight w:val="0"/>
      <w:marTop w:val="0"/>
      <w:marBottom w:val="0"/>
      <w:divBdr>
        <w:top w:val="none" w:sz="0" w:space="0" w:color="auto"/>
        <w:left w:val="none" w:sz="0" w:space="0" w:color="auto"/>
        <w:bottom w:val="none" w:sz="0" w:space="0" w:color="auto"/>
        <w:right w:val="none" w:sz="0" w:space="0" w:color="auto"/>
      </w:divBdr>
    </w:div>
    <w:div w:id="427893055">
      <w:bodyDiv w:val="1"/>
      <w:marLeft w:val="0"/>
      <w:marRight w:val="0"/>
      <w:marTop w:val="0"/>
      <w:marBottom w:val="0"/>
      <w:divBdr>
        <w:top w:val="none" w:sz="0" w:space="0" w:color="auto"/>
        <w:left w:val="none" w:sz="0" w:space="0" w:color="auto"/>
        <w:bottom w:val="none" w:sz="0" w:space="0" w:color="auto"/>
        <w:right w:val="none" w:sz="0" w:space="0" w:color="auto"/>
      </w:divBdr>
    </w:div>
    <w:div w:id="786773321">
      <w:bodyDiv w:val="1"/>
      <w:marLeft w:val="0"/>
      <w:marRight w:val="0"/>
      <w:marTop w:val="0"/>
      <w:marBottom w:val="0"/>
      <w:divBdr>
        <w:top w:val="none" w:sz="0" w:space="0" w:color="auto"/>
        <w:left w:val="none" w:sz="0" w:space="0" w:color="auto"/>
        <w:bottom w:val="none" w:sz="0" w:space="0" w:color="auto"/>
        <w:right w:val="none" w:sz="0" w:space="0" w:color="auto"/>
      </w:divBdr>
    </w:div>
    <w:div w:id="1303190958">
      <w:bodyDiv w:val="1"/>
      <w:marLeft w:val="0"/>
      <w:marRight w:val="0"/>
      <w:marTop w:val="0"/>
      <w:marBottom w:val="0"/>
      <w:divBdr>
        <w:top w:val="none" w:sz="0" w:space="0" w:color="auto"/>
        <w:left w:val="none" w:sz="0" w:space="0" w:color="auto"/>
        <w:bottom w:val="none" w:sz="0" w:space="0" w:color="auto"/>
        <w:right w:val="none" w:sz="0" w:space="0" w:color="auto"/>
      </w:divBdr>
    </w:div>
    <w:div w:id="1533231131">
      <w:bodyDiv w:val="1"/>
      <w:marLeft w:val="0"/>
      <w:marRight w:val="0"/>
      <w:marTop w:val="0"/>
      <w:marBottom w:val="0"/>
      <w:divBdr>
        <w:top w:val="none" w:sz="0" w:space="0" w:color="auto"/>
        <w:left w:val="none" w:sz="0" w:space="0" w:color="auto"/>
        <w:bottom w:val="none" w:sz="0" w:space="0" w:color="auto"/>
        <w:right w:val="none" w:sz="0" w:space="0" w:color="auto"/>
      </w:divBdr>
    </w:div>
    <w:div w:id="17747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4</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Weifang</dc:creator>
  <cp:keywords/>
  <dc:description/>
  <cp:lastModifiedBy>Liu, Weifang</cp:lastModifiedBy>
  <cp:revision>5</cp:revision>
  <dcterms:created xsi:type="dcterms:W3CDTF">2020-03-17T20:46:00Z</dcterms:created>
  <dcterms:modified xsi:type="dcterms:W3CDTF">2021-10-02T20:30:00Z</dcterms:modified>
</cp:coreProperties>
</file>