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Name – Anil Bhatt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Dockerfile for nginx 1.19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Write a Dockerfile to run nginx version 1.19 in a container. Choose a base image, considering security best practices, and aim for the image to pass a container image security test</w:t>
        <w:br w:type="textWrapping"/>
        <w:t xml:space="preserve">Your answer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FROM nginx:1.19-alpine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RUN apt install nginx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COPY ./html /use/share/nginx/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COPY ./nginx.conf /etc/nginx/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EXPOSE 80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ENTRYPOINT [“nginx”, “-g”, “daemon off;”]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Docker build -t abc_nginx:1.19-alpine 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Docker push #push image to docker hub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Kubernetes StatefulSet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Write a Kubernetes StatefulSet to deploy the nginx container from the previous question. Utilize persistent volume claims and define resource limits for optimal performance.</w:t>
        <w:br w:type="textWrapping"/>
        <w:t xml:space="preserve">Your answer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—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apiVersion: v1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kind: StatefulSet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metadata: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name: app_name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app: abc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spec: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replicas: 3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selector: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matchLabels: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app: abc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templates: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metadata: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 name: app_name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spec: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containers: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     image: abc_nginx:1.19-alpine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     ports: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          container ports: 80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 resources: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     requests: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         cpu: “500m”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         mem: “500Mi”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     limits: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         cpu: “500m”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         mem: “500Mi”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 volumeMount: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       name: app_data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       mountPath: /data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volumeClaimTemplates: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name: app_data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  <w:t xml:space="preserve">requests: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  <w:t xml:space="preserve">    access method: [ReadWriteOnce]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  <w:t xml:space="preserve">    storage: “1Gi”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  <w:t xml:space="preserve">—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  <w:t xml:space="preserve">apiVersion: v1</w:t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  <w:t xml:space="preserve">kind: Service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  <w:t xml:space="preserve">metadata:</w:t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  <w:t xml:space="preserve">     name: app_service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  <w:t xml:space="preserve">spec:</w:t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  <w:t xml:space="preserve">    selector:</w:t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  <w:t xml:space="preserve">       app: abc</w:t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  <w:t xml:space="preserve">service:</w:t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  <w:t xml:space="preserve">     name: abc_service</w:t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  <w:t xml:space="preserve">     ports:</w:t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  <w:t xml:space="preserve">         port:80</w:t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  <w:t xml:space="preserve">         targetPort:80</w:t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  <w:t xml:space="preserve">         NodePort: 32000</w:t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  <w:t xml:space="preserve">type: NodePort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Build a Deployment Pipeline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Set up a streamlined build and deployment pipeline for the nginx application using GitHub Actions or an equivalent CI/CD tool. Ensure the pipeline covers building the Docker image, running security checks, and deploying to a Kubernetes cluster.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Your answer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Pipeline{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Stages{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Stage(“git clone”){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Steps{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Sh “Git scm code to ”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Stage(“code security scan”){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Steps{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Sh “sonarqube check”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Stage(“Build”){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Steps{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Sh “install all dependencies”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Sh “grqdlew build .”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Stage(“Docker Image Build”){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Steps{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Sh “docker build .”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Sh “test case docker”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Stage(“Docker Image Push”){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Steps{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Sh “docker push repo:image ”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Stage(“Docker scan”){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Steps{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Sh “docker scan repo:image”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Stage(“Kubernetes clone code”){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Steps{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 Sh “git clone code from git repo ”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Stage(“code security san kubernetes”){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Steps{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 Sh “sonarqube check”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Stage(“Kubernetes deploy code”){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Steps{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   withCredential(abccredentialid) # stored in credential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   Sh “kubelet apply -f app.yml ”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Post{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Success{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 Echo ”success”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Failure{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Echo “failed”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Post(ws)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Text Manipulation Problem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Choose or create a text manipulation problem that involves using awk, sed, tr, and/or grep. Solve the problem, considering efficiency and readability.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Your answer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Awk ‘{print $1 $2}’ abc.csv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Tr ‘a-z’ ‘A-Z’ abc.csv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Sed -I ‘s|ab|xy|g’ abc.csv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Grep ‘error’ abc.csv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Text Manipulation with an Object Orientated Programming Language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Solve the text manipulation problem from the previous question using any Object Orientated Programming language of your choice. Provide a clear and well-documented solution.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Your answer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Class text_manipulation(text)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Def self_text(self, text):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  self_text(self, text)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Def self_test_upper(text):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 self_test.upper(text)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text=”Hello this is text manipulation”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text_manipulation.self_test_upper(text)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Sum of Even Fibonacci Numbers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Write a program in a Object Orientated Programming language of your choice to calculate the sum of the first 100 even-valued Fibonacci numbers. Consider efficiency and demonstrate good coding practices.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Your answer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#!/use/local/bin/python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Class sum_fib(limit)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a,b=0,1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sum=0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while b&lt;limit: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if b%2 ==0: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then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   sum=sum+b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else: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  print(“the no. is odd”)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a,b=b,a+b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limit=100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sum_fib(limit)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print(sum)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Intersection of Sorted Arrays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Write a function in a Object Orientated Programming language of your choice that takes two sorted arrays of integers as input and returns an array containing numbers common to both arrays without duplicates.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Your answer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Decimal Digit Transformation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Write a function in an Object Orientated Programming language of your choice that, when passed a decimal digit X, calculates and returns the value of X + XX + XXX + XXXX. For example, if X is 3, the function should return 3702 (3 + 33 + 333 + 3333). Ensure the function handles valid inputs and provides meaningful error messages for invalid inputs.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Your answer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footerReference r:id="rId11" w:type="even"/>
      <w:pgSz w:h="15840" w:w="12240" w:orient="portrait"/>
      <w:pgMar w:bottom="280" w:top="1000" w:left="1080" w:right="1080" w:header="24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3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