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7826" w:type="dxa"/>
        <w:shd w:val="clear" w:color="auto" w:fill="B2A1C7" w:themeFill="accent4" w:themeFillTint="99"/>
        <w:tblLook w:val="04A0" w:firstRow="1" w:lastRow="0" w:firstColumn="1" w:lastColumn="0" w:noHBand="0" w:noVBand="1"/>
      </w:tblPr>
      <w:tblGrid>
        <w:gridCol w:w="1885"/>
        <w:gridCol w:w="5941"/>
      </w:tblGrid>
      <w:tr w:rsidR="00552CCB" w:rsidRPr="000D58CD" w14:paraId="2AC8EA20" w14:textId="77777777" w:rsidTr="00876E9D">
        <w:trPr>
          <w:cantSplit/>
          <w:trHeight w:val="619"/>
        </w:trPr>
        <w:tc>
          <w:tcPr>
            <w:tcW w:w="1885" w:type="dxa"/>
            <w:shd w:val="clear" w:color="auto" w:fill="FABF8F" w:themeFill="accent6" w:themeFillTint="99"/>
            <w:vAlign w:val="center"/>
          </w:tcPr>
          <w:p w14:paraId="61DB075C" w14:textId="398A03B1" w:rsidR="00552CCB" w:rsidRPr="00ED6B80" w:rsidRDefault="001008E2" w:rsidP="00516FAD">
            <w:pPr>
              <w:spacing w:before="120" w:after="120"/>
              <w:ind w:left="0"/>
              <w:jc w:val="center"/>
              <w:rPr>
                <w:rFonts w:ascii="Times New Roman" w:hAnsi="Times New Roman" w:cs="Times New Roman"/>
                <w:sz w:val="32"/>
                <w:szCs w:val="32"/>
              </w:rPr>
            </w:pPr>
            <w:r w:rsidRPr="00ED6B80">
              <w:rPr>
                <w:rFonts w:ascii="Times New Roman" w:hAnsi="Times New Roman" w:cs="Times New Roman"/>
                <w:b/>
                <w:bCs/>
                <w:sz w:val="32"/>
                <w:szCs w:val="32"/>
              </w:rPr>
              <w:t>Chapter IV</w:t>
            </w:r>
          </w:p>
        </w:tc>
        <w:tc>
          <w:tcPr>
            <w:tcW w:w="5941" w:type="dxa"/>
            <w:shd w:val="clear" w:color="auto" w:fill="FABF8F" w:themeFill="accent6" w:themeFillTint="99"/>
          </w:tcPr>
          <w:p w14:paraId="2AB632D5" w14:textId="77777777" w:rsidR="00552CCB" w:rsidRPr="00ED6B80" w:rsidRDefault="00552CCB" w:rsidP="00516FAD">
            <w:pPr>
              <w:tabs>
                <w:tab w:val="left" w:pos="34"/>
                <w:tab w:val="center" w:pos="3365"/>
              </w:tabs>
              <w:spacing w:after="120"/>
              <w:ind w:left="0" w:right="83"/>
              <w:jc w:val="both"/>
              <w:rPr>
                <w:rFonts w:ascii="Times New Roman" w:hAnsi="Times New Roman" w:cs="Times New Roman"/>
                <w:sz w:val="32"/>
                <w:szCs w:val="32"/>
              </w:rPr>
            </w:pPr>
            <w:r w:rsidRPr="00ED6B80">
              <w:rPr>
                <w:rFonts w:ascii="Times New Roman" w:hAnsi="Times New Roman" w:cs="Times New Roman"/>
                <w:b/>
                <w:bCs/>
                <w:sz w:val="32"/>
                <w:szCs w:val="32"/>
              </w:rPr>
              <w:tab/>
              <w:t>Review of Budgetary and Accounting Controls in Accounts Department of NWR, SECR and SWR</w:t>
            </w:r>
          </w:p>
        </w:tc>
      </w:tr>
    </w:tbl>
    <w:p w14:paraId="20FEF66B" w14:textId="3B03EE21" w:rsidR="00B535AF" w:rsidRPr="008A74EC" w:rsidRDefault="00B535AF"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8A74EC">
        <w:rPr>
          <w:rFonts w:ascii="Times New Roman" w:hAnsi="Times New Roman" w:cs="Times New Roman"/>
          <w:b/>
          <w:bCs/>
          <w:color w:val="auto"/>
        </w:rPr>
        <w:t>4</w:t>
      </w:r>
      <w:r w:rsidR="006757F6" w:rsidRPr="008A74EC">
        <w:rPr>
          <w:rFonts w:ascii="Times New Roman" w:hAnsi="Times New Roman" w:cs="Times New Roman"/>
          <w:b/>
          <w:bCs/>
          <w:color w:val="auto"/>
        </w:rPr>
        <w:t>.1</w:t>
      </w:r>
      <w:r w:rsidR="006757F6" w:rsidRPr="008A74EC">
        <w:rPr>
          <w:rFonts w:ascii="Times New Roman" w:hAnsi="Times New Roman" w:cs="Times New Roman"/>
          <w:b/>
          <w:bCs/>
          <w:color w:val="auto"/>
        </w:rPr>
        <w:tab/>
        <w:t>Introduction</w:t>
      </w:r>
    </w:p>
    <w:p w14:paraId="0A65DACF" w14:textId="7029B716" w:rsidR="007A0473" w:rsidRPr="000D58CD" w:rsidRDefault="00C97955" w:rsidP="00F35928">
      <w:pPr>
        <w:shd w:val="clear" w:color="auto" w:fill="FFFFFF" w:themeFill="background1"/>
        <w:spacing w:before="120" w:after="120" w:line="276" w:lineRule="auto"/>
        <w:ind w:left="0"/>
        <w:jc w:val="both"/>
        <w:rPr>
          <w:rFonts w:ascii="Times New Roman" w:hAnsi="Times New Roman" w:cs="Times New Roman"/>
          <w:kern w:val="24"/>
          <w:sz w:val="24"/>
          <w:szCs w:val="24"/>
        </w:rPr>
      </w:pPr>
      <w:r w:rsidRPr="000D58CD">
        <w:rPr>
          <w:rFonts w:ascii="Times New Roman" w:hAnsi="Times New Roman" w:cs="Times New Roman"/>
          <w:kern w:val="24"/>
          <w:sz w:val="24"/>
          <w:szCs w:val="24"/>
        </w:rPr>
        <w:t xml:space="preserve">The Accounts Department of Indian Railways advises the management in financial matters and maintains accounts in the prescribed proforma. A necessary part of this function is to </w:t>
      </w:r>
      <w:proofErr w:type="spellStart"/>
      <w:r w:rsidRPr="000D58CD">
        <w:rPr>
          <w:rFonts w:ascii="Times New Roman" w:hAnsi="Times New Roman" w:cs="Times New Roman"/>
          <w:kern w:val="24"/>
          <w:sz w:val="24"/>
          <w:szCs w:val="24"/>
        </w:rPr>
        <w:t>scrutini</w:t>
      </w:r>
      <w:r w:rsidR="00C915C8">
        <w:rPr>
          <w:rFonts w:ascii="Times New Roman" w:hAnsi="Times New Roman" w:cs="Times New Roman"/>
          <w:kern w:val="24"/>
          <w:sz w:val="24"/>
          <w:szCs w:val="24"/>
        </w:rPr>
        <w:t>s</w:t>
      </w:r>
      <w:r w:rsidRPr="000D58CD">
        <w:rPr>
          <w:rFonts w:ascii="Times New Roman" w:hAnsi="Times New Roman" w:cs="Times New Roman"/>
          <w:kern w:val="24"/>
          <w:sz w:val="24"/>
          <w:szCs w:val="24"/>
        </w:rPr>
        <w:t>e</w:t>
      </w:r>
      <w:proofErr w:type="spellEnd"/>
      <w:r w:rsidRPr="000D58CD">
        <w:rPr>
          <w:rFonts w:ascii="Times New Roman" w:hAnsi="Times New Roman" w:cs="Times New Roman"/>
          <w:kern w:val="24"/>
          <w:sz w:val="24"/>
          <w:szCs w:val="24"/>
        </w:rPr>
        <w:t xml:space="preserve"> all transactions and bring </w:t>
      </w:r>
      <w:r w:rsidR="00C915C8">
        <w:rPr>
          <w:rFonts w:ascii="Times New Roman" w:hAnsi="Times New Roman" w:cs="Times New Roman"/>
          <w:kern w:val="24"/>
          <w:sz w:val="24"/>
          <w:szCs w:val="24"/>
        </w:rPr>
        <w:t>on</w:t>
      </w:r>
      <w:r w:rsidRPr="000D58CD">
        <w:rPr>
          <w:rFonts w:ascii="Times New Roman" w:hAnsi="Times New Roman" w:cs="Times New Roman"/>
          <w:kern w:val="24"/>
          <w:sz w:val="24"/>
          <w:szCs w:val="24"/>
        </w:rPr>
        <w:t xml:space="preserve"> record only those transactions, which are legitimately chargeable to Railway revenue. The Accounts Department of Railway Administration is mainly responsible for keeping the accounts of the Railway in accordance with the prescribed rules, checking with reference to rules or orders known as ‘Internal Check’ of transactions affecting the receipts and expenditure of </w:t>
      </w:r>
      <w:r w:rsidR="00C915C8">
        <w:rPr>
          <w:rFonts w:ascii="Times New Roman" w:hAnsi="Times New Roman" w:cs="Times New Roman"/>
          <w:kern w:val="24"/>
          <w:sz w:val="24"/>
          <w:szCs w:val="24"/>
        </w:rPr>
        <w:t>the R</w:t>
      </w:r>
      <w:r w:rsidRPr="000D58CD">
        <w:rPr>
          <w:rFonts w:ascii="Times New Roman" w:hAnsi="Times New Roman" w:cs="Times New Roman"/>
          <w:kern w:val="24"/>
          <w:sz w:val="24"/>
          <w:szCs w:val="24"/>
        </w:rPr>
        <w:t>ailway</w:t>
      </w:r>
      <w:r w:rsidR="00C915C8">
        <w:rPr>
          <w:rFonts w:ascii="Times New Roman" w:hAnsi="Times New Roman" w:cs="Times New Roman"/>
          <w:kern w:val="24"/>
          <w:sz w:val="24"/>
          <w:szCs w:val="24"/>
        </w:rPr>
        <w:t>s</w:t>
      </w:r>
      <w:r w:rsidRPr="000D58CD">
        <w:rPr>
          <w:rFonts w:ascii="Times New Roman" w:hAnsi="Times New Roman" w:cs="Times New Roman"/>
          <w:kern w:val="24"/>
          <w:sz w:val="24"/>
          <w:szCs w:val="24"/>
        </w:rPr>
        <w:t>, compilation of budget in consultation with other departments and monitoring the budgetary control procedures, discharging other management accounting functions such as providing financial data for management reporting, assisting in inventory management, participating in purchase/contracting decisions and conducting surveys for major schemes, etc.</w:t>
      </w:r>
    </w:p>
    <w:bookmarkStart w:id="0" w:name="_Toc129191591"/>
    <w:p w14:paraId="6275C862" w14:textId="5FFC7F66" w:rsidR="00EE3394" w:rsidRPr="006A529A" w:rsidRDefault="00516FAD"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240" w:line="276" w:lineRule="auto"/>
        <w:ind w:left="113" w:right="113"/>
        <w:rPr>
          <w:rFonts w:ascii="Times New Roman" w:hAnsi="Times New Roman" w:cs="Times New Roman"/>
          <w:b/>
          <w:bCs/>
          <w:color w:val="auto"/>
        </w:rPr>
      </w:pPr>
      <w:r w:rsidRPr="006A529A">
        <w:rPr>
          <w:rFonts w:ascii="Times New Roman" w:hAnsi="Times New Roman" w:cs="Times New Roman"/>
          <w:noProof/>
          <w:lang w:val="en-IN"/>
        </w:rPr>
        <mc:AlternateContent>
          <mc:Choice Requires="wps">
            <w:drawing>
              <wp:anchor distT="0" distB="0" distL="114300" distR="114300" simplePos="0" relativeHeight="251746304" behindDoc="0" locked="0" layoutInCell="1" allowOverlap="1" wp14:anchorId="6C55F669" wp14:editId="00533AF0">
                <wp:simplePos x="0" y="0"/>
                <wp:positionH relativeFrom="column">
                  <wp:posOffset>1727200</wp:posOffset>
                </wp:positionH>
                <wp:positionV relativeFrom="paragraph">
                  <wp:posOffset>318135</wp:posOffset>
                </wp:positionV>
                <wp:extent cx="2502535" cy="276225"/>
                <wp:effectExtent l="0" t="0" r="12065" b="28575"/>
                <wp:wrapNone/>
                <wp:docPr id="549451737"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2535" cy="27622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27223D4F" w14:textId="10B3FA12" w:rsidR="004A06E2" w:rsidRPr="00516FAD" w:rsidRDefault="004A06E2" w:rsidP="00DC15EF">
                            <w:pPr>
                              <w:rPr>
                                <w:rFonts w:ascii="Times New Roman" w:hAnsi="Times New Roman" w:cs="Times New Roman"/>
                                <w:b/>
                                <w:bCs/>
                              </w:rPr>
                            </w:pPr>
                            <w:r w:rsidRPr="00516FAD">
                              <w:rPr>
                                <w:rFonts w:ascii="Times New Roman" w:hAnsi="Times New Roman" w:cs="Times New Roman"/>
                                <w:b/>
                                <w:bCs/>
                              </w:rPr>
                              <w:t>MINISTER OF RAILWAYS</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type w14:anchorId="6C55F66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6" type="#_x0000_t176" style="position:absolute;left:0;text-align:left;margin-left:136pt;margin-top:25.05pt;width:197.05pt;height:21.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" fillcolor="#eaf1dd [662]" strokeweight="1.5pt">
                <v:stroke endcap="square"/>
                <v:textbox>
                  <w:txbxContent>
                    <w:p w14:paraId="27223D4F" w14:textId="10B3FA12" w:rsidR="004A06E2" w:rsidRPr="00516FAD" w:rsidRDefault="004A06E2" w:rsidP="00DC15EF">
                      <w:pPr>
                        <w:rPr>
                          <w:rFonts w:ascii="Times New Roman" w:hAnsi="Times New Roman" w:cs="Times New Roman"/>
                          <w:b/>
                          <w:bCs/>
                        </w:rPr>
                      </w:pPr>
                      <w:r w:rsidRPr="00516FAD">
                        <w:rPr>
                          <w:rFonts w:ascii="Times New Roman" w:hAnsi="Times New Roman" w:cs="Times New Roman"/>
                          <w:b/>
                          <w:bCs/>
                        </w:rPr>
                        <w:t>MINISTER OF RAILWAYS</w:t>
                      </w:r>
                    </w:p>
                  </w:txbxContent>
                </v:textbox>
              </v:shape>
            </w:pict>
          </mc:Fallback>
        </mc:AlternateContent>
      </w:r>
      <w:r w:rsidR="00302934" w:rsidRPr="006A529A">
        <w:rPr>
          <w:rFonts w:ascii="Times New Roman" w:hAnsi="Times New Roman" w:cs="Times New Roman"/>
          <w:b/>
          <w:bCs/>
          <w:color w:val="auto"/>
        </w:rPr>
        <w:t>4</w:t>
      </w:r>
      <w:r w:rsidR="005863E5" w:rsidRPr="006A529A">
        <w:rPr>
          <w:rFonts w:ascii="Times New Roman" w:hAnsi="Times New Roman" w:cs="Times New Roman"/>
          <w:b/>
          <w:bCs/>
          <w:color w:val="auto"/>
        </w:rPr>
        <w:t>.</w:t>
      </w:r>
      <w:r w:rsidR="00845B3C" w:rsidRPr="006A529A">
        <w:rPr>
          <w:rFonts w:ascii="Times New Roman" w:hAnsi="Times New Roman" w:cs="Times New Roman"/>
          <w:b/>
          <w:bCs/>
          <w:color w:val="auto"/>
        </w:rPr>
        <w:t>2</w:t>
      </w:r>
      <w:r w:rsidR="005863E5" w:rsidRPr="006A529A">
        <w:rPr>
          <w:rFonts w:ascii="Times New Roman" w:hAnsi="Times New Roman" w:cs="Times New Roman"/>
          <w:b/>
          <w:bCs/>
          <w:color w:val="auto"/>
        </w:rPr>
        <w:tab/>
      </w:r>
      <w:proofErr w:type="spellStart"/>
      <w:r w:rsidR="00EE3394" w:rsidRPr="006A529A">
        <w:rPr>
          <w:rFonts w:ascii="Times New Roman" w:hAnsi="Times New Roman" w:cs="Times New Roman"/>
          <w:b/>
          <w:bCs/>
          <w:color w:val="auto"/>
        </w:rPr>
        <w:t>Organisational</w:t>
      </w:r>
      <w:proofErr w:type="spellEnd"/>
      <w:r w:rsidR="00EE3394" w:rsidRPr="006A529A">
        <w:rPr>
          <w:rFonts w:ascii="Times New Roman" w:hAnsi="Times New Roman" w:cs="Times New Roman"/>
          <w:b/>
          <w:bCs/>
          <w:color w:val="auto"/>
        </w:rPr>
        <w:t xml:space="preserve"> Structure</w:t>
      </w:r>
      <w:bookmarkEnd w:id="0"/>
    </w:p>
    <w:p w14:paraId="532E255F" w14:textId="21193B16" w:rsidR="00A11CC3" w:rsidRPr="000D58CD" w:rsidRDefault="00227F9D" w:rsidP="00A11CC3">
      <w:pPr>
        <w:rPr>
          <w:rFonts w:ascii="Times New Roman" w:hAnsi="Times New Roman" w:cs="Times New Roman"/>
          <w:sz w:val="24"/>
          <w:szCs w:val="24"/>
        </w:rPr>
      </w:pPr>
      <w:r w:rsidRPr="000D58CD">
        <w:rPr>
          <w:rFonts w:ascii="Times New Roman" w:hAnsi="Times New Roman" w:cs="Times New Roman"/>
          <w:noProof/>
          <w:sz w:val="24"/>
          <w:szCs w:val="24"/>
          <w:lang w:val="en-IN"/>
        </w:rPr>
        <mc:AlternateContent>
          <mc:Choice Requires="wps">
            <w:drawing>
              <wp:anchor distT="0" distB="0" distL="114935" distR="114935" simplePos="0" relativeHeight="251713536" behindDoc="0" locked="0" layoutInCell="1" allowOverlap="1" wp14:anchorId="44680401" wp14:editId="1408C4D5">
                <wp:simplePos x="0" y="0"/>
                <wp:positionH relativeFrom="column">
                  <wp:posOffset>13970</wp:posOffset>
                </wp:positionH>
                <wp:positionV relativeFrom="paragraph">
                  <wp:posOffset>21590</wp:posOffset>
                </wp:positionV>
                <wp:extent cx="714375" cy="1304925"/>
                <wp:effectExtent l="0" t="0" r="28575" b="28575"/>
                <wp:wrapNone/>
                <wp:docPr id="26" name="Flowchart: Alternate Proces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304925"/>
                        </a:xfrm>
                        <a:prstGeom prst="flowChartAlternateProcess">
                          <a:avLst/>
                        </a:prstGeom>
                        <a:solidFill>
                          <a:schemeClr val="accent3">
                            <a:lumMod val="20000"/>
                            <a:lumOff val="80000"/>
                          </a:schemeClr>
                        </a:solidFill>
                        <a:ln w="19050">
                          <a:solidFill>
                            <a:srgbClr val="000000"/>
                          </a:solidFill>
                          <a:miter lim="800000"/>
                          <a:headEnd/>
                          <a:tailEnd/>
                        </a:ln>
                      </wps:spPr>
                      <wps:txbx>
                        <w:txbxContent>
                          <w:p w14:paraId="7F775BF2" w14:textId="77777777" w:rsidR="004A06E2" w:rsidRPr="00B11D32" w:rsidRDefault="004A06E2" w:rsidP="003018E2">
                            <w:pPr>
                              <w:spacing w:before="240"/>
                              <w:ind w:left="-142" w:right="-130"/>
                              <w:jc w:val="center"/>
                              <w:rPr>
                                <w:rFonts w:ascii="Times New Roman" w:hAnsi="Times New Roman"/>
                                <w:b/>
                              </w:rPr>
                            </w:pPr>
                            <w:r w:rsidRPr="00B11D32">
                              <w:rPr>
                                <w:rFonts w:ascii="Times New Roman" w:hAnsi="Times New Roman"/>
                                <w:b/>
                              </w:rPr>
                              <w:t>Railway Board level</w:t>
                            </w:r>
                          </w:p>
                          <w:p w14:paraId="210F499B" w14:textId="77777777" w:rsidR="004A06E2" w:rsidRDefault="004A06E2" w:rsidP="00A362A8">
                            <w:pPr>
                              <w:rPr>
                                <w:rFonts w:ascii="Times New Roman" w:hAnsi="Times New Roman"/>
                                <w:b/>
                                <w:sz w:val="20"/>
                                <w:szCs w:val="20"/>
                              </w:rPr>
                            </w:pPr>
                          </w:p>
                          <w:p w14:paraId="62877F12" w14:textId="77777777" w:rsidR="004A06E2" w:rsidRPr="00E17564" w:rsidRDefault="004A06E2" w:rsidP="00A362A8">
                            <w:pPr>
                              <w:rPr>
                                <w:rFonts w:ascii="Times New Roman" w:hAnsi="Times New Roman"/>
                                <w:b/>
                                <w:sz w:val="20"/>
                                <w:szCs w:val="20"/>
                              </w:rPr>
                            </w:pPr>
                          </w:p>
                        </w:txbxContent>
                      </wps:txbx>
                      <wps:bodyPr rot="0" vert="horz" wrap="square" lIns="94615" tIns="48895" rIns="94615" bIns="48895"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680401" id="Flowchart: Alternate Process 26" o:spid="_x0000_s1027" type="#_x0000_t176" style="position:absolute;left:0;text-align:left;margin-left:1.1pt;margin-top:1.7pt;width:56.25pt;height:102.75pt;z-index:2517135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" fillcolor="#eaf1dd [662]" strokeweight="1.5pt">
                <v:textbox inset="7.45pt,3.85pt,7.45pt,3.85pt">
                  <w:txbxContent>
                    <w:p w14:paraId="7F775BF2" w14:textId="77777777" w:rsidR="004A06E2" w:rsidRPr="00B11D32" w:rsidRDefault="004A06E2" w:rsidP="003018E2">
                      <w:pPr>
                        <w:spacing w:before="240"/>
                        <w:ind w:left="-142" w:right="-130"/>
                        <w:jc w:val="center"/>
                        <w:rPr>
                          <w:rFonts w:ascii="Times New Roman" w:hAnsi="Times New Roman"/>
                          <w:b/>
                        </w:rPr>
                      </w:pPr>
                      <w:r w:rsidRPr="00B11D32">
                        <w:rPr>
                          <w:rFonts w:ascii="Times New Roman" w:hAnsi="Times New Roman"/>
                          <w:b/>
                        </w:rPr>
                        <w:t>Railway Board level</w:t>
                      </w:r>
                    </w:p>
                    <w:p w14:paraId="210F499B" w14:textId="77777777" w:rsidR="004A06E2" w:rsidRDefault="004A06E2" w:rsidP="00A362A8">
                      <w:pPr>
                        <w:rPr>
                          <w:rFonts w:ascii="Times New Roman" w:hAnsi="Times New Roman"/>
                          <w:b/>
                          <w:sz w:val="20"/>
                          <w:szCs w:val="20"/>
                        </w:rPr>
                      </w:pPr>
                    </w:p>
                    <w:p w14:paraId="62877F12" w14:textId="77777777" w:rsidR="004A06E2" w:rsidRPr="00E17564" w:rsidRDefault="004A06E2" w:rsidP="00A362A8">
                      <w:pPr>
                        <w:rPr>
                          <w:rFonts w:ascii="Times New Roman" w:hAnsi="Times New Roman"/>
                          <w:b/>
                          <w:sz w:val="20"/>
                          <w:szCs w:val="20"/>
                        </w:rPr>
                      </w:pPr>
                    </w:p>
                  </w:txbxContent>
                </v:textbox>
              </v:shape>
            </w:pict>
          </mc:Fallback>
        </mc:AlternateContent>
      </w:r>
    </w:p>
    <w:p w14:paraId="7525F4D6" w14:textId="3A1F27AD" w:rsidR="00A11CC3" w:rsidRPr="000D58CD" w:rsidRDefault="00516FAD" w:rsidP="00A11CC3">
      <w:pPr>
        <w:rPr>
          <w:rFonts w:ascii="Times New Roman" w:hAnsi="Times New Roman" w:cs="Times New Roman"/>
          <w:sz w:val="24"/>
          <w:szCs w:val="24"/>
        </w:rPr>
      </w:pPr>
      <w:r w:rsidRPr="000D58CD">
        <w:rPr>
          <w:rFonts w:ascii="Times New Roman" w:hAnsi="Times New Roman" w:cs="Times New Roman"/>
          <w:noProof/>
          <w:sz w:val="24"/>
          <w:szCs w:val="24"/>
          <w:lang w:val="en-IN"/>
        </w:rPr>
        <mc:AlternateContent>
          <mc:Choice Requires="wps">
            <w:drawing>
              <wp:anchor distT="0" distB="0" distL="114294" distR="114294" simplePos="0" relativeHeight="251748352" behindDoc="0" locked="0" layoutInCell="1" allowOverlap="1" wp14:anchorId="63C36760" wp14:editId="7D274686">
                <wp:simplePos x="0" y="0"/>
                <wp:positionH relativeFrom="page">
                  <wp:posOffset>4486275</wp:posOffset>
                </wp:positionH>
                <wp:positionV relativeFrom="paragraph">
                  <wp:posOffset>92075</wp:posOffset>
                </wp:positionV>
                <wp:extent cx="0" cy="187960"/>
                <wp:effectExtent l="76200" t="19050" r="57150" b="59690"/>
                <wp:wrapNone/>
                <wp:docPr id="1508111698" name="Straight Arrow Connector 1508111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960"/>
                        </a:xfrm>
                        <a:prstGeom prst="straightConnector1">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8B967D" id="_x0000_t32" coordsize="21600,21600" o:spt="32" o:oned="t" path="m,l21600,21600e" filled="f">
                <v:path arrowok="t" fillok="f" o:connecttype="none"/>
                <o:lock v:ext="edit" shapetype="t"/>
              </v:shapetype>
              <v:shape id="Straight Arrow Connector 1508111698" o:spid="_x0000_s1026" type="#_x0000_t32" style="position:absolute;margin-left:353.25pt;margin-top:7.25pt;width:0;height:14.8pt;z-index:251748352;visibility:visible;mso-wrap-style:square;mso-width-percent:0;mso-height-percent:0;mso-wrap-distance-left:3.17483mm;mso-wrap-distance-top:0;mso-wrap-distance-right:3.17483mm;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" strokeweight=".26mm">
                <v:stroke endarrow="block" joinstyle="miter" endcap="square"/>
                <w10:wrap anchorx="page"/>
              </v:shape>
            </w:pict>
          </mc:Fallback>
        </mc:AlternateContent>
      </w:r>
    </w:p>
    <w:p w14:paraId="732BCBE2" w14:textId="1F405419" w:rsidR="00A11CC3" w:rsidRPr="000D58CD" w:rsidRDefault="00516FAD" w:rsidP="00A11CC3">
      <w:pPr>
        <w:rPr>
          <w:rFonts w:ascii="Times New Roman" w:hAnsi="Times New Roman" w:cs="Times New Roman"/>
          <w:sz w:val="24"/>
          <w:szCs w:val="24"/>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699200" behindDoc="0" locked="0" layoutInCell="1" allowOverlap="1" wp14:anchorId="5772D753" wp14:editId="0CCB54CE">
                <wp:simplePos x="0" y="0"/>
                <wp:positionH relativeFrom="column">
                  <wp:posOffset>1709420</wp:posOffset>
                </wp:positionH>
                <wp:positionV relativeFrom="paragraph">
                  <wp:posOffset>109220</wp:posOffset>
                </wp:positionV>
                <wp:extent cx="2520702" cy="406400"/>
                <wp:effectExtent l="0" t="0" r="13335" b="12700"/>
                <wp:wrapNone/>
                <wp:docPr id="27"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702" cy="406400"/>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390DE2C8" w14:textId="1ADA128C" w:rsidR="004A06E2" w:rsidRPr="00516FAD" w:rsidRDefault="004A06E2" w:rsidP="00DC6B9B">
                            <w:pPr>
                              <w:spacing w:line="216" w:lineRule="auto"/>
                              <w:ind w:left="90" w:right="-157"/>
                              <w:jc w:val="center"/>
                              <w:rPr>
                                <w:rFonts w:ascii="Times New Roman" w:hAnsi="Times New Roman"/>
                                <w:b/>
                                <w:bCs/>
                                <w:sz w:val="20"/>
                                <w:szCs w:val="20"/>
                              </w:rPr>
                            </w:pPr>
                            <w:r w:rsidRPr="00516FAD">
                              <w:rPr>
                                <w:rFonts w:ascii="Times New Roman" w:hAnsi="Times New Roman"/>
                                <w:b/>
                                <w:bCs/>
                                <w:sz w:val="20"/>
                                <w:szCs w:val="20"/>
                              </w:rPr>
                              <w:t>CHAIRMAN &amp; CHIEF EXECUTIVE OFFICER, RAILWAY BOARD</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772D753" id="_x0000_s1028" type="#_x0000_t176" style="position:absolute;left:0;text-align:left;margin-left:134.6pt;margin-top:8.6pt;width:198.5pt;height:3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" fillcolor="#eaf1dd [662]" strokeweight="1.5pt">
                <v:stroke endcap="square"/>
                <v:textbox>
                  <w:txbxContent>
                    <w:p w14:paraId="390DE2C8" w14:textId="1ADA128C" w:rsidR="004A06E2" w:rsidRPr="00516FAD" w:rsidRDefault="004A06E2" w:rsidP="00DC6B9B">
                      <w:pPr>
                        <w:spacing w:line="216" w:lineRule="auto"/>
                        <w:ind w:left="90" w:right="-157"/>
                        <w:jc w:val="center"/>
                        <w:rPr>
                          <w:rFonts w:ascii="Times New Roman" w:hAnsi="Times New Roman"/>
                          <w:b/>
                          <w:bCs/>
                          <w:sz w:val="20"/>
                          <w:szCs w:val="20"/>
                        </w:rPr>
                      </w:pPr>
                      <w:r w:rsidRPr="00516FAD">
                        <w:rPr>
                          <w:rFonts w:ascii="Times New Roman" w:hAnsi="Times New Roman"/>
                          <w:b/>
                          <w:bCs/>
                          <w:sz w:val="20"/>
                          <w:szCs w:val="20"/>
                        </w:rPr>
                        <w:t>CHAIRMAN &amp; CHIEF EXECUTIVE OFFICER, RAILWAY BOARD</w:t>
                      </w:r>
                    </w:p>
                  </w:txbxContent>
                </v:textbox>
              </v:shape>
            </w:pict>
          </mc:Fallback>
        </mc:AlternateContent>
      </w:r>
    </w:p>
    <w:p w14:paraId="5B954598" w14:textId="3F03DE33" w:rsidR="00EE3394" w:rsidRPr="000D58CD" w:rsidRDefault="00516FAD" w:rsidP="00DD070E">
      <w:pPr>
        <w:shd w:val="clear" w:color="auto" w:fill="FFFFFF" w:themeFill="background1"/>
        <w:spacing w:before="240" w:after="120"/>
        <w:ind w:left="360"/>
        <w:rPr>
          <w:rFonts w:ascii="Times New Roman" w:hAnsi="Times New Roman" w:cs="Times New Roman"/>
          <w:b/>
          <w:sz w:val="24"/>
          <w:szCs w:val="24"/>
          <w:u w:val="single"/>
        </w:rPr>
      </w:pPr>
      <w:r w:rsidRPr="000D58CD">
        <w:rPr>
          <w:rFonts w:ascii="Times New Roman" w:hAnsi="Times New Roman" w:cs="Times New Roman"/>
          <w:noProof/>
          <w:sz w:val="24"/>
          <w:szCs w:val="24"/>
          <w:lang w:val="en-IN"/>
        </w:rPr>
        <mc:AlternateContent>
          <mc:Choice Requires="wps">
            <w:drawing>
              <wp:anchor distT="0" distB="0" distL="114294" distR="114294" simplePos="0" relativeHeight="251700224" behindDoc="0" locked="0" layoutInCell="1" allowOverlap="1" wp14:anchorId="0E82FCEF" wp14:editId="3FEB7923">
                <wp:simplePos x="0" y="0"/>
                <wp:positionH relativeFrom="page">
                  <wp:posOffset>4469765</wp:posOffset>
                </wp:positionH>
                <wp:positionV relativeFrom="paragraph">
                  <wp:posOffset>323850</wp:posOffset>
                </wp:positionV>
                <wp:extent cx="0" cy="180000"/>
                <wp:effectExtent l="76200" t="19050" r="57150" b="4889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000"/>
                        </a:xfrm>
                        <a:prstGeom prst="straightConnector1">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2D5583" id="_x0000_t32" coordsize="21600,21600" o:spt="32" o:oned="t" path="m,l21600,21600e" filled="f">
                <v:path arrowok="t" fillok="f" o:connecttype="none"/>
                <o:lock v:ext="edit" shapetype="t"/>
              </v:shapetype>
              <v:shape id="Straight Arrow Connector 23" o:spid="_x0000_s1026" type="#_x0000_t32" style="position:absolute;margin-left:351.95pt;margin-top:25.5pt;width:0;height:14.15pt;z-index:251700224;visibility:visible;mso-wrap-style:square;mso-width-percent:0;mso-height-percent:0;mso-wrap-distance-left:3.17483mm;mso-wrap-distance-top:0;mso-wrap-distance-right:3.17483mm;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" strokeweight=".26mm">
                <v:stroke endarrow="block" joinstyle="miter" endcap="square"/>
                <w10:wrap anchorx="page"/>
              </v:shape>
            </w:pict>
          </mc:Fallback>
        </mc:AlternateContent>
      </w:r>
    </w:p>
    <w:p w14:paraId="089BCAF0" w14:textId="3CB38148" w:rsidR="00EE3394" w:rsidRPr="000D58CD" w:rsidRDefault="00516FAD"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03296" behindDoc="0" locked="0" layoutInCell="1" allowOverlap="1" wp14:anchorId="4AFDB99D" wp14:editId="6F81103D">
                <wp:simplePos x="0" y="0"/>
                <wp:positionH relativeFrom="margin">
                  <wp:posOffset>1677670</wp:posOffset>
                </wp:positionH>
                <wp:positionV relativeFrom="paragraph">
                  <wp:posOffset>127635</wp:posOffset>
                </wp:positionV>
                <wp:extent cx="2546762" cy="276225"/>
                <wp:effectExtent l="0" t="0" r="25400" b="28575"/>
                <wp:wrapNone/>
                <wp:docPr id="21" name="Flowchart: Alternate Proces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762" cy="27622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3E79A3A4" w14:textId="6311C874" w:rsidR="004A06E2" w:rsidRPr="006F457E" w:rsidRDefault="004A06E2" w:rsidP="00DA257E">
                            <w:pPr>
                              <w:ind w:right="-34"/>
                              <w:rPr>
                                <w:rFonts w:ascii="Times New Roman" w:hAnsi="Times New Roman"/>
                                <w:b/>
                                <w:bCs/>
                                <w:sz w:val="18"/>
                                <w:szCs w:val="18"/>
                                <w:lang w:val="en-IN"/>
                              </w:rPr>
                            </w:pPr>
                            <w:r w:rsidRPr="006F457E">
                              <w:rPr>
                                <w:rFonts w:ascii="Times New Roman" w:hAnsi="Times New Roman"/>
                                <w:b/>
                                <w:bCs/>
                                <w:sz w:val="18"/>
                                <w:szCs w:val="18"/>
                                <w:lang w:val="en-IN"/>
                              </w:rPr>
                              <w:t xml:space="preserve">       </w:t>
                            </w:r>
                            <w:r w:rsidRPr="00516FAD">
                              <w:rPr>
                                <w:rFonts w:ascii="Times New Roman" w:hAnsi="Times New Roman"/>
                                <w:b/>
                                <w:bCs/>
                                <w:sz w:val="20"/>
                                <w:szCs w:val="20"/>
                                <w:lang w:val="en-IN"/>
                              </w:rPr>
                              <w:t>MEMBER FINANCE</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 w14:anchorId="4AFDB99D" id="Flowchart: Alternate Process 21" o:spid="_x0000_s1029" type="#_x0000_t176" style="position:absolute;left:0;text-align:left;margin-left:132.1pt;margin-top:10.05pt;width:200.55pt;height:21.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" fillcolor="#eaf1dd [662]" strokeweight="1.5pt">
                <v:stroke endcap="square"/>
                <v:textbox>
                  <w:txbxContent>
                    <w:p w14:paraId="3E79A3A4" w14:textId="6311C874" w:rsidR="004A06E2" w:rsidRPr="006F457E" w:rsidRDefault="004A06E2" w:rsidP="00DA257E">
                      <w:pPr>
                        <w:ind w:right="-34"/>
                        <w:rPr>
                          <w:rFonts w:ascii="Times New Roman" w:hAnsi="Times New Roman"/>
                          <w:b/>
                          <w:bCs/>
                          <w:sz w:val="18"/>
                          <w:szCs w:val="18"/>
                          <w:lang w:val="en-IN"/>
                        </w:rPr>
                      </w:pPr>
                      <w:r w:rsidRPr="006F457E">
                        <w:rPr>
                          <w:rFonts w:ascii="Times New Roman" w:hAnsi="Times New Roman"/>
                          <w:b/>
                          <w:bCs/>
                          <w:sz w:val="18"/>
                          <w:szCs w:val="18"/>
                          <w:lang w:val="en-IN"/>
                        </w:rPr>
                        <w:t xml:space="preserve">       </w:t>
                      </w:r>
                      <w:r w:rsidRPr="00516FAD">
                        <w:rPr>
                          <w:rFonts w:ascii="Times New Roman" w:hAnsi="Times New Roman"/>
                          <w:b/>
                          <w:bCs/>
                          <w:sz w:val="20"/>
                          <w:szCs w:val="20"/>
                          <w:lang w:val="en-IN"/>
                        </w:rPr>
                        <w:t>MEMBER FINANCE</w:t>
                      </w:r>
                    </w:p>
                  </w:txbxContent>
                </v:textbox>
                <w10:wrap anchorx="margin"/>
              </v:shape>
            </w:pict>
          </mc:Fallback>
        </mc:AlternateContent>
      </w:r>
    </w:p>
    <w:p w14:paraId="5BC5102F" w14:textId="14D4A9B9" w:rsidR="00EE3394" w:rsidRPr="000D58CD" w:rsidRDefault="00516FAD"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697152" behindDoc="0" locked="0" layoutInCell="1" allowOverlap="1" wp14:anchorId="1514DF35" wp14:editId="064E59B9">
                <wp:simplePos x="0" y="0"/>
                <wp:positionH relativeFrom="column">
                  <wp:posOffset>2936240</wp:posOffset>
                </wp:positionH>
                <wp:positionV relativeFrom="paragraph">
                  <wp:posOffset>180975</wp:posOffset>
                </wp:positionV>
                <wp:extent cx="1270" cy="215900"/>
                <wp:effectExtent l="76200" t="19050" r="74930" b="5080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215900"/>
                        </a:xfrm>
                        <a:prstGeom prst="straightConnector1">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ADF21E" id="Straight Arrow Connector 16" o:spid="_x0000_s1026" type="#_x0000_t32" style="position:absolute;margin-left:231.2pt;margin-top:14.25pt;width:.1pt;height:1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" strokeweight=".26mm">
                <v:stroke endarrow="block" joinstyle="miter" endcap="square"/>
              </v:shape>
            </w:pict>
          </mc:Fallback>
        </mc:AlternateContent>
      </w:r>
    </w:p>
    <w:p w14:paraId="320AC15A" w14:textId="10AFD772" w:rsidR="00EE3394" w:rsidRPr="000D58CD" w:rsidRDefault="001A5032"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50400" behindDoc="0" locked="0" layoutInCell="1" allowOverlap="1" wp14:anchorId="232E62F5" wp14:editId="4558F736">
                <wp:simplePos x="0" y="0"/>
                <wp:positionH relativeFrom="margin">
                  <wp:posOffset>1670377</wp:posOffset>
                </wp:positionH>
                <wp:positionV relativeFrom="paragraph">
                  <wp:posOffset>189758</wp:posOffset>
                </wp:positionV>
                <wp:extent cx="2561382" cy="251705"/>
                <wp:effectExtent l="0" t="0" r="10795" b="15240"/>
                <wp:wrapNone/>
                <wp:docPr id="1993715396" name="Flowchart: Alternate Process 1993715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1382" cy="25170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201938A5" w14:textId="6E604D37" w:rsidR="004A06E2" w:rsidRPr="00516FAD" w:rsidRDefault="004A06E2" w:rsidP="00516FAD">
                            <w:pPr>
                              <w:spacing w:line="216" w:lineRule="auto"/>
                              <w:ind w:left="0"/>
                              <w:jc w:val="center"/>
                              <w:rPr>
                                <w:rFonts w:ascii="Times New Roman" w:hAnsi="Times New Roman"/>
                                <w:b/>
                                <w:bCs/>
                                <w:sz w:val="20"/>
                                <w:szCs w:val="20"/>
                                <w:lang w:val="en-IN"/>
                              </w:rPr>
                            </w:pPr>
                            <w:r w:rsidRPr="00516FAD">
                              <w:rPr>
                                <w:rFonts w:ascii="Times New Roman" w:hAnsi="Times New Roman"/>
                                <w:b/>
                                <w:bCs/>
                                <w:sz w:val="20"/>
                                <w:szCs w:val="20"/>
                                <w:lang w:val="en-IN"/>
                              </w:rPr>
                              <w:t>GENERAL MANAGER</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 w14:anchorId="232E62F5" id="Flowchart: Alternate Process 1993715396" o:spid="_x0000_s1030" type="#_x0000_t176" style="position:absolute;left:0;text-align:left;margin-left:131.55pt;margin-top:14.95pt;width:201.7pt;height:19.8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" fillcolor="#eaf1dd [662]" strokeweight="1.5pt">
                <v:stroke endcap="square"/>
                <v:textbox>
                  <w:txbxContent>
                    <w:p w14:paraId="201938A5" w14:textId="6E604D37" w:rsidR="004A06E2" w:rsidRPr="00516FAD" w:rsidRDefault="004A06E2" w:rsidP="00516FAD">
                      <w:pPr>
                        <w:spacing w:line="216" w:lineRule="auto"/>
                        <w:ind w:left="0"/>
                        <w:jc w:val="center"/>
                        <w:rPr>
                          <w:rFonts w:ascii="Times New Roman" w:hAnsi="Times New Roman"/>
                          <w:b/>
                          <w:bCs/>
                          <w:sz w:val="20"/>
                          <w:szCs w:val="20"/>
                          <w:lang w:val="en-IN"/>
                        </w:rPr>
                      </w:pPr>
                      <w:r w:rsidRPr="00516FAD">
                        <w:rPr>
                          <w:rFonts w:ascii="Times New Roman" w:hAnsi="Times New Roman"/>
                          <w:b/>
                          <w:bCs/>
                          <w:sz w:val="20"/>
                          <w:szCs w:val="20"/>
                          <w:lang w:val="en-IN"/>
                        </w:rPr>
                        <w:t>GENERAL MANAGER</w:t>
                      </w:r>
                    </w:p>
                  </w:txbxContent>
                </v:textbox>
                <w10:wrap anchorx="margin"/>
              </v:shape>
            </w:pict>
          </mc:Fallback>
        </mc:AlternateContent>
      </w:r>
      <w:r w:rsidR="00246AD7" w:rsidRPr="000D58CD">
        <w:rPr>
          <w:rFonts w:ascii="Times New Roman" w:hAnsi="Times New Roman" w:cs="Times New Roman"/>
          <w:noProof/>
          <w:sz w:val="24"/>
          <w:szCs w:val="24"/>
          <w:lang w:val="en-IN"/>
        </w:rPr>
        <mc:AlternateContent>
          <mc:Choice Requires="wps">
            <w:drawing>
              <wp:anchor distT="0" distB="0" distL="114935" distR="114935" simplePos="0" relativeHeight="251715584" behindDoc="0" locked="0" layoutInCell="1" allowOverlap="1" wp14:anchorId="5E134F76" wp14:editId="2F73E956">
                <wp:simplePos x="0" y="0"/>
                <wp:positionH relativeFrom="margin">
                  <wp:posOffset>13970</wp:posOffset>
                </wp:positionH>
                <wp:positionV relativeFrom="paragraph">
                  <wp:posOffset>29210</wp:posOffset>
                </wp:positionV>
                <wp:extent cx="714375" cy="2895600"/>
                <wp:effectExtent l="0" t="0" r="28575" b="19050"/>
                <wp:wrapNone/>
                <wp:docPr id="5" name="Flowchart: Alternate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2895600"/>
                        </a:xfrm>
                        <a:prstGeom prst="flowChartAlternateProcess">
                          <a:avLst/>
                        </a:prstGeom>
                        <a:solidFill>
                          <a:schemeClr val="accent3">
                            <a:lumMod val="20000"/>
                            <a:lumOff val="80000"/>
                          </a:schemeClr>
                        </a:solidFill>
                        <a:ln w="19050">
                          <a:solidFill>
                            <a:srgbClr val="000000"/>
                          </a:solidFill>
                          <a:miter lim="800000"/>
                          <a:headEnd/>
                          <a:tailEnd/>
                        </a:ln>
                      </wps:spPr>
                      <wps:txbx>
                        <w:txbxContent>
                          <w:p w14:paraId="1BFEC1CA" w14:textId="77777777" w:rsidR="004A06E2" w:rsidRDefault="004A06E2" w:rsidP="00973C21">
                            <w:pPr>
                              <w:ind w:left="0" w:right="-130"/>
                              <w:jc w:val="center"/>
                              <w:rPr>
                                <w:rFonts w:ascii="Times New Roman" w:hAnsi="Times New Roman"/>
                                <w:b/>
                              </w:rPr>
                            </w:pPr>
                            <w:r w:rsidRPr="00B11D32">
                              <w:rPr>
                                <w:rFonts w:ascii="Times New Roman" w:hAnsi="Times New Roman"/>
                                <w:b/>
                              </w:rPr>
                              <w:t>Zonal Railway</w:t>
                            </w:r>
                          </w:p>
                          <w:p w14:paraId="175D3628" w14:textId="77777777" w:rsidR="004A06E2" w:rsidRPr="00B11D32" w:rsidRDefault="004A06E2" w:rsidP="00973C21">
                            <w:pPr>
                              <w:ind w:left="0" w:right="-130"/>
                              <w:jc w:val="center"/>
                              <w:rPr>
                                <w:rFonts w:ascii="Times New Roman" w:hAnsi="Times New Roman"/>
                                <w:b/>
                              </w:rPr>
                            </w:pPr>
                            <w:r w:rsidRPr="00B11D32">
                              <w:rPr>
                                <w:rFonts w:ascii="Times New Roman" w:hAnsi="Times New Roman"/>
                                <w:b/>
                              </w:rPr>
                              <w:t>level</w:t>
                            </w:r>
                          </w:p>
                          <w:p w14:paraId="6DF352DA" w14:textId="77777777" w:rsidR="004A06E2" w:rsidRPr="00B11D32" w:rsidRDefault="004A06E2" w:rsidP="00A362A8">
                            <w:pPr>
                              <w:rPr>
                                <w:rFonts w:ascii="Times New Roman" w:hAnsi="Times New Roman"/>
                                <w:b/>
                              </w:rPr>
                            </w:pPr>
                          </w:p>
                          <w:p w14:paraId="2ABE697C" w14:textId="77777777" w:rsidR="004A06E2" w:rsidRPr="00B11D32" w:rsidRDefault="004A06E2" w:rsidP="00A362A8">
                            <w:pPr>
                              <w:rPr>
                                <w:rFonts w:ascii="Times New Roman" w:hAnsi="Times New Roman"/>
                                <w:b/>
                              </w:rPr>
                            </w:pPr>
                          </w:p>
                        </w:txbxContent>
                      </wps:txbx>
                      <wps:bodyPr rot="0" vert="horz" wrap="square" lIns="94615" tIns="48895" rIns="94615" bIns="48895"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134F76" id="Flowchart: Alternate Process 5" o:spid="_x0000_s1031" type="#_x0000_t176" style="position:absolute;left:0;text-align:left;margin-left:1.1pt;margin-top:2.3pt;width:56.25pt;height:228pt;z-index:251715584;visibility:visible;mso-wrap-style:square;mso-width-percent:0;mso-height-percent:0;mso-wrap-distance-left:9.05pt;mso-wrap-distance-top:0;mso-wrap-distance-right:9.05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" fillcolor="#eaf1dd [662]" strokeweight="1.5pt">
                <v:textbox inset="7.45pt,3.85pt,7.45pt,3.85pt">
                  <w:txbxContent>
                    <w:p w14:paraId="1BFEC1CA" w14:textId="77777777" w:rsidR="004A06E2" w:rsidRDefault="004A06E2" w:rsidP="00973C21">
                      <w:pPr>
                        <w:ind w:left="0" w:right="-130"/>
                        <w:jc w:val="center"/>
                        <w:rPr>
                          <w:rFonts w:ascii="Times New Roman" w:hAnsi="Times New Roman"/>
                          <w:b/>
                        </w:rPr>
                      </w:pPr>
                      <w:r w:rsidRPr="00B11D32">
                        <w:rPr>
                          <w:rFonts w:ascii="Times New Roman" w:hAnsi="Times New Roman"/>
                          <w:b/>
                        </w:rPr>
                        <w:t>Zonal Railway</w:t>
                      </w:r>
                    </w:p>
                    <w:p w14:paraId="175D3628" w14:textId="77777777" w:rsidR="004A06E2" w:rsidRPr="00B11D32" w:rsidRDefault="004A06E2" w:rsidP="00973C21">
                      <w:pPr>
                        <w:ind w:left="0" w:right="-130"/>
                        <w:jc w:val="center"/>
                        <w:rPr>
                          <w:rFonts w:ascii="Times New Roman" w:hAnsi="Times New Roman"/>
                          <w:b/>
                        </w:rPr>
                      </w:pPr>
                      <w:r w:rsidRPr="00B11D32">
                        <w:rPr>
                          <w:rFonts w:ascii="Times New Roman" w:hAnsi="Times New Roman"/>
                          <w:b/>
                        </w:rPr>
                        <w:t>level</w:t>
                      </w:r>
                    </w:p>
                    <w:p w14:paraId="6DF352DA" w14:textId="77777777" w:rsidR="004A06E2" w:rsidRPr="00B11D32" w:rsidRDefault="004A06E2" w:rsidP="00A362A8">
                      <w:pPr>
                        <w:rPr>
                          <w:rFonts w:ascii="Times New Roman" w:hAnsi="Times New Roman"/>
                          <w:b/>
                        </w:rPr>
                      </w:pPr>
                    </w:p>
                    <w:p w14:paraId="2ABE697C" w14:textId="77777777" w:rsidR="004A06E2" w:rsidRPr="00B11D32" w:rsidRDefault="004A06E2" w:rsidP="00A362A8">
                      <w:pPr>
                        <w:rPr>
                          <w:rFonts w:ascii="Times New Roman" w:hAnsi="Times New Roman"/>
                          <w:b/>
                        </w:rPr>
                      </w:pPr>
                    </w:p>
                  </w:txbxContent>
                </v:textbox>
                <w10:wrap anchorx="margin"/>
              </v:shape>
            </w:pict>
          </mc:Fallback>
        </mc:AlternateContent>
      </w:r>
    </w:p>
    <w:p w14:paraId="46FCC685" w14:textId="1E4BFFA3" w:rsidR="00A73BD5" w:rsidRPr="000D58CD" w:rsidRDefault="00A73BD5" w:rsidP="00DD070E">
      <w:pPr>
        <w:shd w:val="clear" w:color="auto" w:fill="FFFFFF" w:themeFill="background1"/>
        <w:spacing w:line="340" w:lineRule="exact"/>
        <w:ind w:left="360"/>
        <w:rPr>
          <w:rFonts w:ascii="Times New Roman" w:hAnsi="Times New Roman" w:cs="Times New Roman"/>
          <w:bCs/>
          <w:sz w:val="24"/>
          <w:szCs w:val="24"/>
          <w:lang w:eastAsia="hi-IN"/>
        </w:rPr>
      </w:pPr>
    </w:p>
    <w:p w14:paraId="668AC2A2" w14:textId="661F4ED5" w:rsidR="00A73BD5" w:rsidRPr="000D58CD" w:rsidRDefault="00246AD7"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52448" behindDoc="0" locked="0" layoutInCell="1" allowOverlap="1" wp14:anchorId="01E1A555" wp14:editId="0110A09F">
                <wp:simplePos x="0" y="0"/>
                <wp:positionH relativeFrom="margin">
                  <wp:posOffset>1671320</wp:posOffset>
                </wp:positionH>
                <wp:positionV relativeFrom="paragraph">
                  <wp:posOffset>161925</wp:posOffset>
                </wp:positionV>
                <wp:extent cx="2635250" cy="333375"/>
                <wp:effectExtent l="0" t="0" r="12700" b="28575"/>
                <wp:wrapNone/>
                <wp:docPr id="208021637" name="Flowchart: Alternate Process 208021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5250" cy="33337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231BE567" w14:textId="02D0F83F" w:rsidR="004A06E2" w:rsidRPr="00516FAD" w:rsidRDefault="004A06E2" w:rsidP="00DA7F22">
                            <w:pPr>
                              <w:spacing w:line="216" w:lineRule="auto"/>
                              <w:ind w:left="0" w:right="-34"/>
                              <w:jc w:val="center"/>
                              <w:rPr>
                                <w:rFonts w:ascii="Times New Roman" w:hAnsi="Times New Roman"/>
                                <w:b/>
                                <w:bCs/>
                                <w:sz w:val="20"/>
                                <w:szCs w:val="20"/>
                              </w:rPr>
                            </w:pPr>
                            <w:r w:rsidRPr="00516FAD">
                              <w:rPr>
                                <w:rFonts w:ascii="Times New Roman" w:hAnsi="Times New Roman"/>
                                <w:b/>
                                <w:bCs/>
                                <w:sz w:val="20"/>
                                <w:szCs w:val="20"/>
                              </w:rPr>
                              <w:t>PRINCIPAL FINANCIAL ADVISER</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 w14:anchorId="01E1A555" id="Flowchart: Alternate Process 208021637" o:spid="_x0000_s1032" type="#_x0000_t176" style="position:absolute;left:0;text-align:left;margin-left:131.6pt;margin-top:12.75pt;width:207.5pt;height:26.2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" fillcolor="#eaf1dd [662]" strokeweight="1.5pt">
                <v:stroke endcap="square"/>
                <v:textbox>
                  <w:txbxContent>
                    <w:p w14:paraId="231BE567" w14:textId="02D0F83F" w:rsidR="004A06E2" w:rsidRPr="00516FAD" w:rsidRDefault="004A06E2" w:rsidP="00DA7F22">
                      <w:pPr>
                        <w:spacing w:line="216" w:lineRule="auto"/>
                        <w:ind w:left="0" w:right="-34"/>
                        <w:jc w:val="center"/>
                        <w:rPr>
                          <w:rFonts w:ascii="Times New Roman" w:hAnsi="Times New Roman"/>
                          <w:b/>
                          <w:bCs/>
                          <w:sz w:val="20"/>
                          <w:szCs w:val="20"/>
                        </w:rPr>
                      </w:pPr>
                      <w:r w:rsidRPr="00516FAD">
                        <w:rPr>
                          <w:rFonts w:ascii="Times New Roman" w:hAnsi="Times New Roman"/>
                          <w:b/>
                          <w:bCs/>
                          <w:sz w:val="20"/>
                          <w:szCs w:val="20"/>
                        </w:rPr>
                        <w:t>PRINCIPAL FINANCIAL ADVISER</w:t>
                      </w:r>
                    </w:p>
                  </w:txbxContent>
                </v:textbox>
                <w10:wrap anchorx="margin"/>
              </v:shape>
            </w:pict>
          </mc:Fallback>
        </mc:AlternateContent>
      </w:r>
      <w:r w:rsidR="00516FAD" w:rsidRPr="000D58CD">
        <w:rPr>
          <w:rFonts w:ascii="Times New Roman" w:hAnsi="Times New Roman" w:cs="Times New Roman"/>
          <w:noProof/>
          <w:sz w:val="24"/>
          <w:szCs w:val="24"/>
          <w:lang w:val="en-IN"/>
        </w:rPr>
        <mc:AlternateContent>
          <mc:Choice Requires="wps">
            <w:drawing>
              <wp:anchor distT="0" distB="0" distL="114300" distR="114300" simplePos="0" relativeHeight="251754496" behindDoc="0" locked="0" layoutInCell="1" allowOverlap="1" wp14:anchorId="32590845" wp14:editId="1D819C5A">
                <wp:simplePos x="0" y="0"/>
                <wp:positionH relativeFrom="column">
                  <wp:posOffset>2933700</wp:posOffset>
                </wp:positionH>
                <wp:positionV relativeFrom="paragraph">
                  <wp:posOffset>5715</wp:posOffset>
                </wp:positionV>
                <wp:extent cx="1270" cy="155575"/>
                <wp:effectExtent l="76200" t="19050" r="74930" b="53975"/>
                <wp:wrapNone/>
                <wp:docPr id="1218591745" name="Straight Arrow Connector 1218591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55575"/>
                        </a:xfrm>
                        <a:prstGeom prst="straightConnector1">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7565CC" id="Straight Arrow Connector 1218591745" o:spid="_x0000_s1026" type="#_x0000_t32" style="position:absolute;margin-left:231pt;margin-top:.45pt;width:.1pt;height:12.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" strokeweight=".26mm">
                <v:stroke endarrow="block" joinstyle="miter" endcap="square"/>
              </v:shape>
            </w:pict>
          </mc:Fallback>
        </mc:AlternateContent>
      </w:r>
    </w:p>
    <w:p w14:paraId="32168A58" w14:textId="315DE52C" w:rsidR="00A73BD5" w:rsidRPr="000D58CD" w:rsidRDefault="00A73BD5" w:rsidP="00DD070E">
      <w:pPr>
        <w:shd w:val="clear" w:color="auto" w:fill="FFFFFF" w:themeFill="background1"/>
        <w:spacing w:line="340" w:lineRule="exact"/>
        <w:ind w:left="360"/>
        <w:rPr>
          <w:rFonts w:ascii="Times New Roman" w:hAnsi="Times New Roman" w:cs="Times New Roman"/>
          <w:bCs/>
          <w:sz w:val="24"/>
          <w:szCs w:val="24"/>
          <w:lang w:eastAsia="hi-IN"/>
        </w:rPr>
      </w:pPr>
    </w:p>
    <w:p w14:paraId="61A87136" w14:textId="7BDEA102" w:rsidR="00EE3394" w:rsidRPr="000D58CD" w:rsidRDefault="00246AD7"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08416" behindDoc="0" locked="0" layoutInCell="1" allowOverlap="1" wp14:anchorId="5C2B7565" wp14:editId="5FECCCDE">
                <wp:simplePos x="0" y="0"/>
                <wp:positionH relativeFrom="column">
                  <wp:posOffset>2985770</wp:posOffset>
                </wp:positionH>
                <wp:positionV relativeFrom="paragraph">
                  <wp:posOffset>219075</wp:posOffset>
                </wp:positionV>
                <wp:extent cx="1885950" cy="491490"/>
                <wp:effectExtent l="0" t="0" r="19050" b="22860"/>
                <wp:wrapNone/>
                <wp:docPr id="19" name="Flowchart: Alternate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491490"/>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483CF311" w14:textId="627D7D89" w:rsidR="004A06E2" w:rsidRPr="006F457E" w:rsidRDefault="004A06E2" w:rsidP="00294676">
                            <w:pPr>
                              <w:spacing w:line="216" w:lineRule="auto"/>
                              <w:ind w:left="0" w:right="-58"/>
                              <w:jc w:val="center"/>
                              <w:rPr>
                                <w:rFonts w:ascii="Times New Roman" w:hAnsi="Times New Roman"/>
                                <w:b/>
                                <w:bCs/>
                                <w:sz w:val="18"/>
                                <w:szCs w:val="18"/>
                                <w:lang w:val="en-IN"/>
                              </w:rPr>
                            </w:pPr>
                            <w:r w:rsidRPr="006F457E">
                              <w:rPr>
                                <w:rFonts w:ascii="Times New Roman" w:hAnsi="Times New Roman"/>
                                <w:b/>
                                <w:bCs/>
                                <w:sz w:val="18"/>
                                <w:szCs w:val="18"/>
                                <w:lang w:val="en-IN"/>
                              </w:rPr>
                              <w:t>FINANCIAL ADVISERS AND CHIEF ACCOUNTS OFFICERS (CONSTRUCTION)</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 w14:anchorId="5C2B7565" id="Flowchart: Alternate Process 19" o:spid="_x0000_s1033" type="#_x0000_t176" style="position:absolute;left:0;text-align:left;margin-left:235.1pt;margin-top:17.25pt;width:148.5pt;height:38.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" fillcolor="#eaf1dd [662]" strokeweight="1.5pt">
                <v:stroke endcap="square"/>
                <v:textbox>
                  <w:txbxContent>
                    <w:p w14:paraId="483CF311" w14:textId="627D7D89" w:rsidR="004A06E2" w:rsidRPr="006F457E" w:rsidRDefault="004A06E2" w:rsidP="00294676">
                      <w:pPr>
                        <w:spacing w:line="216" w:lineRule="auto"/>
                        <w:ind w:left="0" w:right="-58"/>
                        <w:jc w:val="center"/>
                        <w:rPr>
                          <w:rFonts w:ascii="Times New Roman" w:hAnsi="Times New Roman"/>
                          <w:b/>
                          <w:bCs/>
                          <w:sz w:val="18"/>
                          <w:szCs w:val="18"/>
                          <w:lang w:val="en-IN"/>
                        </w:rPr>
                      </w:pPr>
                      <w:r w:rsidRPr="006F457E">
                        <w:rPr>
                          <w:rFonts w:ascii="Times New Roman" w:hAnsi="Times New Roman"/>
                          <w:b/>
                          <w:bCs/>
                          <w:sz w:val="18"/>
                          <w:szCs w:val="18"/>
                          <w:lang w:val="en-IN"/>
                        </w:rPr>
                        <w:t>FINANCIAL ADVISERS AND CHIEF ACCOUNTS OFFICERS (CONSTRUCTION)</w:t>
                      </w:r>
                    </w:p>
                  </w:txbxContent>
                </v:textbox>
              </v:shape>
            </w:pict>
          </mc:Fallback>
        </mc:AlternateContent>
      </w:r>
      <w:r w:rsidRPr="000D58CD">
        <w:rPr>
          <w:rFonts w:ascii="Times New Roman" w:hAnsi="Times New Roman" w:cs="Times New Roman"/>
          <w:noProof/>
          <w:sz w:val="24"/>
          <w:szCs w:val="24"/>
          <w:lang w:val="en-IN"/>
        </w:rPr>
        <mc:AlternateContent>
          <mc:Choice Requires="wps">
            <w:drawing>
              <wp:anchor distT="0" distB="0" distL="114300" distR="114300" simplePos="0" relativeHeight="251758592" behindDoc="0" locked="0" layoutInCell="1" allowOverlap="1" wp14:anchorId="0C58DC7D" wp14:editId="55F7DBCE">
                <wp:simplePos x="0" y="0"/>
                <wp:positionH relativeFrom="column">
                  <wp:posOffset>3797300</wp:posOffset>
                </wp:positionH>
                <wp:positionV relativeFrom="paragraph">
                  <wp:posOffset>60325</wp:posOffset>
                </wp:positionV>
                <wp:extent cx="1270" cy="155575"/>
                <wp:effectExtent l="76200" t="19050" r="74930" b="53975"/>
                <wp:wrapNone/>
                <wp:docPr id="1729236015" name="Straight Arrow Connector 1729236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55575"/>
                        </a:xfrm>
                        <a:prstGeom prst="straightConnector1">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365DA" id="Straight Arrow Connector 1729236015" o:spid="_x0000_s1026" type="#_x0000_t32" style="position:absolute;margin-left:299pt;margin-top:4.75pt;width:.1pt;height:12.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" strokeweight=".26mm">
                <v:stroke endarrow="block" joinstyle="miter" endcap="square"/>
              </v:shape>
            </w:pict>
          </mc:Fallback>
        </mc:AlternateContent>
      </w:r>
      <w:r w:rsidRPr="000D58CD">
        <w:rPr>
          <w:rFonts w:ascii="Times New Roman" w:hAnsi="Times New Roman" w:cs="Times New Roman"/>
          <w:noProof/>
          <w:sz w:val="24"/>
          <w:szCs w:val="24"/>
          <w:lang w:val="en-IN"/>
        </w:rPr>
        <mc:AlternateContent>
          <mc:Choice Requires="wps">
            <w:drawing>
              <wp:anchor distT="0" distB="0" distL="114300" distR="114300" simplePos="0" relativeHeight="251756544" behindDoc="0" locked="0" layoutInCell="1" allowOverlap="1" wp14:anchorId="5DAB9462" wp14:editId="77E30CBA">
                <wp:simplePos x="0" y="0"/>
                <wp:positionH relativeFrom="column">
                  <wp:posOffset>2050415</wp:posOffset>
                </wp:positionH>
                <wp:positionV relativeFrom="paragraph">
                  <wp:posOffset>102870</wp:posOffset>
                </wp:positionV>
                <wp:extent cx="1270" cy="155575"/>
                <wp:effectExtent l="76200" t="19050" r="74930" b="53975"/>
                <wp:wrapNone/>
                <wp:docPr id="518145065" name="Straight Arrow Connector 5181450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55575"/>
                        </a:xfrm>
                        <a:prstGeom prst="straightConnector1">
                          <a:avLst/>
                        </a:prstGeom>
                        <a:noFill/>
                        <a:ln w="9360" cap="sq">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651ED" id="Straight Arrow Connector 518145065" o:spid="_x0000_s1026" type="#_x0000_t32" style="position:absolute;margin-left:161.45pt;margin-top:8.1pt;width:.1pt;height:12.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" strokeweight=".26mm">
                <v:stroke endarrow="block" joinstyle="miter" endcap="square"/>
              </v:shape>
            </w:pict>
          </mc:Fallback>
        </mc:AlternateContent>
      </w:r>
    </w:p>
    <w:p w14:paraId="0138D5C6" w14:textId="73040271" w:rsidR="00DA7F22" w:rsidRPr="000D58CD" w:rsidRDefault="00246AD7"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696128" behindDoc="0" locked="0" layoutInCell="1" allowOverlap="1" wp14:anchorId="0C810537" wp14:editId="75EEAA9B">
                <wp:simplePos x="0" y="0"/>
                <wp:positionH relativeFrom="column">
                  <wp:posOffset>857250</wp:posOffset>
                </wp:positionH>
                <wp:positionV relativeFrom="paragraph">
                  <wp:posOffset>44450</wp:posOffset>
                </wp:positionV>
                <wp:extent cx="2082165" cy="390525"/>
                <wp:effectExtent l="0" t="0" r="13335" b="28575"/>
                <wp:wrapNone/>
                <wp:docPr id="17" name="Flowchart: Alternate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165" cy="39052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76496659" w14:textId="4FB7D9A4" w:rsidR="004A06E2" w:rsidRPr="00874D2E" w:rsidRDefault="004A06E2" w:rsidP="00294676">
                            <w:pPr>
                              <w:spacing w:line="216" w:lineRule="auto"/>
                              <w:ind w:left="0" w:right="-58"/>
                              <w:jc w:val="center"/>
                              <w:rPr>
                                <w:rFonts w:ascii="Times New Roman" w:hAnsi="Times New Roman"/>
                                <w:b/>
                                <w:bCs/>
                                <w:sz w:val="18"/>
                                <w:szCs w:val="18"/>
                                <w:lang w:val="en-IN"/>
                              </w:rPr>
                            </w:pPr>
                            <w:r w:rsidRPr="00874D2E">
                              <w:rPr>
                                <w:rFonts w:ascii="Times New Roman" w:hAnsi="Times New Roman"/>
                                <w:b/>
                                <w:bCs/>
                                <w:sz w:val="18"/>
                                <w:szCs w:val="18"/>
                                <w:lang w:val="en-IN"/>
                              </w:rPr>
                              <w:t>FINANCIAL ADVISERS AND CHIEF ACCOUNTS OFFICERS</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 w14:anchorId="0C810537" id="Flowchart: Alternate Process 17" o:spid="_x0000_s1034" type="#_x0000_t176" style="position:absolute;left:0;text-align:left;margin-left:67.5pt;margin-top:3.5pt;width:163.95pt;height:30.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" fillcolor="#eaf1dd [662]" strokeweight="1.5pt">
                <v:stroke endcap="square"/>
                <v:textbox>
                  <w:txbxContent>
                    <w:p w14:paraId="76496659" w14:textId="4FB7D9A4" w:rsidR="004A06E2" w:rsidRPr="00874D2E" w:rsidRDefault="004A06E2" w:rsidP="00294676">
                      <w:pPr>
                        <w:spacing w:line="216" w:lineRule="auto"/>
                        <w:ind w:left="0" w:right="-58"/>
                        <w:jc w:val="center"/>
                        <w:rPr>
                          <w:rFonts w:ascii="Times New Roman" w:hAnsi="Times New Roman"/>
                          <w:b/>
                          <w:bCs/>
                          <w:sz w:val="18"/>
                          <w:szCs w:val="18"/>
                          <w:lang w:val="en-IN"/>
                        </w:rPr>
                      </w:pPr>
                      <w:r w:rsidRPr="00874D2E">
                        <w:rPr>
                          <w:rFonts w:ascii="Times New Roman" w:hAnsi="Times New Roman"/>
                          <w:b/>
                          <w:bCs/>
                          <w:sz w:val="18"/>
                          <w:szCs w:val="18"/>
                          <w:lang w:val="en-IN"/>
                        </w:rPr>
                        <w:t>FINANCIAL ADVISERS AND CHIEF ACCOUNTS OFFICERS</w:t>
                      </w:r>
                    </w:p>
                  </w:txbxContent>
                </v:textbox>
              </v:shape>
            </w:pict>
          </mc:Fallback>
        </mc:AlternateContent>
      </w:r>
    </w:p>
    <w:p w14:paraId="16E32555" w14:textId="3B179EBF" w:rsidR="00DA7F22" w:rsidRPr="000D58CD" w:rsidRDefault="00DA7F22" w:rsidP="00DD070E">
      <w:pPr>
        <w:shd w:val="clear" w:color="auto" w:fill="FFFFFF" w:themeFill="background1"/>
        <w:spacing w:line="340" w:lineRule="exact"/>
        <w:ind w:left="360"/>
        <w:rPr>
          <w:rFonts w:ascii="Times New Roman" w:hAnsi="Times New Roman" w:cs="Times New Roman"/>
          <w:bCs/>
          <w:sz w:val="24"/>
          <w:szCs w:val="24"/>
          <w:lang w:eastAsia="hi-IN"/>
        </w:rPr>
      </w:pPr>
    </w:p>
    <w:p w14:paraId="4CEF13ED" w14:textId="19033E36" w:rsidR="00294676" w:rsidRPr="000D58CD" w:rsidRDefault="00246AD7" w:rsidP="00DD070E">
      <w:pPr>
        <w:shd w:val="clear" w:color="auto" w:fill="FFFFFF" w:themeFill="background1"/>
        <w:spacing w:line="340" w:lineRule="exact"/>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16608" behindDoc="0" locked="0" layoutInCell="1" allowOverlap="1" wp14:anchorId="69ACCFF8" wp14:editId="08EE82BB">
                <wp:simplePos x="0" y="0"/>
                <wp:positionH relativeFrom="column">
                  <wp:posOffset>2044065</wp:posOffset>
                </wp:positionH>
                <wp:positionV relativeFrom="paragraph">
                  <wp:posOffset>2540</wp:posOffset>
                </wp:positionV>
                <wp:extent cx="9525" cy="216000"/>
                <wp:effectExtent l="38100" t="0" r="66675" b="5080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216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FEE9D72" id="Straight Arrow Connector 24" o:spid="_x0000_s1026" type="#_x0000_t32" style="position:absolute;margin-left:160.95pt;margin-top:.2pt;width:.75pt;height:1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" strokecolor="black [3040]">
                <v:stroke endarrow="block"/>
                <o:lock v:ext="edit" shapetype="f"/>
              </v:shape>
            </w:pict>
          </mc:Fallback>
        </mc:AlternateContent>
      </w:r>
      <w:r w:rsidRPr="000D58CD">
        <w:rPr>
          <w:rFonts w:ascii="Times New Roman" w:hAnsi="Times New Roman" w:cs="Times New Roman"/>
          <w:noProof/>
          <w:sz w:val="24"/>
          <w:szCs w:val="24"/>
          <w:lang w:val="en-IN"/>
        </w:rPr>
        <mc:AlternateContent>
          <mc:Choice Requires="wps">
            <w:drawing>
              <wp:anchor distT="0" distB="0" distL="114298" distR="114298" simplePos="0" relativeHeight="251714560" behindDoc="0" locked="0" layoutInCell="1" allowOverlap="1" wp14:anchorId="39567C09" wp14:editId="2C766733">
                <wp:simplePos x="0" y="0"/>
                <wp:positionH relativeFrom="column">
                  <wp:posOffset>3816350</wp:posOffset>
                </wp:positionH>
                <wp:positionV relativeFrom="paragraph">
                  <wp:posOffset>57785</wp:posOffset>
                </wp:positionV>
                <wp:extent cx="0" cy="180000"/>
                <wp:effectExtent l="76200" t="0" r="57150" b="4889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AFCA52F" id="Straight Arrow Connector 28" o:spid="_x0000_s1026" type="#_x0000_t32" style="position:absolute;margin-left:300.5pt;margin-top:4.55pt;width:0;height:14.15pt;z-index:2517145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" strokecolor="black [3040]">
                <v:stroke endarrow="block"/>
                <o:lock v:ext="edit" shapetype="f"/>
              </v:shape>
            </w:pict>
          </mc:Fallback>
        </mc:AlternateContent>
      </w:r>
    </w:p>
    <w:p w14:paraId="160C0474" w14:textId="2618DE80" w:rsidR="00EE3394" w:rsidRPr="000D58CD" w:rsidRDefault="00246AD7" w:rsidP="00DD070E">
      <w:pPr>
        <w:shd w:val="clear" w:color="auto" w:fill="FFFFFF" w:themeFill="background1"/>
        <w:spacing w:line="340" w:lineRule="exact"/>
        <w:ind w:left="360"/>
        <w:rPr>
          <w:rFonts w:ascii="Times New Roman" w:hAnsi="Times New Roman" w:cs="Times New Roman"/>
          <w:bCs/>
          <w:sz w:val="24"/>
          <w:szCs w:val="24"/>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04320" behindDoc="0" locked="0" layoutInCell="1" allowOverlap="1" wp14:anchorId="0B3CD5AF" wp14:editId="6013FB03">
                <wp:simplePos x="0" y="0"/>
                <wp:positionH relativeFrom="column">
                  <wp:posOffset>918845</wp:posOffset>
                </wp:positionH>
                <wp:positionV relativeFrom="paragraph">
                  <wp:posOffset>19049</wp:posOffset>
                </wp:positionV>
                <wp:extent cx="2028825" cy="514985"/>
                <wp:effectExtent l="0" t="0" r="28575" b="18415"/>
                <wp:wrapNone/>
                <wp:docPr id="10" name="Flowchart: Alternate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51498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2E8247D6" w14:textId="5AD3D96B" w:rsidR="004A06E2" w:rsidRPr="00874D2E" w:rsidRDefault="004A06E2" w:rsidP="00A92DFF">
                            <w:pPr>
                              <w:spacing w:line="216" w:lineRule="auto"/>
                              <w:ind w:left="0" w:right="-75"/>
                              <w:jc w:val="center"/>
                              <w:rPr>
                                <w:rFonts w:ascii="Times New Roman" w:hAnsi="Times New Roman"/>
                                <w:b/>
                                <w:bCs/>
                                <w:sz w:val="18"/>
                                <w:szCs w:val="18"/>
                                <w:lang w:val="en-IN"/>
                              </w:rPr>
                            </w:pPr>
                            <w:r w:rsidRPr="00874D2E">
                              <w:rPr>
                                <w:rFonts w:ascii="Times New Roman" w:hAnsi="Times New Roman"/>
                                <w:b/>
                                <w:bCs/>
                                <w:sz w:val="18"/>
                                <w:szCs w:val="18"/>
                                <w:lang w:val="en-IN"/>
                              </w:rPr>
                              <w:t>DEPUTY FINANCIAL ADVISERS AND CHIEF ACCOUNTS OFFICER</w:t>
                            </w:r>
                            <w:r w:rsidRPr="00874D2E">
                              <w:rPr>
                                <w:rFonts w:ascii="Times New Roman" w:hAnsi="Times New Roman"/>
                                <w:b/>
                                <w:bCs/>
                                <w:sz w:val="18"/>
                                <w:szCs w:val="18"/>
                              </w:rPr>
                              <w:t>S</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shape w14:anchorId="0B3CD5AF" id="Flowchart: Alternate Process 10" o:spid="_x0000_s1035" type="#_x0000_t176" style="position:absolute;left:0;text-align:left;margin-left:72.35pt;margin-top:1.5pt;width:159.75pt;height:40.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" fillcolor="#eaf1dd [662]" strokeweight="1.5pt">
                <v:stroke endcap="square"/>
                <v:textbox>
                  <w:txbxContent>
                    <w:p w14:paraId="2E8247D6" w14:textId="5AD3D96B" w:rsidR="004A06E2" w:rsidRPr="00874D2E" w:rsidRDefault="004A06E2" w:rsidP="00A92DFF">
                      <w:pPr>
                        <w:spacing w:line="216" w:lineRule="auto"/>
                        <w:ind w:left="0" w:right="-75"/>
                        <w:jc w:val="center"/>
                        <w:rPr>
                          <w:rFonts w:ascii="Times New Roman" w:hAnsi="Times New Roman"/>
                          <w:b/>
                          <w:bCs/>
                          <w:sz w:val="18"/>
                          <w:szCs w:val="18"/>
                          <w:lang w:val="en-IN"/>
                        </w:rPr>
                      </w:pPr>
                      <w:r w:rsidRPr="00874D2E">
                        <w:rPr>
                          <w:rFonts w:ascii="Times New Roman" w:hAnsi="Times New Roman"/>
                          <w:b/>
                          <w:bCs/>
                          <w:sz w:val="18"/>
                          <w:szCs w:val="18"/>
                          <w:lang w:val="en-IN"/>
                        </w:rPr>
                        <w:t>DEPUTY FINANCIAL ADVISERS AND CHIEF ACCOUNTS OFFICER</w:t>
                      </w:r>
                      <w:r w:rsidRPr="00874D2E">
                        <w:rPr>
                          <w:rFonts w:ascii="Times New Roman" w:hAnsi="Times New Roman"/>
                          <w:b/>
                          <w:bCs/>
                          <w:sz w:val="18"/>
                          <w:szCs w:val="18"/>
                        </w:rPr>
                        <w:t>S</w:t>
                      </w:r>
                    </w:p>
                  </w:txbxContent>
                </v:textbox>
              </v:shape>
            </w:pict>
          </mc:Fallback>
        </mc:AlternateContent>
      </w:r>
      <w:r w:rsidRPr="000D58CD">
        <w:rPr>
          <w:rFonts w:ascii="Times New Roman" w:hAnsi="Times New Roman" w:cs="Times New Roman"/>
          <w:bCs/>
          <w:noProof/>
          <w:sz w:val="24"/>
          <w:szCs w:val="24"/>
          <w:lang w:val="en-IN"/>
        </w:rPr>
        <mc:AlternateContent>
          <mc:Choice Requires="wps">
            <w:drawing>
              <wp:anchor distT="0" distB="0" distL="114300" distR="114300" simplePos="0" relativeHeight="251709440" behindDoc="0" locked="0" layoutInCell="1" allowOverlap="1" wp14:anchorId="6829B6AA" wp14:editId="1A7C5B29">
                <wp:simplePos x="0" y="0"/>
                <wp:positionH relativeFrom="column">
                  <wp:posOffset>2987040</wp:posOffset>
                </wp:positionH>
                <wp:positionV relativeFrom="paragraph">
                  <wp:posOffset>21590</wp:posOffset>
                </wp:positionV>
                <wp:extent cx="2033270" cy="515480"/>
                <wp:effectExtent l="0" t="0" r="24130" b="18415"/>
                <wp:wrapNone/>
                <wp:docPr id="13" name="Flowchart: Alternate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3270" cy="515480"/>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6BEA06B8" w14:textId="771F832B" w:rsidR="004A06E2" w:rsidRPr="00874D2E" w:rsidRDefault="004A06E2" w:rsidP="00A92DFF">
                            <w:pPr>
                              <w:spacing w:line="216" w:lineRule="auto"/>
                              <w:ind w:left="0" w:right="-41"/>
                              <w:jc w:val="center"/>
                              <w:rPr>
                                <w:rFonts w:ascii="Times New Roman" w:hAnsi="Times New Roman"/>
                                <w:b/>
                                <w:bCs/>
                                <w:sz w:val="18"/>
                                <w:szCs w:val="18"/>
                                <w:lang w:val="en-IN"/>
                              </w:rPr>
                            </w:pPr>
                            <w:r w:rsidRPr="00874D2E">
                              <w:rPr>
                                <w:rFonts w:ascii="Times New Roman" w:hAnsi="Times New Roman"/>
                                <w:b/>
                                <w:bCs/>
                                <w:sz w:val="18"/>
                                <w:szCs w:val="18"/>
                                <w:lang w:val="en-IN"/>
                              </w:rPr>
                              <w:t>DEPUTY FINANCIAL ADVISERS AND CHIEF ACCOUNTS OFFICER</w:t>
                            </w:r>
                            <w:r w:rsidRPr="00874D2E">
                              <w:rPr>
                                <w:rFonts w:ascii="Times New Roman" w:hAnsi="Times New Roman"/>
                                <w:b/>
                                <w:bCs/>
                                <w:sz w:val="18"/>
                                <w:szCs w:val="18"/>
                              </w:rPr>
                              <w:t>S</w:t>
                            </w:r>
                            <w:r w:rsidRPr="00874D2E">
                              <w:rPr>
                                <w:rFonts w:ascii="Times New Roman" w:hAnsi="Times New Roman"/>
                                <w:b/>
                                <w:bCs/>
                                <w:sz w:val="18"/>
                                <w:szCs w:val="18"/>
                                <w:lang w:val="en-IN"/>
                              </w:rPr>
                              <w:t xml:space="preserve"> (CONSTRUCTION)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829B6AA" id="Flowchart: Alternate Process 13" o:spid="_x0000_s1036" type="#_x0000_t176" style="position:absolute;left:0;text-align:left;margin-left:235.2pt;margin-top:1.7pt;width:160.1pt;height:4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" fillcolor="#eaf1dd [662]" strokeweight="1.5pt">
                <v:stroke endcap="square"/>
                <v:textbox>
                  <w:txbxContent>
                    <w:p w14:paraId="6BEA06B8" w14:textId="771F832B" w:rsidR="004A06E2" w:rsidRPr="00874D2E" w:rsidRDefault="004A06E2" w:rsidP="00A92DFF">
                      <w:pPr>
                        <w:spacing w:line="216" w:lineRule="auto"/>
                        <w:ind w:left="0" w:right="-41"/>
                        <w:jc w:val="center"/>
                        <w:rPr>
                          <w:rFonts w:ascii="Times New Roman" w:hAnsi="Times New Roman"/>
                          <w:b/>
                          <w:bCs/>
                          <w:sz w:val="18"/>
                          <w:szCs w:val="18"/>
                          <w:lang w:val="en-IN"/>
                        </w:rPr>
                      </w:pPr>
                      <w:r w:rsidRPr="00874D2E">
                        <w:rPr>
                          <w:rFonts w:ascii="Times New Roman" w:hAnsi="Times New Roman"/>
                          <w:b/>
                          <w:bCs/>
                          <w:sz w:val="18"/>
                          <w:szCs w:val="18"/>
                          <w:lang w:val="en-IN"/>
                        </w:rPr>
                        <w:t>DEPUTY FINANCIAL ADVISERS AND CHIEF ACCOUNTS OFFICER</w:t>
                      </w:r>
                      <w:r w:rsidRPr="00874D2E">
                        <w:rPr>
                          <w:rFonts w:ascii="Times New Roman" w:hAnsi="Times New Roman"/>
                          <w:b/>
                          <w:bCs/>
                          <w:sz w:val="18"/>
                          <w:szCs w:val="18"/>
                        </w:rPr>
                        <w:t>S</w:t>
                      </w:r>
                      <w:r w:rsidRPr="00874D2E">
                        <w:rPr>
                          <w:rFonts w:ascii="Times New Roman" w:hAnsi="Times New Roman"/>
                          <w:b/>
                          <w:bCs/>
                          <w:sz w:val="18"/>
                          <w:szCs w:val="18"/>
                          <w:lang w:val="en-IN"/>
                        </w:rPr>
                        <w:t xml:space="preserve"> (CONSTRUCTION)</w:t>
                      </w:r>
                    </w:p>
                  </w:txbxContent>
                </v:textbox>
              </v:shape>
            </w:pict>
          </mc:Fallback>
        </mc:AlternateContent>
      </w:r>
    </w:p>
    <w:p w14:paraId="661395D4" w14:textId="535561EC" w:rsidR="00EE3394" w:rsidRPr="000D58CD" w:rsidRDefault="00EE3394" w:rsidP="00DD070E">
      <w:pPr>
        <w:shd w:val="clear" w:color="auto" w:fill="FFFFFF" w:themeFill="background1"/>
        <w:spacing w:line="340" w:lineRule="exact"/>
        <w:ind w:left="360"/>
        <w:rPr>
          <w:rFonts w:ascii="Times New Roman" w:hAnsi="Times New Roman" w:cs="Times New Roman"/>
          <w:bCs/>
          <w:sz w:val="24"/>
          <w:szCs w:val="24"/>
          <w:lang w:eastAsia="hi-IN"/>
        </w:rPr>
      </w:pPr>
    </w:p>
    <w:p w14:paraId="1867CEFE" w14:textId="5E78F82E" w:rsidR="00EE3394" w:rsidRPr="000D58CD" w:rsidRDefault="00246AD7" w:rsidP="00DD070E">
      <w:pPr>
        <w:shd w:val="clear" w:color="auto" w:fill="FFFFFF" w:themeFill="background1"/>
        <w:ind w:left="360"/>
        <w:rPr>
          <w:rFonts w:ascii="Times New Roman" w:hAnsi="Times New Roman" w:cs="Times New Roman"/>
          <w:bCs/>
          <w:sz w:val="24"/>
          <w:szCs w:val="24"/>
        </w:rPr>
      </w:pPr>
      <w:r w:rsidRPr="000D58CD">
        <w:rPr>
          <w:rFonts w:ascii="Times New Roman" w:hAnsi="Times New Roman" w:cs="Times New Roman"/>
          <w:noProof/>
          <w:sz w:val="24"/>
          <w:szCs w:val="24"/>
          <w:lang w:val="en-IN"/>
        </w:rPr>
        <mc:AlternateContent>
          <mc:Choice Requires="wps">
            <w:drawing>
              <wp:anchor distT="0" distB="0" distL="114298" distR="114298" simplePos="0" relativeHeight="251718656" behindDoc="0" locked="0" layoutInCell="1" allowOverlap="1" wp14:anchorId="646B3127" wp14:editId="3FE21CE5">
                <wp:simplePos x="0" y="0"/>
                <wp:positionH relativeFrom="column">
                  <wp:posOffset>3820160</wp:posOffset>
                </wp:positionH>
                <wp:positionV relativeFrom="paragraph">
                  <wp:posOffset>103505</wp:posOffset>
                </wp:positionV>
                <wp:extent cx="0" cy="180000"/>
                <wp:effectExtent l="76200" t="0" r="57150" b="4889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43F294F" id="Straight Arrow Connector 30" o:spid="_x0000_s1026" type="#_x0000_t32" style="position:absolute;margin-left:300.8pt;margin-top:8.15pt;width:0;height:14.15pt;z-index:2517186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" strokecolor="black [3040]">
                <v:stroke endarrow="block"/>
                <o:lock v:ext="edit" shapetype="f"/>
              </v:shape>
            </w:pict>
          </mc:Fallback>
        </mc:AlternateContent>
      </w:r>
      <w:r w:rsidRPr="000D58CD">
        <w:rPr>
          <w:rFonts w:ascii="Times New Roman" w:hAnsi="Times New Roman" w:cs="Times New Roman"/>
          <w:noProof/>
          <w:sz w:val="24"/>
          <w:szCs w:val="24"/>
          <w:lang w:val="en-IN"/>
        </w:rPr>
        <mc:AlternateContent>
          <mc:Choice Requires="wps">
            <w:drawing>
              <wp:anchor distT="0" distB="0" distL="114298" distR="114298" simplePos="0" relativeHeight="251717632" behindDoc="0" locked="0" layoutInCell="1" allowOverlap="1" wp14:anchorId="46BEC62B" wp14:editId="7DEA9449">
                <wp:simplePos x="0" y="0"/>
                <wp:positionH relativeFrom="column">
                  <wp:posOffset>2021840</wp:posOffset>
                </wp:positionH>
                <wp:positionV relativeFrom="paragraph">
                  <wp:posOffset>102235</wp:posOffset>
                </wp:positionV>
                <wp:extent cx="0" cy="180000"/>
                <wp:effectExtent l="76200" t="0" r="57150" b="48895"/>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026E56" id="Straight Arrow Connector 29" o:spid="_x0000_s1026" type="#_x0000_t32" style="position:absolute;margin-left:159.2pt;margin-top:8.05pt;width:0;height:14.15pt;z-index:2517176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" strokecolor="black [3040]">
                <v:stroke endarrow="block"/>
                <o:lock v:ext="edit" shapetype="f"/>
              </v:shape>
            </w:pict>
          </mc:Fallback>
        </mc:AlternateContent>
      </w:r>
    </w:p>
    <w:p w14:paraId="617CAC1B" w14:textId="5A30EB01" w:rsidR="00EE3394" w:rsidRPr="000D58CD" w:rsidRDefault="004D40CB" w:rsidP="00DD070E">
      <w:pPr>
        <w:shd w:val="clear" w:color="auto" w:fill="FFFFFF" w:themeFill="background1"/>
        <w:ind w:left="360"/>
        <w:rPr>
          <w:rFonts w:ascii="Times New Roman" w:hAnsi="Times New Roman" w:cs="Times New Roman"/>
          <w:bCs/>
          <w:sz w:val="24"/>
          <w:szCs w:val="24"/>
          <w:lang w:eastAsia="hi-IN"/>
        </w:rPr>
      </w:pPr>
      <w:r w:rsidRPr="000D58CD">
        <w:rPr>
          <w:rFonts w:ascii="Times New Roman" w:hAnsi="Times New Roman" w:cs="Times New Roman"/>
          <w:noProof/>
          <w:sz w:val="24"/>
          <w:szCs w:val="24"/>
          <w:lang w:val="en-IN"/>
        </w:rPr>
        <mc:AlternateContent>
          <mc:Choice Requires="wps">
            <w:drawing>
              <wp:anchor distT="0" distB="0" distL="114300" distR="114300" simplePos="0" relativeHeight="251760640" behindDoc="0" locked="0" layoutInCell="1" allowOverlap="1" wp14:anchorId="57A8E827" wp14:editId="79918D75">
                <wp:simplePos x="0" y="0"/>
                <wp:positionH relativeFrom="page">
                  <wp:posOffset>2413000</wp:posOffset>
                </wp:positionH>
                <wp:positionV relativeFrom="paragraph">
                  <wp:posOffset>107951</wp:posOffset>
                </wp:positionV>
                <wp:extent cx="2122170" cy="584200"/>
                <wp:effectExtent l="0" t="0" r="11430" b="25400"/>
                <wp:wrapNone/>
                <wp:docPr id="397925872" name="Flowchart: Alternate Process 397925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2170" cy="584200"/>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4956B8FA" w14:textId="28FD603D" w:rsidR="004A06E2" w:rsidRPr="00874D2E" w:rsidRDefault="004A06E2" w:rsidP="00874D2E">
                            <w:pPr>
                              <w:ind w:left="0"/>
                              <w:jc w:val="center"/>
                              <w:rPr>
                                <w:rFonts w:ascii="Times New Roman" w:hAnsi="Times New Roman"/>
                                <w:b/>
                                <w:bCs/>
                                <w:sz w:val="18"/>
                                <w:szCs w:val="18"/>
                                <w:lang w:val="en-IN"/>
                              </w:rPr>
                            </w:pPr>
                            <w:r w:rsidRPr="00874D2E">
                              <w:rPr>
                                <w:rFonts w:ascii="Times New Roman" w:hAnsi="Times New Roman"/>
                                <w:b/>
                                <w:bCs/>
                                <w:sz w:val="18"/>
                                <w:szCs w:val="18"/>
                                <w:lang w:val="en-IN"/>
                              </w:rPr>
                              <w:t>SENIOR ASSISTANT FINANCIAL ADVISERS/ASSISTANT FINANCIAL ADVISERS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7A8E827" id="Flowchart: Alternate Process 397925872" o:spid="_x0000_s1037" type="#_x0000_t176" style="position:absolute;left:0;text-align:left;margin-left:190pt;margin-top:8.5pt;width:167.1pt;height:46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" fillcolor="#eaf1dd [662]" strokeweight="1.5pt">
                <v:stroke endcap="square"/>
                <v:textbox>
                  <w:txbxContent>
                    <w:p w14:paraId="4956B8FA" w14:textId="28FD603D" w:rsidR="004A06E2" w:rsidRPr="00874D2E" w:rsidRDefault="004A06E2" w:rsidP="00874D2E">
                      <w:pPr>
                        <w:ind w:left="0"/>
                        <w:jc w:val="center"/>
                        <w:rPr>
                          <w:rFonts w:ascii="Times New Roman" w:hAnsi="Times New Roman"/>
                          <w:b/>
                          <w:bCs/>
                          <w:sz w:val="18"/>
                          <w:szCs w:val="18"/>
                          <w:lang w:val="en-IN"/>
                        </w:rPr>
                      </w:pPr>
                      <w:r w:rsidRPr="00874D2E">
                        <w:rPr>
                          <w:rFonts w:ascii="Times New Roman" w:hAnsi="Times New Roman"/>
                          <w:b/>
                          <w:bCs/>
                          <w:sz w:val="18"/>
                          <w:szCs w:val="18"/>
                          <w:lang w:val="en-IN"/>
                        </w:rPr>
                        <w:t>SENIOR ASSISTANT FINANCIAL ADVISERS/ASSISTANT FINANCIAL ADVISERS</w:t>
                      </w:r>
                    </w:p>
                  </w:txbxContent>
                </v:textbox>
                <w10:wrap anchorx="page"/>
              </v:shape>
            </w:pict>
          </mc:Fallback>
        </mc:AlternateContent>
      </w:r>
      <w:r w:rsidR="00246AD7" w:rsidRPr="000D58CD">
        <w:rPr>
          <w:rFonts w:ascii="Times New Roman" w:hAnsi="Times New Roman" w:cs="Times New Roman"/>
          <w:noProof/>
          <w:sz w:val="24"/>
          <w:szCs w:val="24"/>
          <w:lang w:val="en-IN"/>
        </w:rPr>
        <mc:AlternateContent>
          <mc:Choice Requires="wps">
            <w:drawing>
              <wp:anchor distT="0" distB="0" distL="114300" distR="114300" simplePos="0" relativeHeight="251762688" behindDoc="0" locked="0" layoutInCell="1" allowOverlap="1" wp14:anchorId="19EBC6FF" wp14:editId="2FC1E6B2">
                <wp:simplePos x="0" y="0"/>
                <wp:positionH relativeFrom="column">
                  <wp:posOffset>3042920</wp:posOffset>
                </wp:positionH>
                <wp:positionV relativeFrom="paragraph">
                  <wp:posOffset>126364</wp:posOffset>
                </wp:positionV>
                <wp:extent cx="2033270" cy="657225"/>
                <wp:effectExtent l="0" t="0" r="24130" b="28575"/>
                <wp:wrapNone/>
                <wp:docPr id="1143523334" name="Flowchart: Alternate Process 1143523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3270" cy="657225"/>
                        </a:xfrm>
                        <a:prstGeom prst="flowChartAlternateProcess">
                          <a:avLst/>
                        </a:prstGeom>
                        <a:solidFill>
                          <a:schemeClr val="accent3">
                            <a:lumMod val="20000"/>
                            <a:lumOff val="80000"/>
                          </a:schemeClr>
                        </a:solidFill>
                        <a:ln w="19050" cap="sq">
                          <a:solidFill>
                            <a:srgbClr val="000000"/>
                          </a:solidFill>
                          <a:miter lim="800000"/>
                          <a:headEnd/>
                          <a:tailEnd/>
                        </a:ln>
                      </wps:spPr>
                      <wps:txbx>
                        <w:txbxContent>
                          <w:p w14:paraId="080CAC6D" w14:textId="02332A90" w:rsidR="004A06E2" w:rsidRPr="00874D2E" w:rsidRDefault="004A06E2" w:rsidP="00077087">
                            <w:pPr>
                              <w:spacing w:line="216" w:lineRule="auto"/>
                              <w:ind w:left="0" w:right="-58"/>
                              <w:jc w:val="center"/>
                              <w:rPr>
                                <w:rFonts w:ascii="Times New Roman" w:hAnsi="Times New Roman"/>
                                <w:b/>
                                <w:bCs/>
                                <w:sz w:val="18"/>
                                <w:szCs w:val="18"/>
                                <w:lang w:val="en-IN"/>
                              </w:rPr>
                            </w:pPr>
                            <w:r w:rsidRPr="00874D2E">
                              <w:rPr>
                                <w:rFonts w:ascii="Times New Roman" w:hAnsi="Times New Roman"/>
                                <w:b/>
                                <w:bCs/>
                                <w:sz w:val="18"/>
                                <w:szCs w:val="18"/>
                                <w:lang w:val="en-IN"/>
                              </w:rPr>
                              <w:t>SENIOR ASSISTANT FINANCIAL ADVISERS/ASSISTANT FINANCIAL ADVISERS (CONSTRUCTION)</w:t>
                            </w:r>
                          </w:p>
                          <w:p w14:paraId="10D22A46" w14:textId="104A28D2" w:rsidR="004A06E2" w:rsidRPr="00294676" w:rsidRDefault="004A06E2" w:rsidP="00077087">
                            <w:pPr>
                              <w:spacing w:line="216" w:lineRule="auto"/>
                              <w:ind w:left="0" w:right="-58"/>
                              <w:jc w:val="center"/>
                              <w:rPr>
                                <w:rFonts w:ascii="Times New Roman" w:hAnsi="Times New Roman"/>
                                <w:b/>
                                <w:bCs/>
                                <w:sz w:val="17"/>
                                <w:szCs w:val="17"/>
                                <w:lang w:val="en-IN"/>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9EBC6FF" id="Flowchart: Alternate Process 1143523334" o:spid="_x0000_s1038" type="#_x0000_t176" style="position:absolute;left:0;text-align:left;margin-left:239.6pt;margin-top:9.95pt;width:160.1pt;height:51.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" fillcolor="#eaf1dd [662]" strokeweight="1.5pt">
                <v:stroke endcap="square"/>
                <v:textbox>
                  <w:txbxContent>
                    <w:p w14:paraId="080CAC6D" w14:textId="02332A90" w:rsidR="004A06E2" w:rsidRPr="00874D2E" w:rsidRDefault="004A06E2" w:rsidP="00077087">
                      <w:pPr>
                        <w:spacing w:line="216" w:lineRule="auto"/>
                        <w:ind w:left="0" w:right="-58"/>
                        <w:jc w:val="center"/>
                        <w:rPr>
                          <w:rFonts w:ascii="Times New Roman" w:hAnsi="Times New Roman"/>
                          <w:b/>
                          <w:bCs/>
                          <w:sz w:val="18"/>
                          <w:szCs w:val="18"/>
                          <w:lang w:val="en-IN"/>
                        </w:rPr>
                      </w:pPr>
                      <w:r w:rsidRPr="00874D2E">
                        <w:rPr>
                          <w:rFonts w:ascii="Times New Roman" w:hAnsi="Times New Roman"/>
                          <w:b/>
                          <w:bCs/>
                          <w:sz w:val="18"/>
                          <w:szCs w:val="18"/>
                          <w:lang w:val="en-IN"/>
                        </w:rPr>
                        <w:t>SENIOR ASSISTANT FINANCIAL ADVISERS/ASSISTANT FINANCIAL ADVISERS (CONSTRUCTION)</w:t>
                      </w:r>
                    </w:p>
                    <w:p w14:paraId="10D22A46" w14:textId="104A28D2" w:rsidR="004A06E2" w:rsidRPr="00294676" w:rsidRDefault="004A06E2" w:rsidP="00077087">
                      <w:pPr>
                        <w:spacing w:line="216" w:lineRule="auto"/>
                        <w:ind w:left="0" w:right="-58"/>
                        <w:jc w:val="center"/>
                        <w:rPr>
                          <w:rFonts w:ascii="Times New Roman" w:hAnsi="Times New Roman"/>
                          <w:b/>
                          <w:bCs/>
                          <w:sz w:val="17"/>
                          <w:szCs w:val="17"/>
                          <w:lang w:val="en-IN"/>
                        </w:rPr>
                      </w:pPr>
                    </w:p>
                  </w:txbxContent>
                </v:textbox>
              </v:shape>
            </w:pict>
          </mc:Fallback>
        </mc:AlternateContent>
      </w:r>
    </w:p>
    <w:p w14:paraId="06E36CBE" w14:textId="7E491A9A" w:rsidR="00EE3394" w:rsidRPr="000D58CD" w:rsidRDefault="00EE3394" w:rsidP="00DD070E">
      <w:pPr>
        <w:shd w:val="clear" w:color="auto" w:fill="FFFFFF" w:themeFill="background1"/>
        <w:ind w:left="360"/>
        <w:rPr>
          <w:rFonts w:ascii="Times New Roman" w:hAnsi="Times New Roman" w:cs="Times New Roman"/>
          <w:bCs/>
          <w:sz w:val="24"/>
          <w:szCs w:val="24"/>
          <w:lang w:eastAsia="hi-IN"/>
        </w:rPr>
      </w:pPr>
    </w:p>
    <w:p w14:paraId="7702FE06" w14:textId="68849C6F" w:rsidR="00EE3394" w:rsidRDefault="00EE3394" w:rsidP="00DD070E">
      <w:pPr>
        <w:shd w:val="clear" w:color="auto" w:fill="FFFFFF" w:themeFill="background1"/>
        <w:ind w:left="360"/>
        <w:rPr>
          <w:rFonts w:ascii="Times New Roman" w:hAnsi="Times New Roman" w:cs="Times New Roman"/>
          <w:bCs/>
          <w:sz w:val="24"/>
          <w:szCs w:val="24"/>
          <w:lang w:eastAsia="hi-IN"/>
        </w:rPr>
      </w:pPr>
    </w:p>
    <w:p w14:paraId="4EE7784D" w14:textId="12C972CA" w:rsidR="00B535AF" w:rsidRPr="006A529A" w:rsidRDefault="00B535AF"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bookmarkStart w:id="1" w:name="_Toc129191593"/>
      <w:r w:rsidRPr="006A529A">
        <w:rPr>
          <w:rFonts w:ascii="Times New Roman" w:hAnsi="Times New Roman" w:cs="Times New Roman"/>
          <w:b/>
          <w:bCs/>
          <w:color w:val="auto"/>
        </w:rPr>
        <w:lastRenderedPageBreak/>
        <w:t>4.3</w:t>
      </w:r>
      <w:r w:rsidRPr="006A529A">
        <w:rPr>
          <w:rFonts w:ascii="Times New Roman" w:hAnsi="Times New Roman" w:cs="Times New Roman"/>
          <w:b/>
          <w:bCs/>
          <w:color w:val="auto"/>
        </w:rPr>
        <w:tab/>
        <w:t xml:space="preserve">Audit </w:t>
      </w:r>
      <w:r w:rsidR="0026695C" w:rsidRPr="006A529A">
        <w:rPr>
          <w:rFonts w:ascii="Times New Roman" w:hAnsi="Times New Roman" w:cs="Times New Roman"/>
          <w:b/>
          <w:bCs/>
          <w:color w:val="auto"/>
        </w:rPr>
        <w:t>O</w:t>
      </w:r>
      <w:r w:rsidRPr="006A529A">
        <w:rPr>
          <w:rFonts w:ascii="Times New Roman" w:hAnsi="Times New Roman" w:cs="Times New Roman"/>
          <w:b/>
          <w:bCs/>
          <w:color w:val="auto"/>
        </w:rPr>
        <w:t>bjectives</w:t>
      </w:r>
      <w:bookmarkEnd w:id="1"/>
    </w:p>
    <w:p w14:paraId="0F6E3F06" w14:textId="2EBA30E3" w:rsidR="00823FF6" w:rsidRPr="000D58CD" w:rsidRDefault="00823FF6" w:rsidP="00F35928">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The </w:t>
      </w:r>
      <w:r w:rsidR="00890F60">
        <w:rPr>
          <w:rFonts w:ascii="Times New Roman" w:hAnsi="Times New Roman" w:cs="Times New Roman"/>
          <w:sz w:val="24"/>
          <w:szCs w:val="24"/>
        </w:rPr>
        <w:t>a</w:t>
      </w:r>
      <w:r w:rsidRPr="000D58CD">
        <w:rPr>
          <w:rFonts w:ascii="Times New Roman" w:hAnsi="Times New Roman" w:cs="Times New Roman"/>
          <w:sz w:val="24"/>
          <w:szCs w:val="24"/>
        </w:rPr>
        <w:t xml:space="preserve">udit </w:t>
      </w:r>
      <w:r w:rsidR="00077ECC" w:rsidRPr="000D58CD">
        <w:rPr>
          <w:rFonts w:ascii="Times New Roman" w:hAnsi="Times New Roman" w:cs="Times New Roman"/>
          <w:sz w:val="24"/>
          <w:szCs w:val="24"/>
        </w:rPr>
        <w:t xml:space="preserve">was </w:t>
      </w:r>
      <w:r w:rsidRPr="000D58CD">
        <w:rPr>
          <w:rFonts w:ascii="Times New Roman" w:hAnsi="Times New Roman" w:cs="Times New Roman"/>
          <w:sz w:val="24"/>
          <w:szCs w:val="24"/>
        </w:rPr>
        <w:t xml:space="preserve">conducted </w:t>
      </w:r>
      <w:r w:rsidR="00460D97" w:rsidRPr="000D58CD">
        <w:rPr>
          <w:rFonts w:ascii="Times New Roman" w:hAnsi="Times New Roman" w:cs="Times New Roman"/>
          <w:sz w:val="24"/>
          <w:szCs w:val="24"/>
        </w:rPr>
        <w:t>to ascertain whether</w:t>
      </w:r>
      <w:r w:rsidRPr="000D58CD">
        <w:rPr>
          <w:rFonts w:ascii="Times New Roman" w:hAnsi="Times New Roman" w:cs="Times New Roman"/>
          <w:sz w:val="24"/>
          <w:szCs w:val="24"/>
        </w:rPr>
        <w:t>:</w:t>
      </w:r>
    </w:p>
    <w:p w14:paraId="35302DC9" w14:textId="23BC062A" w:rsidR="00B07E14" w:rsidRPr="000D58CD" w:rsidRDefault="00AD21E2" w:rsidP="00F35928">
      <w:pPr>
        <w:pStyle w:val="ListParagraph"/>
        <w:numPr>
          <w:ilvl w:val="0"/>
          <w:numId w:val="24"/>
        </w:numPr>
        <w:spacing w:before="120" w:after="120" w:line="276" w:lineRule="auto"/>
        <w:ind w:left="360" w:hanging="162"/>
        <w:contextualSpacing w:val="0"/>
        <w:jc w:val="both"/>
        <w:rPr>
          <w:rFonts w:ascii="Times New Roman" w:hAnsi="Times New Roman" w:cs="Times New Roman"/>
          <w:kern w:val="24"/>
          <w:sz w:val="24"/>
          <w:szCs w:val="24"/>
        </w:rPr>
      </w:pPr>
      <w:r>
        <w:rPr>
          <w:rFonts w:ascii="Times New Roman" w:hAnsi="Times New Roman" w:cs="Times New Roman"/>
          <w:kern w:val="24"/>
          <w:sz w:val="24"/>
          <w:szCs w:val="24"/>
        </w:rPr>
        <w:t xml:space="preserve"> </w:t>
      </w:r>
      <w:r w:rsidR="00890F60">
        <w:rPr>
          <w:rFonts w:ascii="Times New Roman" w:hAnsi="Times New Roman" w:cs="Times New Roman"/>
          <w:kern w:val="24"/>
          <w:sz w:val="24"/>
          <w:szCs w:val="24"/>
        </w:rPr>
        <w:t>The b</w:t>
      </w:r>
      <w:r w:rsidR="00B07E14" w:rsidRPr="000D58CD">
        <w:rPr>
          <w:rFonts w:ascii="Times New Roman" w:hAnsi="Times New Roman" w:cs="Times New Roman"/>
          <w:kern w:val="24"/>
          <w:sz w:val="24"/>
          <w:szCs w:val="24"/>
        </w:rPr>
        <w:t xml:space="preserve">udget was compiled as per prescribed rules and </w:t>
      </w:r>
      <w:r w:rsidR="00930DA7" w:rsidRPr="000D58CD">
        <w:rPr>
          <w:rFonts w:ascii="Times New Roman" w:hAnsi="Times New Roman" w:cs="Times New Roman"/>
          <w:kern w:val="24"/>
          <w:sz w:val="24"/>
          <w:szCs w:val="24"/>
        </w:rPr>
        <w:t>regulations</w:t>
      </w:r>
      <w:r w:rsidR="00D57D4A" w:rsidRPr="000D58CD">
        <w:rPr>
          <w:rFonts w:ascii="Times New Roman" w:hAnsi="Times New Roman" w:cs="Times New Roman"/>
          <w:kern w:val="24"/>
          <w:sz w:val="24"/>
          <w:szCs w:val="24"/>
        </w:rPr>
        <w:t>;</w:t>
      </w:r>
    </w:p>
    <w:p w14:paraId="28A47570" w14:textId="79E220AE" w:rsidR="00194676" w:rsidRPr="000D58CD" w:rsidRDefault="00460D97" w:rsidP="00F35928">
      <w:pPr>
        <w:pStyle w:val="ListParagraph"/>
        <w:numPr>
          <w:ilvl w:val="0"/>
          <w:numId w:val="24"/>
        </w:numPr>
        <w:spacing w:before="120" w:after="120" w:line="276" w:lineRule="auto"/>
        <w:ind w:left="432" w:hanging="162"/>
        <w:contextualSpacing w:val="0"/>
        <w:jc w:val="both"/>
        <w:rPr>
          <w:rFonts w:ascii="Times New Roman" w:hAnsi="Times New Roman" w:cs="Times New Roman"/>
          <w:kern w:val="24"/>
          <w:sz w:val="24"/>
          <w:szCs w:val="24"/>
        </w:rPr>
      </w:pPr>
      <w:r w:rsidRPr="000D58CD">
        <w:rPr>
          <w:rFonts w:ascii="Times New Roman" w:hAnsi="Times New Roman" w:cs="Times New Roman"/>
          <w:kern w:val="24"/>
          <w:sz w:val="24"/>
          <w:szCs w:val="24"/>
        </w:rPr>
        <w:t>B</w:t>
      </w:r>
      <w:r w:rsidR="00B07E14" w:rsidRPr="000D58CD">
        <w:rPr>
          <w:rFonts w:ascii="Times New Roman" w:hAnsi="Times New Roman" w:cs="Times New Roman"/>
          <w:kern w:val="24"/>
          <w:sz w:val="24"/>
          <w:szCs w:val="24"/>
        </w:rPr>
        <w:t xml:space="preserve">udgetary controls were exercised keeping in view the prescribed rules </w:t>
      </w:r>
      <w:r w:rsidR="00077ECC" w:rsidRPr="000D58CD">
        <w:rPr>
          <w:rFonts w:ascii="Times New Roman" w:hAnsi="Times New Roman" w:cs="Times New Roman"/>
          <w:kern w:val="24"/>
          <w:sz w:val="24"/>
          <w:szCs w:val="24"/>
        </w:rPr>
        <w:t xml:space="preserve">and </w:t>
      </w:r>
      <w:r w:rsidR="00B07E14" w:rsidRPr="000D58CD">
        <w:rPr>
          <w:rFonts w:ascii="Times New Roman" w:hAnsi="Times New Roman" w:cs="Times New Roman"/>
          <w:kern w:val="24"/>
          <w:sz w:val="24"/>
          <w:szCs w:val="24"/>
        </w:rPr>
        <w:t>regulations</w:t>
      </w:r>
      <w:r w:rsidR="007414CE" w:rsidRPr="000D58CD">
        <w:rPr>
          <w:rFonts w:ascii="Times New Roman" w:hAnsi="Times New Roman" w:cs="Times New Roman"/>
          <w:kern w:val="24"/>
          <w:sz w:val="24"/>
          <w:szCs w:val="24"/>
        </w:rPr>
        <w:t>; and</w:t>
      </w:r>
    </w:p>
    <w:p w14:paraId="16C36414" w14:textId="6F110113" w:rsidR="00EE3394" w:rsidRPr="000D58CD" w:rsidRDefault="00460D97" w:rsidP="00F35928">
      <w:pPr>
        <w:pStyle w:val="ListParagraph"/>
        <w:numPr>
          <w:ilvl w:val="0"/>
          <w:numId w:val="24"/>
        </w:numPr>
        <w:spacing w:before="120" w:after="120" w:line="276" w:lineRule="auto"/>
        <w:ind w:left="432" w:hanging="162"/>
        <w:contextualSpacing w:val="0"/>
        <w:jc w:val="both"/>
        <w:rPr>
          <w:rFonts w:ascii="Times New Roman" w:hAnsi="Times New Roman" w:cs="Times New Roman"/>
          <w:kern w:val="24"/>
          <w:sz w:val="24"/>
          <w:szCs w:val="24"/>
        </w:rPr>
      </w:pPr>
      <w:r w:rsidRPr="000D58CD">
        <w:rPr>
          <w:rFonts w:ascii="Times New Roman" w:hAnsi="Times New Roman" w:cs="Times New Roman"/>
          <w:kern w:val="24"/>
          <w:sz w:val="24"/>
          <w:szCs w:val="24"/>
        </w:rPr>
        <w:t>A</w:t>
      </w:r>
      <w:r w:rsidR="00194676" w:rsidRPr="000D58CD">
        <w:rPr>
          <w:rFonts w:ascii="Times New Roman" w:hAnsi="Times New Roman" w:cs="Times New Roman"/>
          <w:kern w:val="24"/>
          <w:sz w:val="24"/>
          <w:szCs w:val="24"/>
        </w:rPr>
        <w:t xml:space="preserve">ccounting obligations had been fulfilled and internal check of transactions affecting the receipts and expenditure had been exercised as per relevant rules </w:t>
      </w:r>
      <w:r w:rsidR="00077ECC" w:rsidRPr="000D58CD">
        <w:rPr>
          <w:rFonts w:ascii="Times New Roman" w:hAnsi="Times New Roman" w:cs="Times New Roman"/>
          <w:kern w:val="24"/>
          <w:sz w:val="24"/>
          <w:szCs w:val="24"/>
        </w:rPr>
        <w:t xml:space="preserve">and </w:t>
      </w:r>
      <w:r w:rsidR="00194676" w:rsidRPr="000D58CD">
        <w:rPr>
          <w:rFonts w:ascii="Times New Roman" w:hAnsi="Times New Roman" w:cs="Times New Roman"/>
          <w:kern w:val="24"/>
          <w:sz w:val="24"/>
          <w:szCs w:val="24"/>
        </w:rPr>
        <w:t>orders</w:t>
      </w:r>
      <w:r w:rsidR="007414CE" w:rsidRPr="000D58CD">
        <w:rPr>
          <w:rFonts w:ascii="Times New Roman" w:hAnsi="Times New Roman" w:cs="Times New Roman"/>
          <w:kern w:val="24"/>
          <w:sz w:val="24"/>
          <w:szCs w:val="24"/>
        </w:rPr>
        <w:t>.</w:t>
      </w:r>
    </w:p>
    <w:p w14:paraId="00CE5577" w14:textId="648F320C" w:rsidR="00EE3394" w:rsidRPr="006A529A" w:rsidRDefault="00302934" w:rsidP="00876E9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6A529A">
        <w:rPr>
          <w:rFonts w:ascii="Times New Roman" w:hAnsi="Times New Roman" w:cs="Times New Roman"/>
          <w:b/>
          <w:bCs/>
          <w:color w:val="auto"/>
        </w:rPr>
        <w:t>4</w:t>
      </w:r>
      <w:r w:rsidR="005863E5" w:rsidRPr="006A529A">
        <w:rPr>
          <w:rFonts w:ascii="Times New Roman" w:hAnsi="Times New Roman" w:cs="Times New Roman"/>
          <w:b/>
          <w:bCs/>
          <w:color w:val="auto"/>
        </w:rPr>
        <w:t>.</w:t>
      </w:r>
      <w:r w:rsidR="00C757AB" w:rsidRPr="006A529A">
        <w:rPr>
          <w:rFonts w:ascii="Times New Roman" w:hAnsi="Times New Roman" w:cs="Times New Roman"/>
          <w:b/>
          <w:bCs/>
          <w:color w:val="auto"/>
        </w:rPr>
        <w:t>4</w:t>
      </w:r>
      <w:r w:rsidR="005863E5" w:rsidRPr="006A529A">
        <w:rPr>
          <w:rFonts w:ascii="Times New Roman" w:hAnsi="Times New Roman" w:cs="Times New Roman"/>
          <w:b/>
          <w:bCs/>
          <w:color w:val="auto"/>
        </w:rPr>
        <w:tab/>
      </w:r>
      <w:r w:rsidR="00EE3394" w:rsidRPr="006A529A">
        <w:rPr>
          <w:rFonts w:ascii="Times New Roman" w:hAnsi="Times New Roman" w:cs="Times New Roman"/>
          <w:b/>
          <w:bCs/>
          <w:color w:val="auto"/>
        </w:rPr>
        <w:t>Scope of Audit</w:t>
      </w:r>
    </w:p>
    <w:p w14:paraId="06B17553" w14:textId="798F94E1" w:rsidR="00EE3394" w:rsidRPr="000D58CD" w:rsidRDefault="00947D37" w:rsidP="00876E9D">
      <w:pPr>
        <w:spacing w:before="120" w:after="120" w:line="276" w:lineRule="auto"/>
        <w:ind w:left="0"/>
        <w:jc w:val="both"/>
        <w:rPr>
          <w:rFonts w:ascii="Times New Roman" w:hAnsi="Times New Roman" w:cs="Times New Roman"/>
          <w:kern w:val="24"/>
          <w:sz w:val="24"/>
          <w:szCs w:val="24"/>
        </w:rPr>
      </w:pPr>
      <w:r w:rsidRPr="000D58CD">
        <w:rPr>
          <w:rFonts w:ascii="Times New Roman" w:hAnsi="Times New Roman" w:cs="Times New Roman"/>
          <w:kern w:val="24"/>
          <w:sz w:val="24"/>
          <w:szCs w:val="24"/>
        </w:rPr>
        <w:t>This audit examine</w:t>
      </w:r>
      <w:r w:rsidR="0086797B" w:rsidRPr="000D58CD">
        <w:rPr>
          <w:rFonts w:ascii="Times New Roman" w:hAnsi="Times New Roman" w:cs="Times New Roman"/>
          <w:kern w:val="24"/>
          <w:sz w:val="24"/>
          <w:szCs w:val="24"/>
        </w:rPr>
        <w:t>d</w:t>
      </w:r>
      <w:r w:rsidRPr="000D58CD">
        <w:rPr>
          <w:rFonts w:ascii="Times New Roman" w:hAnsi="Times New Roman" w:cs="Times New Roman"/>
          <w:kern w:val="24"/>
          <w:sz w:val="24"/>
          <w:szCs w:val="24"/>
        </w:rPr>
        <w:t xml:space="preserve"> the functioning of the Accounts Department of three Zones viz., NWR, SECR and SWR during the period of three years from 2020-21 to 2022-23 with emphasis on compilation of budget, exercise of budgetary controls and exercise of accounting controls.</w:t>
      </w:r>
    </w:p>
    <w:p w14:paraId="60EEA261" w14:textId="1A5F784B" w:rsidR="00EE3394" w:rsidRPr="006A529A" w:rsidRDefault="00302934" w:rsidP="00876E9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bookmarkStart w:id="2" w:name="_heading=h.tyjcwt" w:colFirst="0" w:colLast="0"/>
      <w:bookmarkStart w:id="3" w:name="_Toc129191594"/>
      <w:bookmarkEnd w:id="2"/>
      <w:r w:rsidRPr="006A529A">
        <w:rPr>
          <w:rFonts w:ascii="Times New Roman" w:hAnsi="Times New Roman" w:cs="Times New Roman"/>
          <w:b/>
          <w:bCs/>
          <w:color w:val="auto"/>
        </w:rPr>
        <w:t>4</w:t>
      </w:r>
      <w:r w:rsidR="00EE3394" w:rsidRPr="006A529A">
        <w:rPr>
          <w:rFonts w:ascii="Times New Roman" w:hAnsi="Times New Roman" w:cs="Times New Roman"/>
          <w:b/>
          <w:bCs/>
          <w:color w:val="auto"/>
        </w:rPr>
        <w:t>.</w:t>
      </w:r>
      <w:r w:rsidR="00346E42" w:rsidRPr="006A529A">
        <w:rPr>
          <w:rFonts w:ascii="Times New Roman" w:hAnsi="Times New Roman" w:cs="Times New Roman"/>
          <w:b/>
          <w:bCs/>
          <w:color w:val="auto"/>
        </w:rPr>
        <w:t>5</w:t>
      </w:r>
      <w:r w:rsidR="005863E5" w:rsidRPr="006A529A">
        <w:rPr>
          <w:rFonts w:ascii="Times New Roman" w:hAnsi="Times New Roman" w:cs="Times New Roman"/>
          <w:b/>
          <w:bCs/>
          <w:color w:val="auto"/>
        </w:rPr>
        <w:tab/>
      </w:r>
      <w:r w:rsidR="00EE3394" w:rsidRPr="006A529A">
        <w:rPr>
          <w:rFonts w:ascii="Times New Roman" w:hAnsi="Times New Roman" w:cs="Times New Roman"/>
          <w:b/>
          <w:bCs/>
          <w:color w:val="auto"/>
        </w:rPr>
        <w:t>Methodology</w:t>
      </w:r>
      <w:bookmarkEnd w:id="3"/>
    </w:p>
    <w:p w14:paraId="1B80EC6E" w14:textId="46913A9B" w:rsidR="00B5585D" w:rsidRPr="000D58CD" w:rsidRDefault="009D3CC3" w:rsidP="00F35928">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kern w:val="24"/>
          <w:sz w:val="24"/>
          <w:szCs w:val="24"/>
        </w:rPr>
        <w:t xml:space="preserve">The </w:t>
      </w:r>
      <w:r w:rsidR="00890F60">
        <w:rPr>
          <w:rFonts w:ascii="Times New Roman" w:hAnsi="Times New Roman" w:cs="Times New Roman"/>
          <w:kern w:val="24"/>
          <w:sz w:val="24"/>
          <w:szCs w:val="24"/>
        </w:rPr>
        <w:t>a</w:t>
      </w:r>
      <w:r w:rsidRPr="000D58CD">
        <w:rPr>
          <w:rFonts w:ascii="Times New Roman" w:hAnsi="Times New Roman" w:cs="Times New Roman"/>
          <w:kern w:val="24"/>
          <w:sz w:val="24"/>
          <w:szCs w:val="24"/>
        </w:rPr>
        <w:t xml:space="preserve">udit methodology entailed examination of primary as well as secondary </w:t>
      </w:r>
      <w:proofErr w:type="gramStart"/>
      <w:r w:rsidRPr="000D58CD">
        <w:rPr>
          <w:rFonts w:ascii="Times New Roman" w:hAnsi="Times New Roman" w:cs="Times New Roman"/>
          <w:kern w:val="24"/>
          <w:sz w:val="24"/>
          <w:szCs w:val="24"/>
        </w:rPr>
        <w:t>sources</w:t>
      </w:r>
      <w:r w:rsidR="00D8061A" w:rsidRPr="000D58CD">
        <w:rPr>
          <w:rFonts w:ascii="Times New Roman" w:hAnsi="Times New Roman" w:cs="Times New Roman"/>
          <w:kern w:val="24"/>
          <w:sz w:val="24"/>
          <w:szCs w:val="24"/>
        </w:rPr>
        <w:t xml:space="preserve">, </w:t>
      </w:r>
      <w:r w:rsidRPr="000D58CD">
        <w:rPr>
          <w:rFonts w:ascii="Times New Roman" w:hAnsi="Times New Roman" w:cs="Times New Roman"/>
          <w:kern w:val="24"/>
          <w:sz w:val="24"/>
          <w:szCs w:val="24"/>
        </w:rPr>
        <w:t xml:space="preserve"> </w:t>
      </w:r>
      <w:r w:rsidR="00B5585D" w:rsidRPr="000D58CD">
        <w:rPr>
          <w:rFonts w:ascii="Times New Roman" w:hAnsi="Times New Roman" w:cs="Times New Roman"/>
          <w:kern w:val="24"/>
          <w:sz w:val="24"/>
          <w:szCs w:val="24"/>
        </w:rPr>
        <w:t>review</w:t>
      </w:r>
      <w:proofErr w:type="gramEnd"/>
      <w:r w:rsidR="00B5585D" w:rsidRPr="000D58CD">
        <w:rPr>
          <w:rFonts w:ascii="Times New Roman" w:hAnsi="Times New Roman" w:cs="Times New Roman"/>
          <w:kern w:val="24"/>
          <w:sz w:val="24"/>
          <w:szCs w:val="24"/>
        </w:rPr>
        <w:t xml:space="preserve"> of records in selected units of Accounts Department pertaining to budget, expenditure, Internal Audit, systems and practices followed with reference to rules, regulations, manuals, etc.</w:t>
      </w:r>
    </w:p>
    <w:p w14:paraId="2F567FAD" w14:textId="7B843AE0" w:rsidR="000A0C91" w:rsidRPr="000D58CD" w:rsidRDefault="000A0C91" w:rsidP="00F35928">
      <w:pPr>
        <w:shd w:val="clear" w:color="auto" w:fill="FFFFFF" w:themeFill="background1"/>
        <w:spacing w:before="120" w:after="120" w:line="276" w:lineRule="auto"/>
        <w:ind w:left="0"/>
        <w:jc w:val="both"/>
        <w:rPr>
          <w:rFonts w:ascii="Times New Roman" w:eastAsia="Arial" w:hAnsi="Times New Roman" w:cs="Times New Roman"/>
          <w:sz w:val="24"/>
          <w:szCs w:val="24"/>
        </w:rPr>
      </w:pPr>
      <w:r w:rsidRPr="000D58CD">
        <w:rPr>
          <w:rFonts w:ascii="Times New Roman" w:eastAsia="Arial" w:hAnsi="Times New Roman" w:cs="Times New Roman"/>
          <w:sz w:val="24"/>
          <w:szCs w:val="24"/>
        </w:rPr>
        <w:t xml:space="preserve">Entry and Exit conferences were held </w:t>
      </w:r>
      <w:r w:rsidR="009E304A" w:rsidRPr="000D58CD">
        <w:rPr>
          <w:rFonts w:ascii="Times New Roman" w:eastAsia="Arial" w:hAnsi="Times New Roman" w:cs="Times New Roman"/>
          <w:sz w:val="24"/>
          <w:szCs w:val="24"/>
        </w:rPr>
        <w:t>in</w:t>
      </w:r>
      <w:r w:rsidRPr="000D58CD">
        <w:rPr>
          <w:rFonts w:ascii="Times New Roman" w:eastAsia="Arial" w:hAnsi="Times New Roman" w:cs="Times New Roman"/>
          <w:sz w:val="24"/>
          <w:szCs w:val="24"/>
        </w:rPr>
        <w:t xml:space="preserve"> </w:t>
      </w:r>
      <w:r w:rsidR="00763FCE" w:rsidRPr="000D58CD">
        <w:rPr>
          <w:rFonts w:ascii="Times New Roman" w:eastAsia="Arial" w:hAnsi="Times New Roman" w:cs="Times New Roman"/>
          <w:sz w:val="24"/>
          <w:szCs w:val="24"/>
        </w:rPr>
        <w:t xml:space="preserve">the </w:t>
      </w:r>
      <w:r w:rsidRPr="000D58CD">
        <w:rPr>
          <w:rFonts w:ascii="Times New Roman" w:eastAsia="Arial" w:hAnsi="Times New Roman" w:cs="Times New Roman"/>
          <w:sz w:val="24"/>
          <w:szCs w:val="24"/>
        </w:rPr>
        <w:t>Zonal Railway</w:t>
      </w:r>
      <w:r w:rsidR="009E304A" w:rsidRPr="000D58CD">
        <w:rPr>
          <w:rFonts w:ascii="Times New Roman" w:eastAsia="Arial" w:hAnsi="Times New Roman" w:cs="Times New Roman"/>
          <w:sz w:val="24"/>
          <w:szCs w:val="24"/>
        </w:rPr>
        <w:t>s</w:t>
      </w:r>
      <w:r w:rsidR="00884DA7">
        <w:rPr>
          <w:rFonts w:ascii="Times New Roman" w:eastAsia="Arial" w:hAnsi="Times New Roman" w:cs="Times New Roman"/>
          <w:sz w:val="24"/>
          <w:szCs w:val="24"/>
        </w:rPr>
        <w:t xml:space="preserve"> (ZRs)</w:t>
      </w:r>
      <w:r w:rsidR="00F739F9" w:rsidRPr="000D58CD">
        <w:rPr>
          <w:rFonts w:ascii="Times New Roman" w:eastAsia="Arial" w:hAnsi="Times New Roman" w:cs="Times New Roman"/>
          <w:sz w:val="24"/>
          <w:szCs w:val="24"/>
        </w:rPr>
        <w:t>.</w:t>
      </w:r>
      <w:r w:rsidR="00040484" w:rsidRPr="000D58CD">
        <w:rPr>
          <w:rFonts w:ascii="Times New Roman" w:eastAsia="Arial" w:hAnsi="Times New Roman" w:cs="Times New Roman"/>
          <w:sz w:val="24"/>
          <w:szCs w:val="24"/>
        </w:rPr>
        <w:t xml:space="preserve"> Responses </w:t>
      </w:r>
      <w:r w:rsidR="00F739F9" w:rsidRPr="000D58CD">
        <w:rPr>
          <w:rFonts w:ascii="Times New Roman" w:eastAsia="Arial" w:hAnsi="Times New Roman" w:cs="Times New Roman"/>
          <w:sz w:val="24"/>
          <w:szCs w:val="24"/>
        </w:rPr>
        <w:t xml:space="preserve">received from </w:t>
      </w:r>
      <w:r w:rsidR="00040484" w:rsidRPr="000D58CD">
        <w:rPr>
          <w:rFonts w:ascii="Times New Roman" w:eastAsia="Arial" w:hAnsi="Times New Roman" w:cs="Times New Roman"/>
          <w:sz w:val="24"/>
          <w:szCs w:val="24"/>
        </w:rPr>
        <w:t xml:space="preserve">the </w:t>
      </w:r>
      <w:r w:rsidR="00884DA7">
        <w:rPr>
          <w:rFonts w:ascii="Times New Roman" w:eastAsia="Arial" w:hAnsi="Times New Roman" w:cs="Times New Roman"/>
          <w:sz w:val="24"/>
          <w:szCs w:val="24"/>
        </w:rPr>
        <w:t>ZRs</w:t>
      </w:r>
      <w:r w:rsidR="00D65BA8" w:rsidRPr="000D58CD">
        <w:rPr>
          <w:rFonts w:ascii="Times New Roman" w:eastAsia="Arial" w:hAnsi="Times New Roman" w:cs="Times New Roman"/>
          <w:sz w:val="24"/>
          <w:szCs w:val="24"/>
        </w:rPr>
        <w:t xml:space="preserve"> </w:t>
      </w:r>
      <w:r w:rsidR="0039030A" w:rsidRPr="000D58CD">
        <w:rPr>
          <w:rFonts w:ascii="Times New Roman" w:eastAsia="Arial" w:hAnsi="Times New Roman" w:cs="Times New Roman"/>
          <w:sz w:val="24"/>
          <w:szCs w:val="24"/>
        </w:rPr>
        <w:t>have</w:t>
      </w:r>
      <w:r w:rsidR="00D65BA8" w:rsidRPr="000D58CD">
        <w:rPr>
          <w:rFonts w:ascii="Times New Roman" w:eastAsia="Arial" w:hAnsi="Times New Roman" w:cs="Times New Roman"/>
          <w:sz w:val="24"/>
          <w:szCs w:val="24"/>
        </w:rPr>
        <w:t xml:space="preserve"> </w:t>
      </w:r>
      <w:r w:rsidR="00040484" w:rsidRPr="000D58CD">
        <w:rPr>
          <w:rFonts w:ascii="Times New Roman" w:eastAsia="Arial" w:hAnsi="Times New Roman" w:cs="Times New Roman"/>
          <w:sz w:val="24"/>
          <w:szCs w:val="24"/>
        </w:rPr>
        <w:t>been incorporated.</w:t>
      </w:r>
      <w:r w:rsidR="0054044C" w:rsidRPr="000D58CD">
        <w:rPr>
          <w:rFonts w:ascii="Times New Roman" w:eastAsia="Arial" w:hAnsi="Times New Roman" w:cs="Times New Roman"/>
          <w:sz w:val="24"/>
          <w:szCs w:val="24"/>
        </w:rPr>
        <w:t xml:space="preserve"> The draft report was sent (May 2024) to </w:t>
      </w:r>
      <w:proofErr w:type="gramStart"/>
      <w:r w:rsidR="001E19A1" w:rsidRPr="001E19A1">
        <w:rPr>
          <w:rFonts w:ascii="Times New Roman" w:eastAsia="Arial" w:hAnsi="Times New Roman" w:cs="Times New Roman"/>
          <w:sz w:val="24"/>
          <w:szCs w:val="24"/>
        </w:rPr>
        <w:t>Ministry</w:t>
      </w:r>
      <w:proofErr w:type="gramEnd"/>
      <w:r w:rsidR="001E19A1" w:rsidRPr="001E19A1">
        <w:rPr>
          <w:rFonts w:ascii="Times New Roman" w:eastAsia="Arial" w:hAnsi="Times New Roman" w:cs="Times New Roman"/>
          <w:sz w:val="24"/>
          <w:szCs w:val="24"/>
        </w:rPr>
        <w:t xml:space="preserve"> of Railways (</w:t>
      </w:r>
      <w:proofErr w:type="spellStart"/>
      <w:r w:rsidR="001E19A1" w:rsidRPr="001E19A1">
        <w:rPr>
          <w:rFonts w:ascii="Times New Roman" w:eastAsia="Arial" w:hAnsi="Times New Roman" w:cs="Times New Roman"/>
          <w:sz w:val="24"/>
          <w:szCs w:val="24"/>
        </w:rPr>
        <w:t>MoR</w:t>
      </w:r>
      <w:proofErr w:type="spellEnd"/>
      <w:r w:rsidR="001E19A1" w:rsidRPr="001E19A1">
        <w:rPr>
          <w:rFonts w:ascii="Times New Roman" w:eastAsia="Arial" w:hAnsi="Times New Roman" w:cs="Times New Roman"/>
          <w:sz w:val="24"/>
          <w:szCs w:val="24"/>
        </w:rPr>
        <w:t>)</w:t>
      </w:r>
      <w:r w:rsidR="001E19A1">
        <w:rPr>
          <w:rFonts w:ascii="Times New Roman" w:eastAsia="Arial" w:hAnsi="Times New Roman" w:cs="Times New Roman"/>
          <w:sz w:val="24"/>
          <w:szCs w:val="24"/>
        </w:rPr>
        <w:t xml:space="preserve"> </w:t>
      </w:r>
      <w:r w:rsidR="0054044C" w:rsidRPr="000D58CD">
        <w:rPr>
          <w:rFonts w:ascii="Times New Roman" w:eastAsia="Arial" w:hAnsi="Times New Roman" w:cs="Times New Roman"/>
          <w:sz w:val="24"/>
          <w:szCs w:val="24"/>
        </w:rPr>
        <w:t>for comments. Repl</w:t>
      </w:r>
      <w:r w:rsidR="00890F60">
        <w:rPr>
          <w:rFonts w:ascii="Times New Roman" w:eastAsia="Arial" w:hAnsi="Times New Roman" w:cs="Times New Roman"/>
          <w:sz w:val="24"/>
          <w:szCs w:val="24"/>
        </w:rPr>
        <w:t>ies</w:t>
      </w:r>
      <w:r w:rsidR="0054044C" w:rsidRPr="000D58CD">
        <w:rPr>
          <w:rFonts w:ascii="Times New Roman" w:eastAsia="Arial" w:hAnsi="Times New Roman" w:cs="Times New Roman"/>
          <w:sz w:val="24"/>
          <w:szCs w:val="24"/>
        </w:rPr>
        <w:t xml:space="preserve"> </w:t>
      </w:r>
      <w:r w:rsidR="007F6504" w:rsidRPr="000D58CD">
        <w:rPr>
          <w:rFonts w:ascii="Times New Roman" w:eastAsia="Arial" w:hAnsi="Times New Roman" w:cs="Times New Roman"/>
          <w:sz w:val="24"/>
          <w:szCs w:val="24"/>
        </w:rPr>
        <w:t xml:space="preserve">wherever </w:t>
      </w:r>
      <w:r w:rsidR="0054044C" w:rsidRPr="000D58CD">
        <w:rPr>
          <w:rFonts w:ascii="Times New Roman" w:eastAsia="Arial" w:hAnsi="Times New Roman" w:cs="Times New Roman"/>
          <w:sz w:val="24"/>
          <w:szCs w:val="24"/>
        </w:rPr>
        <w:t>received</w:t>
      </w:r>
      <w:r w:rsidR="008676D1">
        <w:rPr>
          <w:rFonts w:ascii="Times New Roman" w:eastAsia="Arial" w:hAnsi="Times New Roman" w:cs="Times New Roman"/>
          <w:sz w:val="24"/>
          <w:szCs w:val="24"/>
        </w:rPr>
        <w:t>,</w:t>
      </w:r>
      <w:r w:rsidR="0054044C" w:rsidRPr="000D58CD">
        <w:rPr>
          <w:rFonts w:ascii="Times New Roman" w:eastAsia="Arial" w:hAnsi="Times New Roman" w:cs="Times New Roman"/>
          <w:sz w:val="24"/>
          <w:szCs w:val="24"/>
        </w:rPr>
        <w:t xml:space="preserve"> </w:t>
      </w:r>
      <w:r w:rsidR="001E19A1">
        <w:rPr>
          <w:rFonts w:ascii="Times New Roman" w:eastAsia="Arial" w:hAnsi="Times New Roman" w:cs="Times New Roman"/>
          <w:sz w:val="24"/>
          <w:szCs w:val="24"/>
        </w:rPr>
        <w:t xml:space="preserve">(July 2024) </w:t>
      </w:r>
      <w:r w:rsidR="0054044C" w:rsidRPr="000D58CD">
        <w:rPr>
          <w:rFonts w:ascii="Times New Roman" w:eastAsia="Arial" w:hAnsi="Times New Roman" w:cs="Times New Roman"/>
          <w:sz w:val="24"/>
          <w:szCs w:val="24"/>
        </w:rPr>
        <w:t xml:space="preserve">has been incorporated </w:t>
      </w:r>
      <w:r w:rsidR="007F6504" w:rsidRPr="000D58CD">
        <w:rPr>
          <w:rFonts w:ascii="Times New Roman" w:eastAsia="Arial" w:hAnsi="Times New Roman" w:cs="Times New Roman"/>
          <w:sz w:val="24"/>
          <w:szCs w:val="24"/>
        </w:rPr>
        <w:t xml:space="preserve">suitably </w:t>
      </w:r>
      <w:r w:rsidR="0054044C" w:rsidRPr="000D58CD">
        <w:rPr>
          <w:rFonts w:ascii="Times New Roman" w:eastAsia="Arial" w:hAnsi="Times New Roman" w:cs="Times New Roman"/>
          <w:sz w:val="24"/>
          <w:szCs w:val="24"/>
        </w:rPr>
        <w:t xml:space="preserve">in the Report. </w:t>
      </w:r>
    </w:p>
    <w:p w14:paraId="246CE2F2" w14:textId="38305C94" w:rsidR="00EE3394" w:rsidRPr="006A529A" w:rsidRDefault="00302934" w:rsidP="00F35928">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bookmarkStart w:id="4" w:name="_heading=h.3dy6vkm" w:colFirst="0" w:colLast="0"/>
      <w:bookmarkStart w:id="5" w:name="_Toc129191595"/>
      <w:bookmarkEnd w:id="4"/>
      <w:r w:rsidRPr="006A529A">
        <w:rPr>
          <w:rFonts w:ascii="Times New Roman" w:hAnsi="Times New Roman" w:cs="Times New Roman"/>
          <w:b/>
          <w:bCs/>
          <w:color w:val="auto"/>
        </w:rPr>
        <w:t>4</w:t>
      </w:r>
      <w:r w:rsidR="00EE3394" w:rsidRPr="006A529A">
        <w:rPr>
          <w:rFonts w:ascii="Times New Roman" w:hAnsi="Times New Roman" w:cs="Times New Roman"/>
          <w:b/>
          <w:bCs/>
          <w:color w:val="auto"/>
        </w:rPr>
        <w:t>.</w:t>
      </w:r>
      <w:r w:rsidR="00B51420" w:rsidRPr="006A529A">
        <w:rPr>
          <w:rFonts w:ascii="Times New Roman" w:hAnsi="Times New Roman" w:cs="Times New Roman"/>
          <w:b/>
          <w:bCs/>
          <w:color w:val="auto"/>
        </w:rPr>
        <w:t>6</w:t>
      </w:r>
      <w:r w:rsidR="005863E5" w:rsidRPr="006A529A">
        <w:rPr>
          <w:rFonts w:ascii="Times New Roman" w:hAnsi="Times New Roman" w:cs="Times New Roman"/>
          <w:b/>
          <w:bCs/>
          <w:color w:val="auto"/>
        </w:rPr>
        <w:tab/>
      </w:r>
      <w:r w:rsidR="00EE3394" w:rsidRPr="006A529A">
        <w:rPr>
          <w:rFonts w:ascii="Times New Roman" w:hAnsi="Times New Roman" w:cs="Times New Roman"/>
          <w:b/>
          <w:bCs/>
          <w:color w:val="auto"/>
        </w:rPr>
        <w:t>Sample Selection</w:t>
      </w:r>
      <w:bookmarkEnd w:id="5"/>
    </w:p>
    <w:p w14:paraId="004B2241" w14:textId="1BB4C618" w:rsidR="00EE3394" w:rsidRPr="000D58CD" w:rsidRDefault="00EE3394" w:rsidP="00F35928">
      <w:pPr>
        <w:shd w:val="clear" w:color="auto" w:fill="FFFFFF" w:themeFill="background1"/>
        <w:spacing w:before="120" w:after="120" w:line="276" w:lineRule="auto"/>
        <w:ind w:left="0"/>
        <w:rPr>
          <w:rFonts w:ascii="Times New Roman" w:eastAsia="Arial" w:hAnsi="Times New Roman" w:cs="Times New Roman"/>
          <w:b/>
          <w:bCs/>
          <w:sz w:val="24"/>
          <w:szCs w:val="24"/>
        </w:rPr>
      </w:pPr>
      <w:r w:rsidRPr="000D58CD">
        <w:rPr>
          <w:rFonts w:ascii="Times New Roman" w:eastAsia="Arial" w:hAnsi="Times New Roman" w:cs="Times New Roman"/>
          <w:sz w:val="24"/>
          <w:szCs w:val="24"/>
        </w:rPr>
        <w:t xml:space="preserve">The sample size adopted for examination of various issues is given in </w:t>
      </w:r>
      <w:r w:rsidR="005755A3" w:rsidRPr="000D58CD">
        <w:rPr>
          <w:rFonts w:ascii="Times New Roman" w:eastAsia="Arial" w:hAnsi="Times New Roman" w:cs="Times New Roman"/>
          <w:sz w:val="24"/>
          <w:szCs w:val="24"/>
        </w:rPr>
        <w:t>the t</w:t>
      </w:r>
      <w:r w:rsidRPr="000D58CD">
        <w:rPr>
          <w:rFonts w:ascii="Times New Roman" w:eastAsia="Arial" w:hAnsi="Times New Roman" w:cs="Times New Roman"/>
          <w:sz w:val="24"/>
          <w:szCs w:val="24"/>
        </w:rPr>
        <w:t>able</w:t>
      </w:r>
      <w:r w:rsidR="005755A3" w:rsidRPr="000D58CD">
        <w:rPr>
          <w:rFonts w:ascii="Times New Roman" w:eastAsia="Arial" w:hAnsi="Times New Roman" w:cs="Times New Roman"/>
          <w:sz w:val="24"/>
          <w:szCs w:val="24"/>
        </w:rPr>
        <w:t xml:space="preserve"> below</w:t>
      </w:r>
      <w:r w:rsidR="00C9620C" w:rsidRPr="000D58CD">
        <w:rPr>
          <w:rFonts w:ascii="Times New Roman" w:eastAsia="Arial" w:hAnsi="Times New Roman" w:cs="Times New Roman"/>
          <w:b/>
          <w:bCs/>
          <w:sz w:val="24"/>
          <w:szCs w:val="24"/>
        </w:rPr>
        <w:t>.</w:t>
      </w:r>
    </w:p>
    <w:p w14:paraId="5D6DBDE6" w14:textId="1D0EC256" w:rsidR="00EE3394" w:rsidRPr="000D58CD" w:rsidRDefault="00EE3394" w:rsidP="00357FF9">
      <w:pPr>
        <w:shd w:val="clear" w:color="auto" w:fill="FFFFFF" w:themeFill="background1"/>
        <w:ind w:left="0"/>
        <w:jc w:val="center"/>
        <w:rPr>
          <w:rFonts w:ascii="Times New Roman" w:eastAsia="Arial" w:hAnsi="Times New Roman" w:cs="Times New Roman"/>
          <w:b/>
          <w:bCs/>
          <w:sz w:val="24"/>
          <w:szCs w:val="24"/>
        </w:rPr>
      </w:pPr>
      <w:r w:rsidRPr="000D58CD">
        <w:rPr>
          <w:rFonts w:ascii="Times New Roman" w:eastAsia="Arial" w:hAnsi="Times New Roman" w:cs="Times New Roman"/>
          <w:b/>
          <w:bCs/>
          <w:sz w:val="24"/>
          <w:szCs w:val="24"/>
        </w:rPr>
        <w:t xml:space="preserve">Table </w:t>
      </w:r>
      <w:r w:rsidR="00A75620">
        <w:rPr>
          <w:rFonts w:ascii="Times New Roman" w:eastAsia="Arial" w:hAnsi="Times New Roman" w:cs="Times New Roman"/>
          <w:b/>
          <w:bCs/>
          <w:sz w:val="24"/>
          <w:szCs w:val="24"/>
        </w:rPr>
        <w:t>4.</w:t>
      </w:r>
      <w:r w:rsidRPr="000D58CD">
        <w:rPr>
          <w:rFonts w:ascii="Times New Roman" w:eastAsia="Arial" w:hAnsi="Times New Roman" w:cs="Times New Roman"/>
          <w:b/>
          <w:bCs/>
          <w:sz w:val="24"/>
          <w:szCs w:val="24"/>
        </w:rPr>
        <w:t>1: Sample selection details</w:t>
      </w:r>
    </w:p>
    <w:tbl>
      <w:tblPr>
        <w:tblStyle w:val="GridTable2-Accent6"/>
        <w:tblW w:w="8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814"/>
        <w:gridCol w:w="845"/>
        <w:gridCol w:w="1276"/>
      </w:tblGrid>
      <w:tr w:rsidR="007A1293" w:rsidRPr="0092086B" w14:paraId="5048B78A" w14:textId="77777777" w:rsidTr="00BA6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Merge w:val="restart"/>
            <w:tcBorders>
              <w:top w:val="none" w:sz="0" w:space="0" w:color="auto"/>
              <w:bottom w:val="none" w:sz="0" w:space="0" w:color="auto"/>
              <w:right w:val="none" w:sz="0" w:space="0" w:color="auto"/>
            </w:tcBorders>
            <w:shd w:val="clear" w:color="auto" w:fill="FBD4B4" w:themeFill="accent6" w:themeFillTint="66"/>
            <w:vAlign w:val="center"/>
          </w:tcPr>
          <w:p w14:paraId="561B19CA" w14:textId="77777777" w:rsidR="007A1293" w:rsidRPr="0092086B" w:rsidRDefault="007A1293" w:rsidP="00BA6D05">
            <w:pPr>
              <w:ind w:left="0"/>
              <w:jc w:val="center"/>
              <w:rPr>
                <w:rFonts w:ascii="Times New Roman" w:hAnsi="Times New Roman" w:cs="Times New Roman"/>
                <w:b w:val="0"/>
                <w:bCs w:val="0"/>
                <w:sz w:val="20"/>
                <w:szCs w:val="20"/>
              </w:rPr>
            </w:pPr>
            <w:r w:rsidRPr="0092086B">
              <w:rPr>
                <w:rFonts w:ascii="Times New Roman" w:hAnsi="Times New Roman" w:cs="Times New Roman"/>
                <w:sz w:val="20"/>
                <w:szCs w:val="20"/>
              </w:rPr>
              <w:t>Description</w:t>
            </w:r>
          </w:p>
        </w:tc>
        <w:tc>
          <w:tcPr>
            <w:tcW w:w="1814"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68B93E8F" w14:textId="77777777" w:rsidR="007A1293" w:rsidRPr="0092086B" w:rsidRDefault="007A1293" w:rsidP="00BA6D05">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2086B">
              <w:rPr>
                <w:rFonts w:ascii="Times New Roman" w:hAnsi="Times New Roman" w:cs="Times New Roman"/>
                <w:sz w:val="20"/>
                <w:szCs w:val="20"/>
              </w:rPr>
              <w:t>Criteria for selection of units</w:t>
            </w:r>
          </w:p>
        </w:tc>
        <w:tc>
          <w:tcPr>
            <w:tcW w:w="2121" w:type="dxa"/>
            <w:gridSpan w:val="2"/>
            <w:tcBorders>
              <w:top w:val="none" w:sz="0" w:space="0" w:color="auto"/>
              <w:left w:val="none" w:sz="0" w:space="0" w:color="auto"/>
              <w:bottom w:val="none" w:sz="0" w:space="0" w:color="auto"/>
            </w:tcBorders>
            <w:shd w:val="clear" w:color="auto" w:fill="FBD4B4" w:themeFill="accent6" w:themeFillTint="66"/>
            <w:vAlign w:val="center"/>
          </w:tcPr>
          <w:p w14:paraId="25A1EE89" w14:textId="4E261769" w:rsidR="007A1293" w:rsidRPr="0092086B" w:rsidRDefault="007A1293" w:rsidP="00BA6D05">
            <w:pPr>
              <w:ind w:lef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2086B">
              <w:rPr>
                <w:rFonts w:ascii="Times New Roman" w:hAnsi="Times New Roman" w:cs="Times New Roman"/>
                <w:sz w:val="20"/>
                <w:szCs w:val="20"/>
              </w:rPr>
              <w:t>Accounting Units</w:t>
            </w:r>
            <w:r w:rsidR="005755A3" w:rsidRPr="0092086B">
              <w:rPr>
                <w:rFonts w:ascii="Times New Roman" w:hAnsi="Times New Roman" w:cs="Times New Roman"/>
                <w:sz w:val="20"/>
                <w:szCs w:val="20"/>
              </w:rPr>
              <w:t xml:space="preserve"> (AUs)</w:t>
            </w:r>
          </w:p>
        </w:tc>
      </w:tr>
      <w:tr w:rsidR="007A1293" w:rsidRPr="0092086B" w14:paraId="2ABB2972" w14:textId="77777777" w:rsidTr="00BA6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Merge/>
            <w:vAlign w:val="center"/>
          </w:tcPr>
          <w:p w14:paraId="6B86E5C9" w14:textId="77777777" w:rsidR="007A1293" w:rsidRPr="0092086B" w:rsidRDefault="007A1293" w:rsidP="00BA6D05">
            <w:pPr>
              <w:ind w:left="0"/>
              <w:jc w:val="center"/>
              <w:rPr>
                <w:rFonts w:ascii="Times New Roman" w:hAnsi="Times New Roman" w:cs="Times New Roman"/>
                <w:b w:val="0"/>
                <w:bCs w:val="0"/>
                <w:sz w:val="20"/>
                <w:szCs w:val="20"/>
              </w:rPr>
            </w:pPr>
          </w:p>
        </w:tc>
        <w:tc>
          <w:tcPr>
            <w:tcW w:w="1814" w:type="dxa"/>
            <w:vMerge/>
            <w:vAlign w:val="center"/>
          </w:tcPr>
          <w:p w14:paraId="312A30C1" w14:textId="77777777" w:rsidR="007A1293" w:rsidRPr="0092086B" w:rsidRDefault="007A1293" w:rsidP="00BA6D0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c>
          <w:tcPr>
            <w:tcW w:w="845" w:type="dxa"/>
            <w:shd w:val="clear" w:color="auto" w:fill="FBD4B4" w:themeFill="accent6" w:themeFillTint="66"/>
            <w:vAlign w:val="center"/>
          </w:tcPr>
          <w:p w14:paraId="3A9D22C5" w14:textId="2ACEFA1C" w:rsidR="007A1293" w:rsidRPr="0092086B" w:rsidRDefault="007A1293" w:rsidP="00BA6D0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92086B">
              <w:rPr>
                <w:rFonts w:ascii="Times New Roman" w:hAnsi="Times New Roman" w:cs="Times New Roman"/>
                <w:b/>
                <w:bCs/>
                <w:sz w:val="20"/>
                <w:szCs w:val="20"/>
              </w:rPr>
              <w:t>Total</w:t>
            </w:r>
          </w:p>
        </w:tc>
        <w:tc>
          <w:tcPr>
            <w:tcW w:w="1276" w:type="dxa"/>
            <w:shd w:val="clear" w:color="auto" w:fill="FBD4B4" w:themeFill="accent6" w:themeFillTint="66"/>
            <w:vAlign w:val="center"/>
          </w:tcPr>
          <w:p w14:paraId="394BC46C" w14:textId="4F8B90A5" w:rsidR="007A1293" w:rsidRPr="0092086B" w:rsidRDefault="007A1293" w:rsidP="00BA6D05">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92086B">
              <w:rPr>
                <w:rFonts w:ascii="Times New Roman" w:hAnsi="Times New Roman" w:cs="Times New Roman"/>
                <w:b/>
                <w:bCs/>
                <w:sz w:val="20"/>
                <w:szCs w:val="20"/>
              </w:rPr>
              <w:t>Selected</w:t>
            </w:r>
          </w:p>
        </w:tc>
      </w:tr>
      <w:tr w:rsidR="00357FF9" w:rsidRPr="0092086B" w14:paraId="3478A599" w14:textId="77777777" w:rsidTr="00861F21">
        <w:tc>
          <w:tcPr>
            <w:cnfStyle w:val="001000000000" w:firstRow="0" w:lastRow="0" w:firstColumn="1" w:lastColumn="0" w:oddVBand="0" w:evenVBand="0" w:oddHBand="0" w:evenHBand="0" w:firstRowFirstColumn="0" w:firstRowLastColumn="0" w:lastRowFirstColumn="0" w:lastRowLastColumn="0"/>
            <w:tcW w:w="4135" w:type="dxa"/>
          </w:tcPr>
          <w:p w14:paraId="4A6618B3" w14:textId="77777777" w:rsidR="00357FF9" w:rsidRPr="0092086B" w:rsidRDefault="00357FF9" w:rsidP="00777451">
            <w:pPr>
              <w:ind w:left="0"/>
              <w:rPr>
                <w:rFonts w:ascii="Times New Roman" w:hAnsi="Times New Roman" w:cs="Times New Roman"/>
                <w:b w:val="0"/>
                <w:bCs w:val="0"/>
                <w:sz w:val="20"/>
                <w:szCs w:val="20"/>
              </w:rPr>
            </w:pPr>
            <w:r w:rsidRPr="0092086B">
              <w:rPr>
                <w:rFonts w:ascii="Times New Roman" w:hAnsi="Times New Roman" w:cs="Times New Roman"/>
                <w:b w:val="0"/>
                <w:bCs w:val="0"/>
                <w:sz w:val="20"/>
                <w:szCs w:val="20"/>
              </w:rPr>
              <w:t xml:space="preserve">Zonal </w:t>
            </w:r>
            <w:proofErr w:type="spellStart"/>
            <w:r w:rsidRPr="0092086B">
              <w:rPr>
                <w:rFonts w:ascii="Times New Roman" w:hAnsi="Times New Roman" w:cs="Times New Roman"/>
                <w:b w:val="0"/>
                <w:bCs w:val="0"/>
                <w:sz w:val="20"/>
                <w:szCs w:val="20"/>
              </w:rPr>
              <w:t>HQrs</w:t>
            </w:r>
            <w:proofErr w:type="spellEnd"/>
            <w:r w:rsidRPr="0092086B">
              <w:rPr>
                <w:rStyle w:val="FootnoteReference"/>
                <w:rFonts w:ascii="Times New Roman" w:hAnsi="Times New Roman" w:cs="Times New Roman"/>
                <w:b w:val="0"/>
                <w:bCs w:val="0"/>
                <w:sz w:val="20"/>
                <w:szCs w:val="20"/>
              </w:rPr>
              <w:footnoteReference w:id="1"/>
            </w:r>
            <w:r w:rsidRPr="0092086B">
              <w:rPr>
                <w:rFonts w:ascii="Times New Roman" w:hAnsi="Times New Roman" w:cs="Times New Roman"/>
                <w:b w:val="0"/>
                <w:bCs w:val="0"/>
                <w:sz w:val="20"/>
                <w:szCs w:val="20"/>
              </w:rPr>
              <w:t xml:space="preserve"> (Accounts Department)</w:t>
            </w:r>
          </w:p>
        </w:tc>
        <w:tc>
          <w:tcPr>
            <w:tcW w:w="1814" w:type="dxa"/>
            <w:vAlign w:val="center"/>
          </w:tcPr>
          <w:p w14:paraId="49CE714E" w14:textId="77777777" w:rsidR="00357FF9" w:rsidRPr="0092086B" w:rsidRDefault="00357FF9" w:rsidP="00861F2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 xml:space="preserve">100 </w:t>
            </w:r>
            <w:r w:rsidRPr="0092086B">
              <w:rPr>
                <w:rFonts w:ascii="Times New Roman" w:hAnsi="Times New Roman" w:cs="Times New Roman"/>
                <w:i/>
                <w:iCs/>
                <w:sz w:val="20"/>
                <w:szCs w:val="20"/>
              </w:rPr>
              <w:t>per cent</w:t>
            </w:r>
          </w:p>
        </w:tc>
        <w:tc>
          <w:tcPr>
            <w:tcW w:w="845" w:type="dxa"/>
            <w:vAlign w:val="center"/>
          </w:tcPr>
          <w:p w14:paraId="0FDD94DB" w14:textId="77777777" w:rsidR="00357FF9" w:rsidRPr="0092086B" w:rsidRDefault="00357FF9" w:rsidP="00861F21">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3</w:t>
            </w:r>
          </w:p>
        </w:tc>
        <w:tc>
          <w:tcPr>
            <w:tcW w:w="1276" w:type="dxa"/>
            <w:vAlign w:val="center"/>
          </w:tcPr>
          <w:p w14:paraId="42A44F07" w14:textId="77777777" w:rsidR="00357FF9" w:rsidRPr="0092086B" w:rsidRDefault="00357FF9" w:rsidP="00861F21">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3</w:t>
            </w:r>
          </w:p>
        </w:tc>
      </w:tr>
      <w:tr w:rsidR="00357FF9" w:rsidRPr="0092086B" w14:paraId="3D5E867B" w14:textId="77777777" w:rsidTr="00861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1375A132" w14:textId="77777777" w:rsidR="00357FF9" w:rsidRPr="0092086B" w:rsidRDefault="00357FF9" w:rsidP="00777451">
            <w:pPr>
              <w:ind w:left="0"/>
              <w:rPr>
                <w:rFonts w:ascii="Times New Roman" w:hAnsi="Times New Roman" w:cs="Times New Roman"/>
                <w:b w:val="0"/>
                <w:bCs w:val="0"/>
                <w:sz w:val="20"/>
                <w:szCs w:val="20"/>
              </w:rPr>
            </w:pPr>
            <w:r w:rsidRPr="0092086B">
              <w:rPr>
                <w:rFonts w:ascii="Times New Roman" w:hAnsi="Times New Roman" w:cs="Times New Roman"/>
                <w:b w:val="0"/>
                <w:bCs w:val="0"/>
                <w:sz w:val="20"/>
                <w:szCs w:val="20"/>
              </w:rPr>
              <w:t>Divisions (Accounts Department)</w:t>
            </w:r>
          </w:p>
        </w:tc>
        <w:tc>
          <w:tcPr>
            <w:tcW w:w="1814" w:type="dxa"/>
            <w:vAlign w:val="center"/>
          </w:tcPr>
          <w:p w14:paraId="22B5C100" w14:textId="77777777" w:rsidR="00357FF9" w:rsidRPr="0092086B" w:rsidRDefault="00357FF9" w:rsidP="00861F2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 xml:space="preserve">50 </w:t>
            </w:r>
            <w:r w:rsidRPr="0092086B">
              <w:rPr>
                <w:rFonts w:ascii="Times New Roman" w:hAnsi="Times New Roman" w:cs="Times New Roman"/>
                <w:i/>
                <w:iCs/>
                <w:sz w:val="20"/>
                <w:szCs w:val="20"/>
              </w:rPr>
              <w:t>per cent</w:t>
            </w:r>
          </w:p>
        </w:tc>
        <w:tc>
          <w:tcPr>
            <w:tcW w:w="845" w:type="dxa"/>
            <w:vAlign w:val="center"/>
          </w:tcPr>
          <w:p w14:paraId="31B9DB91" w14:textId="77777777" w:rsidR="00357FF9" w:rsidRPr="0092086B" w:rsidRDefault="00357FF9" w:rsidP="00861F21">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10</w:t>
            </w:r>
          </w:p>
        </w:tc>
        <w:tc>
          <w:tcPr>
            <w:tcW w:w="1276" w:type="dxa"/>
            <w:vAlign w:val="center"/>
          </w:tcPr>
          <w:p w14:paraId="422916DA" w14:textId="77777777" w:rsidR="00357FF9" w:rsidRPr="0092086B" w:rsidRDefault="00357FF9" w:rsidP="00861F21">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6</w:t>
            </w:r>
          </w:p>
        </w:tc>
      </w:tr>
      <w:tr w:rsidR="00357FF9" w:rsidRPr="0092086B" w14:paraId="5FDA4FEC" w14:textId="77777777" w:rsidTr="00861F21">
        <w:tc>
          <w:tcPr>
            <w:cnfStyle w:val="001000000000" w:firstRow="0" w:lastRow="0" w:firstColumn="1" w:lastColumn="0" w:oddVBand="0" w:evenVBand="0" w:oddHBand="0" w:evenHBand="0" w:firstRowFirstColumn="0" w:firstRowLastColumn="0" w:lastRowFirstColumn="0" w:lastRowLastColumn="0"/>
            <w:tcW w:w="4135" w:type="dxa"/>
          </w:tcPr>
          <w:p w14:paraId="6E59FBFD" w14:textId="77777777" w:rsidR="00357FF9" w:rsidRPr="0092086B" w:rsidRDefault="00357FF9" w:rsidP="00777451">
            <w:pPr>
              <w:ind w:left="0"/>
              <w:rPr>
                <w:rFonts w:ascii="Times New Roman" w:hAnsi="Times New Roman" w:cs="Times New Roman"/>
                <w:b w:val="0"/>
                <w:bCs w:val="0"/>
                <w:sz w:val="20"/>
                <w:szCs w:val="20"/>
              </w:rPr>
            </w:pPr>
            <w:r w:rsidRPr="0092086B">
              <w:rPr>
                <w:rFonts w:ascii="Times New Roman" w:hAnsi="Times New Roman" w:cs="Times New Roman"/>
                <w:b w:val="0"/>
                <w:bCs w:val="0"/>
                <w:sz w:val="20"/>
                <w:szCs w:val="20"/>
              </w:rPr>
              <w:t>Workshop &amp; Stores (Accounts Department)</w:t>
            </w:r>
          </w:p>
        </w:tc>
        <w:tc>
          <w:tcPr>
            <w:tcW w:w="1814" w:type="dxa"/>
            <w:vAlign w:val="center"/>
          </w:tcPr>
          <w:p w14:paraId="0D251AEA" w14:textId="77777777" w:rsidR="00357FF9" w:rsidRPr="0092086B" w:rsidRDefault="00357FF9" w:rsidP="00861F2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 xml:space="preserve">50 </w:t>
            </w:r>
            <w:r w:rsidRPr="0092086B">
              <w:rPr>
                <w:rFonts w:ascii="Times New Roman" w:hAnsi="Times New Roman" w:cs="Times New Roman"/>
                <w:i/>
                <w:iCs/>
                <w:sz w:val="20"/>
                <w:szCs w:val="20"/>
              </w:rPr>
              <w:t>per cent</w:t>
            </w:r>
          </w:p>
        </w:tc>
        <w:tc>
          <w:tcPr>
            <w:tcW w:w="845" w:type="dxa"/>
            <w:vAlign w:val="center"/>
          </w:tcPr>
          <w:p w14:paraId="63863C2D" w14:textId="77777777" w:rsidR="00357FF9" w:rsidRPr="0092086B" w:rsidRDefault="00357FF9" w:rsidP="00861F21">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8</w:t>
            </w:r>
          </w:p>
        </w:tc>
        <w:tc>
          <w:tcPr>
            <w:tcW w:w="1276" w:type="dxa"/>
            <w:vAlign w:val="center"/>
          </w:tcPr>
          <w:p w14:paraId="2FBF7AE4" w14:textId="77777777" w:rsidR="00357FF9" w:rsidRPr="0092086B" w:rsidRDefault="00357FF9" w:rsidP="00861F21">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5</w:t>
            </w:r>
          </w:p>
        </w:tc>
      </w:tr>
      <w:tr w:rsidR="00357FF9" w:rsidRPr="0092086B" w14:paraId="516A3FBC" w14:textId="77777777" w:rsidTr="00861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5538FB6E" w14:textId="77777777" w:rsidR="00357FF9" w:rsidRPr="0092086B" w:rsidRDefault="00357FF9" w:rsidP="00777451">
            <w:pPr>
              <w:ind w:left="0"/>
              <w:rPr>
                <w:rFonts w:ascii="Times New Roman" w:hAnsi="Times New Roman" w:cs="Times New Roman"/>
                <w:b w:val="0"/>
                <w:bCs w:val="0"/>
                <w:sz w:val="20"/>
                <w:szCs w:val="20"/>
              </w:rPr>
            </w:pPr>
            <w:r w:rsidRPr="0092086B">
              <w:rPr>
                <w:rFonts w:ascii="Times New Roman" w:hAnsi="Times New Roman" w:cs="Times New Roman"/>
                <w:b w:val="0"/>
                <w:bCs w:val="0"/>
                <w:sz w:val="20"/>
                <w:szCs w:val="20"/>
              </w:rPr>
              <w:t>Construction (Accounts Department)</w:t>
            </w:r>
          </w:p>
        </w:tc>
        <w:tc>
          <w:tcPr>
            <w:tcW w:w="1814" w:type="dxa"/>
            <w:vAlign w:val="center"/>
          </w:tcPr>
          <w:p w14:paraId="06129DFB" w14:textId="77777777" w:rsidR="00357FF9" w:rsidRPr="0092086B" w:rsidRDefault="00357FF9" w:rsidP="00861F21">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 xml:space="preserve">50 </w:t>
            </w:r>
            <w:r w:rsidRPr="0092086B">
              <w:rPr>
                <w:rFonts w:ascii="Times New Roman" w:hAnsi="Times New Roman" w:cs="Times New Roman"/>
                <w:i/>
                <w:iCs/>
                <w:sz w:val="20"/>
                <w:szCs w:val="20"/>
              </w:rPr>
              <w:t>per cent</w:t>
            </w:r>
          </w:p>
        </w:tc>
        <w:tc>
          <w:tcPr>
            <w:tcW w:w="845" w:type="dxa"/>
            <w:vAlign w:val="center"/>
          </w:tcPr>
          <w:p w14:paraId="134352B2" w14:textId="77777777" w:rsidR="00357FF9" w:rsidRPr="0092086B" w:rsidRDefault="00357FF9" w:rsidP="00861F21">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6</w:t>
            </w:r>
          </w:p>
        </w:tc>
        <w:tc>
          <w:tcPr>
            <w:tcW w:w="1276" w:type="dxa"/>
            <w:vAlign w:val="center"/>
          </w:tcPr>
          <w:p w14:paraId="18C82619" w14:textId="77777777" w:rsidR="00357FF9" w:rsidRPr="0092086B" w:rsidRDefault="00357FF9" w:rsidP="00861F21">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4</w:t>
            </w:r>
          </w:p>
        </w:tc>
      </w:tr>
      <w:tr w:rsidR="00357FF9" w:rsidRPr="0092086B" w14:paraId="347F9113" w14:textId="77777777" w:rsidTr="00861F21">
        <w:tc>
          <w:tcPr>
            <w:cnfStyle w:val="001000000000" w:firstRow="0" w:lastRow="0" w:firstColumn="1" w:lastColumn="0" w:oddVBand="0" w:evenVBand="0" w:oddHBand="0" w:evenHBand="0" w:firstRowFirstColumn="0" w:firstRowLastColumn="0" w:lastRowFirstColumn="0" w:lastRowLastColumn="0"/>
            <w:tcW w:w="4135" w:type="dxa"/>
          </w:tcPr>
          <w:p w14:paraId="741BE10A" w14:textId="77777777" w:rsidR="00357FF9" w:rsidRPr="0092086B" w:rsidRDefault="00357FF9" w:rsidP="00777451">
            <w:pPr>
              <w:ind w:left="0"/>
              <w:rPr>
                <w:rFonts w:ascii="Times New Roman" w:hAnsi="Times New Roman" w:cs="Times New Roman"/>
                <w:b w:val="0"/>
                <w:bCs w:val="0"/>
                <w:sz w:val="20"/>
                <w:szCs w:val="20"/>
              </w:rPr>
            </w:pPr>
            <w:r w:rsidRPr="0092086B">
              <w:rPr>
                <w:rFonts w:ascii="Times New Roman" w:hAnsi="Times New Roman" w:cs="Times New Roman"/>
                <w:b w:val="0"/>
                <w:bCs w:val="0"/>
                <w:sz w:val="20"/>
                <w:szCs w:val="20"/>
              </w:rPr>
              <w:t>Production units (Accounts Department)</w:t>
            </w:r>
          </w:p>
        </w:tc>
        <w:tc>
          <w:tcPr>
            <w:tcW w:w="1814" w:type="dxa"/>
            <w:vAlign w:val="center"/>
          </w:tcPr>
          <w:p w14:paraId="6C95435A" w14:textId="77777777" w:rsidR="00357FF9" w:rsidRPr="0092086B" w:rsidRDefault="00357FF9" w:rsidP="00861F21">
            <w:pPr>
              <w:ind w:lef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 xml:space="preserve">50 </w:t>
            </w:r>
            <w:r w:rsidRPr="0092086B">
              <w:rPr>
                <w:rFonts w:ascii="Times New Roman" w:hAnsi="Times New Roman" w:cs="Times New Roman"/>
                <w:i/>
                <w:iCs/>
                <w:sz w:val="20"/>
                <w:szCs w:val="20"/>
              </w:rPr>
              <w:t>per cent</w:t>
            </w:r>
          </w:p>
        </w:tc>
        <w:tc>
          <w:tcPr>
            <w:tcW w:w="845" w:type="dxa"/>
            <w:vAlign w:val="center"/>
          </w:tcPr>
          <w:p w14:paraId="3545C450" w14:textId="77777777" w:rsidR="00357FF9" w:rsidRPr="0092086B" w:rsidRDefault="00357FF9" w:rsidP="00861F21">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1</w:t>
            </w:r>
          </w:p>
        </w:tc>
        <w:tc>
          <w:tcPr>
            <w:tcW w:w="1276" w:type="dxa"/>
            <w:vAlign w:val="center"/>
          </w:tcPr>
          <w:p w14:paraId="50890B33" w14:textId="77777777" w:rsidR="00357FF9" w:rsidRPr="0092086B" w:rsidRDefault="00357FF9" w:rsidP="00861F21">
            <w:pPr>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1</w:t>
            </w:r>
          </w:p>
        </w:tc>
      </w:tr>
      <w:tr w:rsidR="00357FF9" w:rsidRPr="0092086B" w14:paraId="0C66C96D" w14:textId="77777777" w:rsidTr="00861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1CED4ECF" w14:textId="77777777" w:rsidR="00357FF9" w:rsidRPr="0092086B" w:rsidRDefault="00357FF9" w:rsidP="00777451">
            <w:pPr>
              <w:ind w:left="0"/>
              <w:jc w:val="both"/>
              <w:rPr>
                <w:rFonts w:ascii="Times New Roman" w:hAnsi="Times New Roman" w:cs="Times New Roman"/>
                <w:b w:val="0"/>
                <w:bCs w:val="0"/>
                <w:sz w:val="20"/>
                <w:szCs w:val="20"/>
              </w:rPr>
            </w:pPr>
          </w:p>
        </w:tc>
        <w:tc>
          <w:tcPr>
            <w:tcW w:w="1814" w:type="dxa"/>
          </w:tcPr>
          <w:p w14:paraId="56F52AEC" w14:textId="77777777" w:rsidR="00357FF9" w:rsidRPr="0092086B" w:rsidRDefault="00357FF9" w:rsidP="00777451">
            <w:pPr>
              <w:ind w:left="57"/>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92086B">
              <w:rPr>
                <w:rFonts w:ascii="Times New Roman" w:hAnsi="Times New Roman" w:cs="Times New Roman"/>
                <w:b/>
                <w:bCs/>
                <w:sz w:val="20"/>
                <w:szCs w:val="20"/>
              </w:rPr>
              <w:t>Total</w:t>
            </w:r>
          </w:p>
        </w:tc>
        <w:tc>
          <w:tcPr>
            <w:tcW w:w="845" w:type="dxa"/>
            <w:vAlign w:val="center"/>
          </w:tcPr>
          <w:p w14:paraId="167C83C4" w14:textId="77777777" w:rsidR="00357FF9" w:rsidRPr="0092086B" w:rsidRDefault="00357FF9" w:rsidP="00861F21">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92086B">
              <w:rPr>
                <w:rFonts w:ascii="Times New Roman" w:hAnsi="Times New Roman" w:cs="Times New Roman"/>
                <w:b/>
                <w:bCs/>
                <w:sz w:val="20"/>
                <w:szCs w:val="20"/>
              </w:rPr>
              <w:t>28</w:t>
            </w:r>
          </w:p>
        </w:tc>
        <w:tc>
          <w:tcPr>
            <w:tcW w:w="1276" w:type="dxa"/>
            <w:vAlign w:val="center"/>
          </w:tcPr>
          <w:p w14:paraId="41D7BC7C" w14:textId="77777777" w:rsidR="00357FF9" w:rsidRPr="0092086B" w:rsidRDefault="00357FF9" w:rsidP="00861F21">
            <w:pPr>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92086B">
              <w:rPr>
                <w:rFonts w:ascii="Times New Roman" w:hAnsi="Times New Roman" w:cs="Times New Roman"/>
                <w:b/>
                <w:bCs/>
                <w:sz w:val="20"/>
                <w:szCs w:val="20"/>
              </w:rPr>
              <w:t>19</w:t>
            </w:r>
          </w:p>
        </w:tc>
      </w:tr>
    </w:tbl>
    <w:p w14:paraId="30CBDBEF" w14:textId="1E4AD55B" w:rsidR="00EE3394" w:rsidRPr="00347BA7" w:rsidRDefault="00357FF9" w:rsidP="00357FF9">
      <w:pPr>
        <w:tabs>
          <w:tab w:val="left" w:pos="463"/>
        </w:tabs>
        <w:ind w:left="0"/>
        <w:jc w:val="both"/>
        <w:rPr>
          <w:rFonts w:ascii="Times New Roman" w:eastAsia="Arial" w:hAnsi="Times New Roman" w:cs="Times New Roman"/>
          <w:b/>
          <w:i/>
        </w:rPr>
      </w:pPr>
      <w:r>
        <w:rPr>
          <w:rFonts w:ascii="Times New Roman" w:hAnsi="Times New Roman" w:cs="Times New Roman"/>
          <w:sz w:val="24"/>
          <w:szCs w:val="24"/>
        </w:rPr>
        <w:tab/>
      </w:r>
      <w:r w:rsidR="00EE3394" w:rsidRPr="00347BA7">
        <w:rPr>
          <w:rFonts w:ascii="Times New Roman" w:eastAsia="Arial" w:hAnsi="Times New Roman" w:cs="Times New Roman"/>
          <w:b/>
          <w:i/>
        </w:rPr>
        <w:t>Source: Sampling record</w:t>
      </w:r>
    </w:p>
    <w:p w14:paraId="17C1280F" w14:textId="658AF6A3" w:rsidR="00EE3394" w:rsidRDefault="00EE3394" w:rsidP="0092086B">
      <w:pPr>
        <w:shd w:val="clear" w:color="auto" w:fill="FFFFFF" w:themeFill="background1"/>
        <w:spacing w:before="240"/>
        <w:ind w:left="0"/>
        <w:rPr>
          <w:rFonts w:ascii="Times New Roman" w:eastAsia="Arial" w:hAnsi="Times New Roman" w:cs="Times New Roman"/>
          <w:bCs/>
          <w:i/>
          <w:iCs/>
          <w:sz w:val="24"/>
          <w:szCs w:val="24"/>
        </w:rPr>
      </w:pPr>
      <w:r w:rsidRPr="000D58CD">
        <w:rPr>
          <w:rFonts w:ascii="Times New Roman" w:eastAsia="Arial" w:hAnsi="Times New Roman" w:cs="Times New Roman"/>
          <w:bCs/>
          <w:iCs/>
          <w:sz w:val="24"/>
          <w:szCs w:val="24"/>
        </w:rPr>
        <w:t>Details of sample selection are shown in</w:t>
      </w:r>
      <w:r w:rsidR="00A00A6D" w:rsidRPr="000D58CD">
        <w:rPr>
          <w:rFonts w:ascii="Times New Roman" w:eastAsia="Arial" w:hAnsi="Times New Roman" w:cs="Times New Roman"/>
          <w:bCs/>
          <w:iCs/>
          <w:sz w:val="24"/>
          <w:szCs w:val="24"/>
        </w:rPr>
        <w:t xml:space="preserve"> </w:t>
      </w:r>
      <w:r w:rsidR="00B501E4" w:rsidRPr="00B501E4">
        <w:rPr>
          <w:rFonts w:ascii="Times New Roman" w:eastAsia="Arial" w:hAnsi="Times New Roman" w:cs="Times New Roman"/>
          <w:b/>
          <w:i/>
          <w:iCs/>
          <w:sz w:val="24"/>
          <w:szCs w:val="24"/>
        </w:rPr>
        <w:t>Annexure – 4.</w:t>
      </w:r>
      <w:r w:rsidRPr="000D58CD">
        <w:rPr>
          <w:rFonts w:ascii="Times New Roman" w:eastAsia="Arial" w:hAnsi="Times New Roman" w:cs="Times New Roman"/>
          <w:b/>
          <w:i/>
          <w:iCs/>
          <w:sz w:val="24"/>
          <w:szCs w:val="24"/>
        </w:rPr>
        <w:t>1</w:t>
      </w:r>
      <w:r w:rsidRPr="000D58CD">
        <w:rPr>
          <w:rFonts w:ascii="Times New Roman" w:eastAsia="Arial" w:hAnsi="Times New Roman" w:cs="Times New Roman"/>
          <w:bCs/>
          <w:i/>
          <w:iCs/>
          <w:sz w:val="24"/>
          <w:szCs w:val="24"/>
        </w:rPr>
        <w:t>.</w:t>
      </w:r>
    </w:p>
    <w:p w14:paraId="3AD82F57" w14:textId="77777777" w:rsidR="00F74EE9" w:rsidRPr="006A529A" w:rsidRDefault="00F74EE9" w:rsidP="00F74EE9">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bookmarkStart w:id="6" w:name="_Toc129191596"/>
      <w:r w:rsidRPr="006A529A">
        <w:rPr>
          <w:rFonts w:ascii="Times New Roman" w:hAnsi="Times New Roman" w:cs="Times New Roman"/>
          <w:b/>
          <w:bCs/>
          <w:color w:val="auto"/>
        </w:rPr>
        <w:lastRenderedPageBreak/>
        <w:t>4.7</w:t>
      </w:r>
      <w:r w:rsidRPr="006A529A">
        <w:rPr>
          <w:rFonts w:ascii="Times New Roman" w:hAnsi="Times New Roman" w:cs="Times New Roman"/>
          <w:b/>
          <w:bCs/>
          <w:color w:val="auto"/>
        </w:rPr>
        <w:tab/>
        <w:t>Audit Criteria</w:t>
      </w:r>
      <w:bookmarkEnd w:id="6"/>
    </w:p>
    <w:p w14:paraId="129D00DD" w14:textId="77777777" w:rsidR="00F74EE9" w:rsidRPr="000D58CD" w:rsidRDefault="00F74EE9" w:rsidP="00F74EE9">
      <w:pPr>
        <w:shd w:val="clear" w:color="auto" w:fill="FFFFFF" w:themeFill="background1"/>
        <w:spacing w:before="120" w:after="120" w:line="276" w:lineRule="auto"/>
        <w:ind w:left="0"/>
        <w:jc w:val="both"/>
        <w:rPr>
          <w:rFonts w:ascii="Times New Roman" w:eastAsia="Arial" w:hAnsi="Times New Roman" w:cs="Times New Roman"/>
          <w:sz w:val="24"/>
          <w:szCs w:val="24"/>
        </w:rPr>
      </w:pPr>
      <w:r w:rsidRPr="000D58CD">
        <w:rPr>
          <w:rFonts w:ascii="Times New Roman" w:hAnsi="Times New Roman" w:cs="Times New Roman"/>
          <w:sz w:val="24"/>
          <w:szCs w:val="24"/>
        </w:rPr>
        <w:t xml:space="preserve">The following were the </w:t>
      </w:r>
      <w:r>
        <w:rPr>
          <w:rFonts w:ascii="Times New Roman" w:hAnsi="Times New Roman" w:cs="Times New Roman"/>
          <w:sz w:val="24"/>
          <w:szCs w:val="24"/>
        </w:rPr>
        <w:t>sources for the a</w:t>
      </w:r>
      <w:r w:rsidRPr="000D58CD">
        <w:rPr>
          <w:rFonts w:ascii="Times New Roman" w:hAnsi="Times New Roman" w:cs="Times New Roman"/>
          <w:sz w:val="24"/>
          <w:szCs w:val="24"/>
        </w:rPr>
        <w:t xml:space="preserve">udit </w:t>
      </w:r>
      <w:r>
        <w:rPr>
          <w:rFonts w:ascii="Times New Roman" w:hAnsi="Times New Roman" w:cs="Times New Roman"/>
          <w:sz w:val="24"/>
          <w:szCs w:val="24"/>
        </w:rPr>
        <w:t>c</w:t>
      </w:r>
      <w:r w:rsidRPr="000D58CD">
        <w:rPr>
          <w:rFonts w:ascii="Times New Roman" w:hAnsi="Times New Roman" w:cs="Times New Roman"/>
          <w:sz w:val="24"/>
          <w:szCs w:val="24"/>
        </w:rPr>
        <w:t>riteria:</w:t>
      </w:r>
    </w:p>
    <w:p w14:paraId="2C36D31C"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Indian Railway Financial Code Volume- I (F-I)</w:t>
      </w:r>
    </w:p>
    <w:p w14:paraId="4E4DB52F"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Indian Railways Code for the Accounts Department Volume- I (A-I)</w:t>
      </w:r>
    </w:p>
    <w:p w14:paraId="162CA804"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Indian Railways </w:t>
      </w:r>
      <w:r>
        <w:rPr>
          <w:rFonts w:ascii="Times New Roman" w:hAnsi="Times New Roman" w:cs="Times New Roman"/>
          <w:sz w:val="24"/>
          <w:szCs w:val="24"/>
        </w:rPr>
        <w:t>C</w:t>
      </w:r>
      <w:r w:rsidRPr="000D58CD">
        <w:rPr>
          <w:rFonts w:ascii="Times New Roman" w:hAnsi="Times New Roman" w:cs="Times New Roman"/>
          <w:sz w:val="24"/>
          <w:szCs w:val="24"/>
        </w:rPr>
        <w:t>ode for the Engineering Department  (E)</w:t>
      </w:r>
    </w:p>
    <w:p w14:paraId="4A36500F"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Indian Railway </w:t>
      </w:r>
      <w:r>
        <w:rPr>
          <w:rFonts w:ascii="Times New Roman" w:hAnsi="Times New Roman" w:cs="Times New Roman"/>
          <w:sz w:val="24"/>
          <w:szCs w:val="24"/>
        </w:rPr>
        <w:t>C</w:t>
      </w:r>
      <w:r w:rsidRPr="000D58CD">
        <w:rPr>
          <w:rFonts w:ascii="Times New Roman" w:hAnsi="Times New Roman" w:cs="Times New Roman"/>
          <w:sz w:val="24"/>
          <w:szCs w:val="24"/>
        </w:rPr>
        <w:t>ode for the Stores Department Volume- I (S-I)</w:t>
      </w:r>
    </w:p>
    <w:p w14:paraId="20AA288B"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Indian Railway </w:t>
      </w:r>
      <w:r>
        <w:rPr>
          <w:rFonts w:ascii="Times New Roman" w:hAnsi="Times New Roman" w:cs="Times New Roman"/>
          <w:sz w:val="24"/>
          <w:szCs w:val="24"/>
        </w:rPr>
        <w:t>C</w:t>
      </w:r>
      <w:r w:rsidRPr="000D58CD">
        <w:rPr>
          <w:rFonts w:ascii="Times New Roman" w:hAnsi="Times New Roman" w:cs="Times New Roman"/>
          <w:sz w:val="24"/>
          <w:szCs w:val="24"/>
        </w:rPr>
        <w:t>ode for the Stores Department Volume- II  (S-II)</w:t>
      </w:r>
    </w:p>
    <w:p w14:paraId="3AE20ED9"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Instructions and Orders issued by Railway Board/General Managers and sub-ordinate authorities of Railways</w:t>
      </w:r>
    </w:p>
    <w:p w14:paraId="0D607712" w14:textId="77777777" w:rsidR="00F74EE9" w:rsidRPr="000D58CD" w:rsidRDefault="00F74EE9" w:rsidP="00F74EE9">
      <w:pPr>
        <w:pStyle w:val="ListParagraph"/>
        <w:numPr>
          <w:ilvl w:val="0"/>
          <w:numId w:val="3"/>
        </w:numPr>
        <w:spacing w:before="80" w:after="80" w:line="264" w:lineRule="auto"/>
        <w:ind w:left="706" w:hanging="634"/>
        <w:contextualSpacing w:val="0"/>
        <w:jc w:val="both"/>
        <w:rPr>
          <w:rFonts w:ascii="Times New Roman" w:hAnsi="Times New Roman" w:cs="Times New Roman"/>
          <w:sz w:val="24"/>
          <w:szCs w:val="24"/>
        </w:rPr>
      </w:pPr>
      <w:r w:rsidRPr="000D58CD">
        <w:rPr>
          <w:rFonts w:ascii="Times New Roman" w:hAnsi="Times New Roman" w:cs="Times New Roman"/>
          <w:sz w:val="24"/>
          <w:szCs w:val="24"/>
        </w:rPr>
        <w:t>Financial Adviser and Chief Accounts Officer (FA&amp;CAO) Manual of Zonal Railways</w:t>
      </w:r>
    </w:p>
    <w:p w14:paraId="48C4B804" w14:textId="77777777" w:rsidR="00F74EE9" w:rsidRPr="000D58CD" w:rsidRDefault="00F74EE9" w:rsidP="00F35928">
      <w:pPr>
        <w:pStyle w:val="ListParagraph"/>
        <w:numPr>
          <w:ilvl w:val="0"/>
          <w:numId w:val="3"/>
        </w:numPr>
        <w:spacing w:before="120" w:after="120" w:line="276" w:lineRule="auto"/>
        <w:ind w:left="709" w:hanging="633"/>
        <w:contextualSpacing w:val="0"/>
        <w:jc w:val="both"/>
        <w:rPr>
          <w:rFonts w:ascii="Times New Roman" w:hAnsi="Times New Roman" w:cs="Times New Roman"/>
          <w:sz w:val="24"/>
          <w:szCs w:val="24"/>
        </w:rPr>
      </w:pPr>
      <w:r w:rsidRPr="000D58CD">
        <w:rPr>
          <w:rFonts w:ascii="Times New Roman" w:hAnsi="Times New Roman" w:cs="Times New Roman"/>
          <w:sz w:val="24"/>
          <w:szCs w:val="24"/>
        </w:rPr>
        <w:t>Manual for Internal Audit in Indian Railways</w:t>
      </w:r>
      <w:r>
        <w:rPr>
          <w:rFonts w:ascii="Times New Roman" w:hAnsi="Times New Roman" w:cs="Times New Roman"/>
          <w:sz w:val="24"/>
          <w:szCs w:val="24"/>
        </w:rPr>
        <w:t>.</w:t>
      </w:r>
    </w:p>
    <w:p w14:paraId="39B40503" w14:textId="64E8CA4A" w:rsidR="00EE3394" w:rsidRPr="006A529A" w:rsidRDefault="00302934" w:rsidP="00F35928">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bookmarkStart w:id="7" w:name="_Toc129191597"/>
      <w:r w:rsidRPr="006A529A">
        <w:rPr>
          <w:rFonts w:ascii="Times New Roman" w:hAnsi="Times New Roman" w:cs="Times New Roman"/>
          <w:b/>
          <w:bCs/>
          <w:color w:val="auto"/>
        </w:rPr>
        <w:t>4</w:t>
      </w:r>
      <w:r w:rsidR="00EE3394" w:rsidRPr="006A529A">
        <w:rPr>
          <w:rFonts w:ascii="Times New Roman" w:hAnsi="Times New Roman" w:cs="Times New Roman"/>
          <w:b/>
          <w:bCs/>
          <w:color w:val="auto"/>
        </w:rPr>
        <w:t>.</w:t>
      </w:r>
      <w:r w:rsidR="009155CE" w:rsidRPr="006A529A">
        <w:rPr>
          <w:rFonts w:ascii="Times New Roman" w:hAnsi="Times New Roman" w:cs="Times New Roman"/>
          <w:b/>
          <w:bCs/>
          <w:color w:val="auto"/>
        </w:rPr>
        <w:t>8</w:t>
      </w:r>
      <w:r w:rsidR="00EE3394" w:rsidRPr="006A529A">
        <w:rPr>
          <w:rFonts w:ascii="Times New Roman" w:hAnsi="Times New Roman" w:cs="Times New Roman"/>
          <w:b/>
          <w:bCs/>
          <w:color w:val="auto"/>
        </w:rPr>
        <w:tab/>
        <w:t>Acknowledgement</w:t>
      </w:r>
      <w:bookmarkEnd w:id="7"/>
    </w:p>
    <w:p w14:paraId="4A311191" w14:textId="4FD28458" w:rsidR="00EE3394" w:rsidRPr="000D58CD" w:rsidRDefault="00C533E3" w:rsidP="00F35928">
      <w:pPr>
        <w:shd w:val="clear" w:color="auto" w:fill="FFFFFF" w:themeFill="background1"/>
        <w:spacing w:before="120" w:after="120" w:line="276" w:lineRule="auto"/>
        <w:ind w:left="0"/>
        <w:jc w:val="both"/>
        <w:rPr>
          <w:rFonts w:ascii="Times New Roman" w:hAnsi="Times New Roman" w:cs="Times New Roman"/>
          <w:sz w:val="24"/>
          <w:szCs w:val="24"/>
        </w:rPr>
      </w:pPr>
      <w:bookmarkStart w:id="8" w:name="_heading=h.4d34og8" w:colFirst="0" w:colLast="0"/>
      <w:bookmarkEnd w:id="8"/>
      <w:r>
        <w:rPr>
          <w:rFonts w:ascii="Times New Roman" w:hAnsi="Times New Roman" w:cs="Times New Roman"/>
          <w:sz w:val="24"/>
          <w:szCs w:val="24"/>
        </w:rPr>
        <w:t>T</w:t>
      </w:r>
      <w:r w:rsidR="00B27BF3" w:rsidRPr="000D58CD">
        <w:rPr>
          <w:rFonts w:ascii="Times New Roman" w:hAnsi="Times New Roman" w:cs="Times New Roman"/>
          <w:sz w:val="24"/>
          <w:szCs w:val="24"/>
        </w:rPr>
        <w:t xml:space="preserve">he cooperation and assistance extended by officials of </w:t>
      </w:r>
      <w:r w:rsidR="00B27BF3" w:rsidRPr="000D58CD">
        <w:rPr>
          <w:rFonts w:ascii="Times New Roman" w:eastAsia="Arial" w:hAnsi="Times New Roman" w:cs="Times New Roman"/>
          <w:sz w:val="24"/>
          <w:szCs w:val="24"/>
        </w:rPr>
        <w:t xml:space="preserve">various directorates concerned in </w:t>
      </w:r>
      <w:r w:rsidR="00884DA7">
        <w:rPr>
          <w:rFonts w:ascii="Times New Roman" w:eastAsia="Arial" w:hAnsi="Times New Roman" w:cs="Times New Roman"/>
          <w:sz w:val="24"/>
          <w:szCs w:val="24"/>
        </w:rPr>
        <w:t>ZR</w:t>
      </w:r>
      <w:r w:rsidR="00B27BF3" w:rsidRPr="000D58CD">
        <w:rPr>
          <w:rFonts w:ascii="Times New Roman" w:eastAsia="Arial" w:hAnsi="Times New Roman" w:cs="Times New Roman"/>
          <w:sz w:val="24"/>
          <w:szCs w:val="24"/>
        </w:rPr>
        <w:t>s</w:t>
      </w:r>
      <w:r w:rsidR="00B27BF3" w:rsidRPr="000D58CD">
        <w:rPr>
          <w:rFonts w:ascii="Times New Roman" w:hAnsi="Times New Roman" w:cs="Times New Roman"/>
          <w:sz w:val="24"/>
          <w:szCs w:val="24"/>
        </w:rPr>
        <w:t xml:space="preserve"> in providing information, records, clarifications and discussion with concerned officers, which facilitated completion of Audit</w:t>
      </w:r>
      <w:r w:rsidR="00F54A35">
        <w:rPr>
          <w:rFonts w:ascii="Times New Roman" w:hAnsi="Times New Roman" w:cs="Times New Roman"/>
          <w:sz w:val="24"/>
          <w:szCs w:val="24"/>
        </w:rPr>
        <w:t xml:space="preserve"> is acknowledged.</w:t>
      </w:r>
    </w:p>
    <w:p w14:paraId="67E9807D" w14:textId="1B56076B" w:rsidR="00EB5022" w:rsidRPr="000D58CD" w:rsidRDefault="00EB5022" w:rsidP="00F35928">
      <w:pPr>
        <w:shd w:val="clear" w:color="auto" w:fill="FFFFFF" w:themeFill="background1"/>
        <w:spacing w:before="120" w:after="120" w:line="276" w:lineRule="auto"/>
        <w:ind w:left="0"/>
        <w:jc w:val="both"/>
        <w:rPr>
          <w:rFonts w:ascii="Times New Roman" w:eastAsiaTheme="majorEastAsia" w:hAnsi="Times New Roman" w:cs="Times New Roman"/>
          <w:b/>
          <w:bCs/>
          <w:sz w:val="24"/>
          <w:szCs w:val="24"/>
        </w:rPr>
      </w:pPr>
      <w:r w:rsidRPr="000D58CD">
        <w:rPr>
          <w:rFonts w:ascii="Times New Roman" w:hAnsi="Times New Roman" w:cs="Times New Roman"/>
          <w:sz w:val="24"/>
          <w:szCs w:val="24"/>
        </w:rPr>
        <w:t xml:space="preserve">Audit findings based on examination of records </w:t>
      </w:r>
      <w:r w:rsidR="00533A6D" w:rsidRPr="000D58CD">
        <w:rPr>
          <w:rFonts w:ascii="Times New Roman" w:hAnsi="Times New Roman" w:cs="Times New Roman"/>
          <w:sz w:val="24"/>
          <w:szCs w:val="24"/>
        </w:rPr>
        <w:t>are discussed in subsequent paras.</w:t>
      </w:r>
    </w:p>
    <w:tbl>
      <w:tblPr>
        <w:tblStyle w:val="TableGrid"/>
        <w:tblW w:w="7826" w:type="dxa"/>
        <w:tblInd w:w="-34" w:type="dxa"/>
        <w:shd w:val="clear" w:color="auto" w:fill="B2A1C7" w:themeFill="accent4" w:themeFillTint="99"/>
        <w:tblLook w:val="04A0" w:firstRow="1" w:lastRow="0" w:firstColumn="1" w:lastColumn="0" w:noHBand="0" w:noVBand="1"/>
      </w:tblPr>
      <w:tblGrid>
        <w:gridCol w:w="7826"/>
      </w:tblGrid>
      <w:tr w:rsidR="00823F1D" w:rsidRPr="000D58CD" w14:paraId="3AAA52C7" w14:textId="77777777" w:rsidTr="00E808AD">
        <w:trPr>
          <w:cantSplit/>
          <w:trHeight w:val="337"/>
        </w:trPr>
        <w:tc>
          <w:tcPr>
            <w:tcW w:w="7826" w:type="dxa"/>
            <w:shd w:val="clear" w:color="auto" w:fill="FDE9D9" w:themeFill="accent6" w:themeFillTint="33"/>
          </w:tcPr>
          <w:p w14:paraId="348DB01F" w14:textId="6269FE08" w:rsidR="00C81A57" w:rsidRPr="006A529A" w:rsidRDefault="00C81A57" w:rsidP="00F35928">
            <w:pPr>
              <w:spacing w:before="120" w:after="120"/>
              <w:ind w:left="0"/>
              <w:rPr>
                <w:rFonts w:ascii="Times New Roman" w:hAnsi="Times New Roman" w:cs="Times New Roman"/>
                <w:sz w:val="24"/>
                <w:szCs w:val="24"/>
              </w:rPr>
            </w:pPr>
            <w:r w:rsidRPr="006A529A">
              <w:rPr>
                <w:rFonts w:ascii="Times New Roman" w:hAnsi="Times New Roman" w:cs="Times New Roman"/>
                <w:b/>
                <w:bCs/>
                <w:sz w:val="24"/>
                <w:szCs w:val="24"/>
              </w:rPr>
              <w:t xml:space="preserve">4.9 </w:t>
            </w:r>
            <w:r w:rsidRPr="006A529A">
              <w:rPr>
                <w:rFonts w:ascii="Times New Roman" w:hAnsi="Times New Roman" w:cs="Times New Roman"/>
                <w:b/>
                <w:bCs/>
                <w:kern w:val="24"/>
                <w:sz w:val="24"/>
                <w:szCs w:val="24"/>
              </w:rPr>
              <w:t xml:space="preserve">Compilation of </w:t>
            </w:r>
            <w:r w:rsidR="0026695C" w:rsidRPr="006A529A">
              <w:rPr>
                <w:rFonts w:ascii="Times New Roman" w:hAnsi="Times New Roman" w:cs="Times New Roman"/>
                <w:b/>
                <w:bCs/>
                <w:kern w:val="24"/>
                <w:sz w:val="24"/>
                <w:szCs w:val="24"/>
              </w:rPr>
              <w:t>B</w:t>
            </w:r>
            <w:r w:rsidRPr="006A529A">
              <w:rPr>
                <w:rFonts w:ascii="Times New Roman" w:hAnsi="Times New Roman" w:cs="Times New Roman"/>
                <w:b/>
                <w:bCs/>
                <w:kern w:val="24"/>
                <w:sz w:val="24"/>
                <w:szCs w:val="24"/>
              </w:rPr>
              <w:t>udget</w:t>
            </w:r>
          </w:p>
        </w:tc>
      </w:tr>
    </w:tbl>
    <w:p w14:paraId="6DD74432" w14:textId="79E747A6" w:rsidR="00EE3394" w:rsidRPr="00B33050" w:rsidRDefault="00DC41D8" w:rsidP="00F35928">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bookmarkStart w:id="9" w:name="_heading=h.2s8eyo1" w:colFirst="0" w:colLast="0"/>
      <w:bookmarkStart w:id="10" w:name="_Toc129191600"/>
      <w:bookmarkEnd w:id="9"/>
      <w:r w:rsidRPr="00B33050">
        <w:rPr>
          <w:rFonts w:ascii="Times New Roman" w:hAnsi="Times New Roman" w:cs="Times New Roman"/>
          <w:b/>
          <w:bCs/>
          <w:color w:val="auto"/>
        </w:rPr>
        <w:t>4.9.1</w:t>
      </w:r>
      <w:r w:rsidR="005863E5" w:rsidRPr="00B33050">
        <w:rPr>
          <w:rFonts w:ascii="Times New Roman" w:hAnsi="Times New Roman" w:cs="Times New Roman"/>
          <w:b/>
          <w:bCs/>
          <w:color w:val="auto"/>
        </w:rPr>
        <w:tab/>
      </w:r>
      <w:bookmarkEnd w:id="10"/>
      <w:r w:rsidR="001C585A" w:rsidRPr="00B33050">
        <w:rPr>
          <w:rFonts w:ascii="Times New Roman" w:hAnsi="Times New Roman" w:cs="Times New Roman"/>
          <w:b/>
          <w:bCs/>
          <w:color w:val="auto"/>
        </w:rPr>
        <w:t xml:space="preserve">Review of </w:t>
      </w:r>
      <w:r w:rsidR="0026695C">
        <w:rPr>
          <w:rFonts w:ascii="Times New Roman" w:hAnsi="Times New Roman" w:cs="Times New Roman"/>
          <w:b/>
          <w:bCs/>
          <w:color w:val="auto"/>
        </w:rPr>
        <w:t>P</w:t>
      </w:r>
      <w:r w:rsidR="001C585A" w:rsidRPr="00B33050">
        <w:rPr>
          <w:rFonts w:ascii="Times New Roman" w:hAnsi="Times New Roman" w:cs="Times New Roman"/>
          <w:b/>
          <w:bCs/>
          <w:color w:val="auto"/>
        </w:rPr>
        <w:t xml:space="preserve">reparation of Budget </w:t>
      </w:r>
      <w:r w:rsidR="0026695C">
        <w:rPr>
          <w:rFonts w:ascii="Times New Roman" w:hAnsi="Times New Roman" w:cs="Times New Roman"/>
          <w:b/>
          <w:bCs/>
          <w:color w:val="auto"/>
        </w:rPr>
        <w:t>E</w:t>
      </w:r>
      <w:r w:rsidR="001C585A" w:rsidRPr="00B33050">
        <w:rPr>
          <w:rFonts w:ascii="Times New Roman" w:hAnsi="Times New Roman" w:cs="Times New Roman"/>
          <w:b/>
          <w:bCs/>
          <w:color w:val="auto"/>
        </w:rPr>
        <w:t>stimates</w:t>
      </w:r>
    </w:p>
    <w:p w14:paraId="144EDFE2" w14:textId="1223BCB7" w:rsidR="00664BFC" w:rsidRPr="000D58CD" w:rsidRDefault="00664BFC"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307 of Indian Railway Financial </w:t>
      </w:r>
      <w:r w:rsidR="00F54A35">
        <w:rPr>
          <w:rFonts w:ascii="Times New Roman" w:hAnsi="Times New Roman" w:cs="Times New Roman"/>
          <w:sz w:val="24"/>
          <w:szCs w:val="24"/>
        </w:rPr>
        <w:t>C</w:t>
      </w:r>
      <w:r w:rsidRPr="000D58CD">
        <w:rPr>
          <w:rFonts w:ascii="Times New Roman" w:hAnsi="Times New Roman" w:cs="Times New Roman"/>
          <w:sz w:val="24"/>
          <w:szCs w:val="24"/>
        </w:rPr>
        <w:t xml:space="preserve">ode vol- I (F-1) provides that for </w:t>
      </w:r>
      <w:proofErr w:type="spellStart"/>
      <w:r w:rsidRPr="000D58CD">
        <w:rPr>
          <w:rFonts w:ascii="Times New Roman" w:hAnsi="Times New Roman" w:cs="Times New Roman"/>
          <w:sz w:val="24"/>
          <w:szCs w:val="24"/>
        </w:rPr>
        <w:t>finali</w:t>
      </w:r>
      <w:r w:rsidR="00F54A35">
        <w:rPr>
          <w:rFonts w:ascii="Times New Roman" w:hAnsi="Times New Roman" w:cs="Times New Roman"/>
          <w:sz w:val="24"/>
          <w:szCs w:val="24"/>
        </w:rPr>
        <w:t>s</w:t>
      </w:r>
      <w:r w:rsidRPr="000D58CD">
        <w:rPr>
          <w:rFonts w:ascii="Times New Roman" w:hAnsi="Times New Roman" w:cs="Times New Roman"/>
          <w:sz w:val="24"/>
          <w:szCs w:val="24"/>
        </w:rPr>
        <w:t>ing</w:t>
      </w:r>
      <w:proofErr w:type="spellEnd"/>
      <w:r w:rsidRPr="000D58CD">
        <w:rPr>
          <w:rFonts w:ascii="Times New Roman" w:hAnsi="Times New Roman" w:cs="Times New Roman"/>
          <w:sz w:val="24"/>
          <w:szCs w:val="24"/>
        </w:rPr>
        <w:t xml:space="preserve"> the Revised Estimates (RE)/Budget Estimates (BE), Ministry of Finance (MoF) holds discussions with various Ministries/Departments from mid</w:t>
      </w:r>
      <w:r w:rsidR="00936876">
        <w:rPr>
          <w:rFonts w:ascii="Times New Roman" w:hAnsi="Times New Roman" w:cs="Times New Roman"/>
          <w:sz w:val="24"/>
          <w:szCs w:val="24"/>
        </w:rPr>
        <w:t>-</w:t>
      </w:r>
      <w:r w:rsidRPr="000D58CD">
        <w:rPr>
          <w:rFonts w:ascii="Times New Roman" w:hAnsi="Times New Roman" w:cs="Times New Roman"/>
          <w:sz w:val="24"/>
          <w:szCs w:val="24"/>
        </w:rPr>
        <w:t xml:space="preserve">October to </w:t>
      </w:r>
      <w:r w:rsidR="00F54A35">
        <w:rPr>
          <w:rFonts w:ascii="Times New Roman" w:hAnsi="Times New Roman" w:cs="Times New Roman"/>
          <w:sz w:val="24"/>
          <w:szCs w:val="24"/>
        </w:rPr>
        <w:t xml:space="preserve">the </w:t>
      </w:r>
      <w:r w:rsidRPr="000D58CD">
        <w:rPr>
          <w:rFonts w:ascii="Times New Roman" w:hAnsi="Times New Roman" w:cs="Times New Roman"/>
          <w:sz w:val="24"/>
          <w:szCs w:val="24"/>
        </w:rPr>
        <w:t xml:space="preserve">first week of November. In view of the above, RE for the current year and BE for the next year need to be </w:t>
      </w:r>
      <w:proofErr w:type="spellStart"/>
      <w:r w:rsidRPr="000D58CD">
        <w:rPr>
          <w:rFonts w:ascii="Times New Roman" w:hAnsi="Times New Roman" w:cs="Times New Roman"/>
          <w:sz w:val="24"/>
          <w:szCs w:val="24"/>
        </w:rPr>
        <w:t>finali</w:t>
      </w:r>
      <w:r w:rsidR="00F54A35">
        <w:rPr>
          <w:rFonts w:ascii="Times New Roman" w:hAnsi="Times New Roman" w:cs="Times New Roman"/>
          <w:sz w:val="24"/>
          <w:szCs w:val="24"/>
        </w:rPr>
        <w:t>s</w:t>
      </w:r>
      <w:r w:rsidRPr="000D58CD">
        <w:rPr>
          <w:rFonts w:ascii="Times New Roman" w:hAnsi="Times New Roman" w:cs="Times New Roman"/>
          <w:sz w:val="24"/>
          <w:szCs w:val="24"/>
        </w:rPr>
        <w:t>ed</w:t>
      </w:r>
      <w:proofErr w:type="spellEnd"/>
      <w:r w:rsidRPr="000D58CD">
        <w:rPr>
          <w:rFonts w:ascii="Times New Roman" w:hAnsi="Times New Roman" w:cs="Times New Roman"/>
          <w:sz w:val="24"/>
          <w:szCs w:val="24"/>
        </w:rPr>
        <w:t xml:space="preserve"> by Railway Board (RB) by mid</w:t>
      </w:r>
      <w:r w:rsidR="00936876">
        <w:rPr>
          <w:rFonts w:ascii="Times New Roman" w:hAnsi="Times New Roman" w:cs="Times New Roman"/>
          <w:sz w:val="24"/>
          <w:szCs w:val="24"/>
        </w:rPr>
        <w:t>-</w:t>
      </w:r>
      <w:r w:rsidRPr="000D58CD">
        <w:rPr>
          <w:rFonts w:ascii="Times New Roman" w:hAnsi="Times New Roman" w:cs="Times New Roman"/>
          <w:sz w:val="24"/>
          <w:szCs w:val="24"/>
        </w:rPr>
        <w:t>October itself. Accordingly, the RE/BE are required to be submitted to RB as per the due dates and procedure. Para 309 of F-1 provides that preparation of the RE and BE should commence at the 'grass root level’ viz. Division, Workshop, Stores Depot, etc.</w:t>
      </w:r>
      <w:r w:rsidR="000F2B2D">
        <w:rPr>
          <w:rFonts w:ascii="Times New Roman" w:hAnsi="Times New Roman" w:cs="Times New Roman"/>
          <w:sz w:val="24"/>
          <w:szCs w:val="24"/>
        </w:rPr>
        <w:t>,</w:t>
      </w:r>
      <w:r w:rsidRPr="000D58CD">
        <w:rPr>
          <w:rFonts w:ascii="Times New Roman" w:hAnsi="Times New Roman" w:cs="Times New Roman"/>
          <w:sz w:val="24"/>
          <w:szCs w:val="24"/>
        </w:rPr>
        <w:t xml:space="preserve"> as the case may be. The entire responsibility for framing the estimates devolves upon the spending/earning authorities concerned, though the actual work of compilation and scrutiny would rest with the Financial Adviser &amp; Chief Accounts Officer </w:t>
      </w:r>
      <w:r w:rsidR="00514C68" w:rsidRPr="000D58CD">
        <w:rPr>
          <w:rFonts w:ascii="Times New Roman" w:hAnsi="Times New Roman" w:cs="Times New Roman"/>
          <w:sz w:val="24"/>
          <w:szCs w:val="24"/>
        </w:rPr>
        <w:t xml:space="preserve">(FA&amp;CAO) </w:t>
      </w:r>
      <w:r w:rsidRPr="000D58CD">
        <w:rPr>
          <w:rFonts w:ascii="Times New Roman" w:hAnsi="Times New Roman" w:cs="Times New Roman"/>
          <w:sz w:val="24"/>
          <w:szCs w:val="24"/>
        </w:rPr>
        <w:t xml:space="preserve">who would also draw the attention of the General Manager </w:t>
      </w:r>
      <w:r w:rsidR="000F7600" w:rsidRPr="000D58CD">
        <w:rPr>
          <w:rFonts w:ascii="Times New Roman" w:hAnsi="Times New Roman" w:cs="Times New Roman"/>
          <w:sz w:val="24"/>
          <w:szCs w:val="24"/>
        </w:rPr>
        <w:t xml:space="preserve">(GM) </w:t>
      </w:r>
      <w:r w:rsidRPr="000D58CD">
        <w:rPr>
          <w:rFonts w:ascii="Times New Roman" w:hAnsi="Times New Roman" w:cs="Times New Roman"/>
          <w:sz w:val="24"/>
          <w:szCs w:val="24"/>
        </w:rPr>
        <w:t xml:space="preserve">to matters of purely financial import. Para 310 of F-1 provides that the estimates should be as accurate as possible and to achieve this objective, care should be taken to see that the data on which the forecast is based is adequate and reliable. </w:t>
      </w:r>
    </w:p>
    <w:p w14:paraId="6D07648E" w14:textId="6B5634C4" w:rsidR="000A1E3B" w:rsidRPr="000D58CD" w:rsidRDefault="000A1E3B"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Review of records in NWR, SECR and SWR revealed that </w:t>
      </w:r>
      <w:r w:rsidR="00C5039E" w:rsidRPr="000D58CD">
        <w:rPr>
          <w:rFonts w:ascii="Times New Roman" w:hAnsi="Times New Roman" w:cs="Times New Roman"/>
          <w:sz w:val="24"/>
          <w:szCs w:val="24"/>
        </w:rPr>
        <w:t>the</w:t>
      </w:r>
      <w:r w:rsidRPr="000D58CD">
        <w:rPr>
          <w:rFonts w:ascii="Times New Roman" w:hAnsi="Times New Roman" w:cs="Times New Roman"/>
          <w:sz w:val="24"/>
          <w:szCs w:val="24"/>
        </w:rPr>
        <w:t xml:space="preserve"> preparation of the RE and BE commenced at the 'grass root level’ and followed </w:t>
      </w:r>
      <w:r w:rsidR="004C28A8">
        <w:rPr>
          <w:rFonts w:ascii="Times New Roman" w:hAnsi="Times New Roman" w:cs="Times New Roman"/>
          <w:sz w:val="24"/>
          <w:szCs w:val="24"/>
        </w:rPr>
        <w:t>the due</w:t>
      </w:r>
      <w:r w:rsidRPr="000D58CD">
        <w:rPr>
          <w:rFonts w:ascii="Times New Roman" w:hAnsi="Times New Roman" w:cs="Times New Roman"/>
          <w:sz w:val="24"/>
          <w:szCs w:val="24"/>
        </w:rPr>
        <w:t xml:space="preserve"> process for submission as </w:t>
      </w:r>
      <w:r w:rsidR="009F74D8" w:rsidRPr="000D58CD">
        <w:rPr>
          <w:rFonts w:ascii="Times New Roman" w:hAnsi="Times New Roman" w:cs="Times New Roman"/>
          <w:sz w:val="24"/>
          <w:szCs w:val="24"/>
        </w:rPr>
        <w:t>prescribed</w:t>
      </w:r>
      <w:r w:rsidRPr="000D58CD">
        <w:rPr>
          <w:rFonts w:ascii="Times New Roman" w:hAnsi="Times New Roman" w:cs="Times New Roman"/>
          <w:sz w:val="24"/>
          <w:szCs w:val="24"/>
        </w:rPr>
        <w:t xml:space="preserve">. On receipt of target dates from Railway Board  (RB) </w:t>
      </w:r>
      <w:r w:rsidRPr="000D58CD">
        <w:rPr>
          <w:rFonts w:ascii="Times New Roman" w:hAnsi="Times New Roman" w:cs="Times New Roman"/>
          <w:sz w:val="24"/>
          <w:szCs w:val="24"/>
        </w:rPr>
        <w:lastRenderedPageBreak/>
        <w:t>for submission of BE and RE, the General Manager (Budget) of the Zone sets internal target dates for</w:t>
      </w:r>
      <w:r w:rsidR="00936876">
        <w:rPr>
          <w:rFonts w:ascii="Times New Roman" w:hAnsi="Times New Roman" w:cs="Times New Roman"/>
          <w:sz w:val="24"/>
          <w:szCs w:val="24"/>
        </w:rPr>
        <w:t xml:space="preserve"> </w:t>
      </w:r>
      <w:r w:rsidRPr="000D58CD">
        <w:rPr>
          <w:rFonts w:ascii="Times New Roman" w:hAnsi="Times New Roman" w:cs="Times New Roman"/>
          <w:sz w:val="24"/>
          <w:szCs w:val="24"/>
        </w:rPr>
        <w:t>submission of BE/RE for all Principal Heads of Departments (</w:t>
      </w:r>
      <w:proofErr w:type="spellStart"/>
      <w:r w:rsidRPr="000D58CD">
        <w:rPr>
          <w:rFonts w:ascii="Times New Roman" w:hAnsi="Times New Roman" w:cs="Times New Roman"/>
          <w:sz w:val="24"/>
          <w:szCs w:val="24"/>
        </w:rPr>
        <w:t>PHoDs</w:t>
      </w:r>
      <w:proofErr w:type="spellEnd"/>
      <w:r w:rsidRPr="000D58CD">
        <w:rPr>
          <w:rFonts w:ascii="Times New Roman" w:hAnsi="Times New Roman" w:cs="Times New Roman"/>
          <w:sz w:val="24"/>
          <w:szCs w:val="24"/>
        </w:rPr>
        <w:t xml:space="preserve">) and Execution Units such as Divisions, Construction, Workshop and Stores. </w:t>
      </w:r>
      <w:r w:rsidR="009F74D8" w:rsidRPr="000D58CD">
        <w:rPr>
          <w:rFonts w:ascii="Times New Roman" w:hAnsi="Times New Roman" w:cs="Times New Roman"/>
          <w:sz w:val="24"/>
          <w:szCs w:val="24"/>
        </w:rPr>
        <w:t>It</w:t>
      </w:r>
      <w:r w:rsidRPr="000D58CD">
        <w:rPr>
          <w:rFonts w:ascii="Times New Roman" w:hAnsi="Times New Roman" w:cs="Times New Roman"/>
          <w:sz w:val="24"/>
          <w:szCs w:val="24"/>
        </w:rPr>
        <w:t xml:space="preserve"> was seen in audit that during 2020-21 to 2022-23, there </w:t>
      </w:r>
      <w:r w:rsidR="009F74D8" w:rsidRPr="000D58CD">
        <w:rPr>
          <w:rFonts w:ascii="Times New Roman" w:hAnsi="Times New Roman" w:cs="Times New Roman"/>
          <w:sz w:val="24"/>
          <w:szCs w:val="24"/>
        </w:rPr>
        <w:t>were</w:t>
      </w:r>
      <w:r w:rsidRPr="000D58CD">
        <w:rPr>
          <w:rFonts w:ascii="Times New Roman" w:hAnsi="Times New Roman" w:cs="Times New Roman"/>
          <w:sz w:val="24"/>
          <w:szCs w:val="24"/>
        </w:rPr>
        <w:t xml:space="preserve"> delays in submission of BE/RE to RB ranging from</w:t>
      </w:r>
      <w:r w:rsidR="009F74D8"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one day </w:t>
      </w:r>
      <w:r w:rsidR="00927C99" w:rsidRPr="000D58CD">
        <w:rPr>
          <w:rFonts w:ascii="Times New Roman" w:hAnsi="Times New Roman" w:cs="Times New Roman"/>
          <w:sz w:val="24"/>
          <w:szCs w:val="24"/>
        </w:rPr>
        <w:t xml:space="preserve">to </w:t>
      </w:r>
      <w:r w:rsidRPr="000D58CD">
        <w:rPr>
          <w:rFonts w:ascii="Times New Roman" w:hAnsi="Times New Roman" w:cs="Times New Roman"/>
          <w:sz w:val="24"/>
          <w:szCs w:val="24"/>
        </w:rPr>
        <w:t xml:space="preserve">11 days in case of NWR, two days </w:t>
      </w:r>
      <w:r w:rsidR="00927C99" w:rsidRPr="000D58CD">
        <w:rPr>
          <w:rFonts w:ascii="Times New Roman" w:hAnsi="Times New Roman" w:cs="Times New Roman"/>
          <w:sz w:val="24"/>
          <w:szCs w:val="24"/>
        </w:rPr>
        <w:t xml:space="preserve">to </w:t>
      </w:r>
      <w:r w:rsidRPr="000D58CD">
        <w:rPr>
          <w:rFonts w:ascii="Times New Roman" w:hAnsi="Times New Roman" w:cs="Times New Roman"/>
          <w:sz w:val="24"/>
          <w:szCs w:val="24"/>
        </w:rPr>
        <w:t>12 days in case of SECR</w:t>
      </w:r>
      <w:r w:rsidR="004C28A8">
        <w:rPr>
          <w:rFonts w:ascii="Times New Roman" w:hAnsi="Times New Roman" w:cs="Times New Roman"/>
          <w:sz w:val="24"/>
          <w:szCs w:val="24"/>
        </w:rPr>
        <w:t xml:space="preserve"> and</w:t>
      </w:r>
      <w:r w:rsidRPr="000D58CD">
        <w:rPr>
          <w:rFonts w:ascii="Times New Roman" w:hAnsi="Times New Roman" w:cs="Times New Roman"/>
          <w:sz w:val="24"/>
          <w:szCs w:val="24"/>
        </w:rPr>
        <w:t xml:space="preserve"> 13 days </w:t>
      </w:r>
      <w:r w:rsidR="00927C99" w:rsidRPr="000D58CD">
        <w:rPr>
          <w:rFonts w:ascii="Times New Roman" w:hAnsi="Times New Roman" w:cs="Times New Roman"/>
          <w:sz w:val="24"/>
          <w:szCs w:val="24"/>
        </w:rPr>
        <w:t xml:space="preserve">to </w:t>
      </w:r>
      <w:r w:rsidRPr="000D58CD">
        <w:rPr>
          <w:rFonts w:ascii="Times New Roman" w:hAnsi="Times New Roman" w:cs="Times New Roman"/>
          <w:sz w:val="24"/>
          <w:szCs w:val="24"/>
        </w:rPr>
        <w:t xml:space="preserve">18 days in case of Rail Wheel Factory, Yelahanka (RWF/YNK). SWR did not furnish relevant </w:t>
      </w:r>
      <w:r w:rsidR="009F74D8" w:rsidRPr="000D58CD">
        <w:rPr>
          <w:rFonts w:ascii="Times New Roman" w:hAnsi="Times New Roman" w:cs="Times New Roman"/>
          <w:sz w:val="24"/>
          <w:szCs w:val="24"/>
        </w:rPr>
        <w:t>records</w:t>
      </w:r>
      <w:r w:rsidRPr="000D58CD">
        <w:rPr>
          <w:rFonts w:ascii="Times New Roman" w:hAnsi="Times New Roman" w:cs="Times New Roman"/>
          <w:sz w:val="24"/>
          <w:szCs w:val="24"/>
        </w:rPr>
        <w:t xml:space="preserve"> in this regard. </w:t>
      </w:r>
    </w:p>
    <w:p w14:paraId="4FA99B6A" w14:textId="18F4E890" w:rsidR="000A1E3B" w:rsidRPr="000D58CD" w:rsidRDefault="000A1E3B"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The position of actual expenditure vis-à-vis the BE and RE during the period 2020-21 to 2022-23 in respect of 157 projects</w:t>
      </w:r>
      <w:r w:rsidR="006007D6" w:rsidRPr="000D58CD">
        <w:rPr>
          <w:rStyle w:val="FootnoteReference"/>
          <w:rFonts w:ascii="Times New Roman" w:hAnsi="Times New Roman" w:cs="Times New Roman"/>
          <w:sz w:val="24"/>
          <w:szCs w:val="24"/>
        </w:rPr>
        <w:footnoteReference w:id="2"/>
      </w:r>
      <w:r w:rsidRPr="000D58CD">
        <w:rPr>
          <w:rFonts w:ascii="Times New Roman" w:hAnsi="Times New Roman" w:cs="Times New Roman"/>
          <w:sz w:val="24"/>
          <w:szCs w:val="24"/>
        </w:rPr>
        <w:t xml:space="preserve"> in NWR and SECR </w:t>
      </w:r>
      <w:r w:rsidR="00554D23" w:rsidRPr="000D58CD">
        <w:rPr>
          <w:rFonts w:ascii="Times New Roman" w:hAnsi="Times New Roman" w:cs="Times New Roman"/>
          <w:sz w:val="24"/>
          <w:szCs w:val="24"/>
        </w:rPr>
        <w:t>were</w:t>
      </w:r>
      <w:r w:rsidRPr="000D58CD">
        <w:rPr>
          <w:rFonts w:ascii="Times New Roman" w:hAnsi="Times New Roman" w:cs="Times New Roman"/>
          <w:sz w:val="24"/>
          <w:szCs w:val="24"/>
        </w:rPr>
        <w:t xml:space="preserve"> </w:t>
      </w:r>
      <w:r w:rsidR="00554D23" w:rsidRPr="000D58CD">
        <w:rPr>
          <w:rFonts w:ascii="Times New Roman" w:hAnsi="Times New Roman" w:cs="Times New Roman"/>
          <w:sz w:val="24"/>
          <w:szCs w:val="24"/>
        </w:rPr>
        <w:t>examined</w:t>
      </w:r>
      <w:r w:rsidRPr="000D58CD">
        <w:rPr>
          <w:rFonts w:ascii="Times New Roman" w:hAnsi="Times New Roman" w:cs="Times New Roman"/>
          <w:sz w:val="24"/>
          <w:szCs w:val="24"/>
        </w:rPr>
        <w:t xml:space="preserve"> (SWR did not furnish data).  It was noticed that in NWR, BE was overstated </w:t>
      </w:r>
      <w:proofErr w:type="gramStart"/>
      <w:r w:rsidRPr="000D58CD">
        <w:rPr>
          <w:rFonts w:ascii="Times New Roman" w:hAnsi="Times New Roman" w:cs="Times New Roman"/>
          <w:sz w:val="24"/>
          <w:szCs w:val="24"/>
        </w:rPr>
        <w:t xml:space="preserve">by  </w:t>
      </w:r>
      <w:r w:rsidR="00182CB0" w:rsidRPr="000D58CD">
        <w:rPr>
          <w:rFonts w:ascii="Times New Roman" w:hAnsi="Times New Roman" w:cs="Times New Roman"/>
          <w:sz w:val="24"/>
          <w:szCs w:val="24"/>
        </w:rPr>
        <w:t>₹</w:t>
      </w:r>
      <w:proofErr w:type="gramEnd"/>
      <w:r w:rsidR="00182CB0"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1660.09 crore (45.32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89 cases and understated by </w:t>
      </w:r>
      <w:r w:rsidR="00DF2D42">
        <w:rPr>
          <w:rFonts w:ascii="Times New Roman" w:hAnsi="Times New Roman" w:cs="Times New Roman"/>
          <w:sz w:val="24"/>
          <w:szCs w:val="24"/>
        </w:rPr>
        <w:br/>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430.78 crore (72.84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72 cases. Similarly, RE was overstated by </w:t>
      </w:r>
      <w:r w:rsidR="00DF2D42">
        <w:rPr>
          <w:rFonts w:ascii="Times New Roman" w:hAnsi="Times New Roman" w:cs="Times New Roman"/>
          <w:sz w:val="24"/>
          <w:szCs w:val="24"/>
        </w:rPr>
        <w:br/>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1320.21 crore (36.35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117 cases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153.05 crore (27.75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37 cases. In SECR, BE was overstated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520.79 crore (45.84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seven cases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325.43 crore (23.87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eight cases. Similarly, RE was overstated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815.81 crore (63.84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three cases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65.01 crore (3.66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w:t>
      </w:r>
      <w:r w:rsidR="00EA32F4" w:rsidRPr="005A330F">
        <w:rPr>
          <w:rFonts w:ascii="Times New Roman" w:hAnsi="Times New Roman" w:cs="Times New Roman"/>
          <w:sz w:val="24"/>
          <w:szCs w:val="24"/>
        </w:rPr>
        <w:t>in</w:t>
      </w:r>
      <w:r w:rsidR="00EA32F4">
        <w:rPr>
          <w:rFonts w:ascii="Times New Roman" w:hAnsi="Times New Roman" w:cs="Times New Roman"/>
          <w:sz w:val="24"/>
          <w:szCs w:val="24"/>
        </w:rPr>
        <w:t xml:space="preserve"> </w:t>
      </w:r>
      <w:r w:rsidRPr="000D58CD">
        <w:rPr>
          <w:rFonts w:ascii="Times New Roman" w:hAnsi="Times New Roman" w:cs="Times New Roman"/>
          <w:sz w:val="24"/>
          <w:szCs w:val="24"/>
        </w:rPr>
        <w:t xml:space="preserve">12 cases. </w:t>
      </w:r>
      <w:r w:rsidR="005B3C01" w:rsidRPr="000D58CD">
        <w:rPr>
          <w:rFonts w:ascii="Times New Roman" w:hAnsi="Times New Roman" w:cs="Times New Roman"/>
          <w:sz w:val="24"/>
          <w:szCs w:val="24"/>
        </w:rPr>
        <w:t>Details</w:t>
      </w:r>
      <w:r w:rsidRPr="000D58CD">
        <w:rPr>
          <w:rFonts w:ascii="Times New Roman" w:hAnsi="Times New Roman" w:cs="Times New Roman"/>
          <w:sz w:val="24"/>
          <w:szCs w:val="24"/>
        </w:rPr>
        <w:t xml:space="preserve"> are given in </w:t>
      </w:r>
      <w:r w:rsidR="00B501E4" w:rsidRPr="00B501E4">
        <w:rPr>
          <w:rFonts w:ascii="Times New Roman" w:hAnsi="Times New Roman" w:cs="Times New Roman"/>
          <w:b/>
          <w:bCs/>
          <w:i/>
          <w:iCs/>
          <w:sz w:val="24"/>
          <w:szCs w:val="24"/>
        </w:rPr>
        <w:t>Annexure – 4.</w:t>
      </w:r>
      <w:r w:rsidRPr="000D58CD">
        <w:rPr>
          <w:rFonts w:ascii="Times New Roman" w:hAnsi="Times New Roman" w:cs="Times New Roman"/>
          <w:b/>
          <w:bCs/>
          <w:i/>
          <w:iCs/>
          <w:sz w:val="24"/>
          <w:szCs w:val="24"/>
        </w:rPr>
        <w:t>2.</w:t>
      </w:r>
    </w:p>
    <w:p w14:paraId="38BC06DA" w14:textId="56611FCC" w:rsidR="000A1E3B" w:rsidRPr="000D58CD" w:rsidRDefault="000A1E3B"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The position of actual expenditure vis-à-vis the BE and RE during the period 2020-21 to 2022-23 in Grant Nos. 3 to 13 (Revenue) in NWR and SECR was also examined (SWR did not furnish data). It was noticed that in NWR, BE was overstated </w:t>
      </w:r>
      <w:proofErr w:type="gramStart"/>
      <w:r w:rsidRPr="000D58CD">
        <w:rPr>
          <w:rFonts w:ascii="Times New Roman" w:hAnsi="Times New Roman" w:cs="Times New Roman"/>
          <w:sz w:val="24"/>
          <w:szCs w:val="24"/>
        </w:rPr>
        <w:t xml:space="preserve">by  </w:t>
      </w:r>
      <w:r w:rsidR="00182CB0" w:rsidRPr="000D58CD">
        <w:rPr>
          <w:rFonts w:ascii="Times New Roman" w:hAnsi="Times New Roman" w:cs="Times New Roman"/>
          <w:sz w:val="24"/>
          <w:szCs w:val="24"/>
        </w:rPr>
        <w:t>₹</w:t>
      </w:r>
      <w:proofErr w:type="gramEnd"/>
      <w:r w:rsidRPr="000D58CD">
        <w:rPr>
          <w:rFonts w:ascii="Times New Roman" w:hAnsi="Times New Roman" w:cs="Times New Roman"/>
          <w:sz w:val="24"/>
          <w:szCs w:val="24"/>
        </w:rPr>
        <w:t>2545.</w:t>
      </w:r>
      <w:r w:rsidRPr="005A330F">
        <w:rPr>
          <w:rFonts w:ascii="Times New Roman" w:hAnsi="Times New Roman" w:cs="Times New Roman"/>
          <w:sz w:val="24"/>
          <w:szCs w:val="24"/>
        </w:rPr>
        <w:t>8</w:t>
      </w:r>
      <w:r w:rsidR="00F265A7" w:rsidRPr="005A330F">
        <w:rPr>
          <w:rFonts w:ascii="Times New Roman" w:hAnsi="Times New Roman" w:cs="Times New Roman"/>
          <w:sz w:val="24"/>
          <w:szCs w:val="24"/>
        </w:rPr>
        <w:t>5</w:t>
      </w:r>
      <w:r w:rsidRPr="000D58CD">
        <w:rPr>
          <w:rFonts w:ascii="Times New Roman" w:hAnsi="Times New Roman" w:cs="Times New Roman"/>
          <w:sz w:val="24"/>
          <w:szCs w:val="24"/>
        </w:rPr>
        <w:t xml:space="preserve"> crore (21.01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622.</w:t>
      </w:r>
      <w:r w:rsidR="00514C89" w:rsidRPr="005A330F">
        <w:rPr>
          <w:rFonts w:ascii="Times New Roman" w:hAnsi="Times New Roman" w:cs="Times New Roman"/>
          <w:sz w:val="24"/>
          <w:szCs w:val="24"/>
        </w:rPr>
        <w:t>19</w:t>
      </w:r>
      <w:r w:rsidRPr="000D58CD">
        <w:rPr>
          <w:rFonts w:ascii="Times New Roman" w:hAnsi="Times New Roman" w:cs="Times New Roman"/>
          <w:sz w:val="24"/>
          <w:szCs w:val="24"/>
        </w:rPr>
        <w:t xml:space="preserve"> crore (27.17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Similarly, RE was overstated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1328.</w:t>
      </w:r>
      <w:r w:rsidRPr="005A330F">
        <w:rPr>
          <w:rFonts w:ascii="Times New Roman" w:hAnsi="Times New Roman" w:cs="Times New Roman"/>
          <w:sz w:val="24"/>
          <w:szCs w:val="24"/>
        </w:rPr>
        <w:t>3</w:t>
      </w:r>
      <w:r w:rsidR="00514C89" w:rsidRPr="005A330F">
        <w:rPr>
          <w:rFonts w:ascii="Times New Roman" w:hAnsi="Times New Roman" w:cs="Times New Roman"/>
          <w:sz w:val="24"/>
          <w:szCs w:val="24"/>
        </w:rPr>
        <w:t>6</w:t>
      </w:r>
      <w:r w:rsidRPr="000D58CD">
        <w:rPr>
          <w:rFonts w:ascii="Times New Roman" w:hAnsi="Times New Roman" w:cs="Times New Roman"/>
          <w:sz w:val="24"/>
          <w:szCs w:val="24"/>
        </w:rPr>
        <w:t xml:space="preserve"> crore (12.89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376.</w:t>
      </w:r>
      <w:r w:rsidR="00514C89" w:rsidRPr="005A330F">
        <w:rPr>
          <w:rFonts w:ascii="Times New Roman" w:hAnsi="Times New Roman" w:cs="Times New Roman"/>
          <w:sz w:val="24"/>
          <w:szCs w:val="24"/>
        </w:rPr>
        <w:t>10</w:t>
      </w:r>
      <w:r w:rsidRPr="000D58CD">
        <w:rPr>
          <w:rFonts w:ascii="Times New Roman" w:hAnsi="Times New Roman" w:cs="Times New Roman"/>
          <w:sz w:val="24"/>
          <w:szCs w:val="24"/>
        </w:rPr>
        <w:t xml:space="preserve"> crore (12.00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In SECR, BE was overstated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1446.</w:t>
      </w:r>
      <w:proofErr w:type="gramStart"/>
      <w:r w:rsidRPr="000D58CD">
        <w:rPr>
          <w:rFonts w:ascii="Times New Roman" w:hAnsi="Times New Roman" w:cs="Times New Roman"/>
          <w:sz w:val="24"/>
          <w:szCs w:val="24"/>
        </w:rPr>
        <w:t>64  crore</w:t>
      </w:r>
      <w:proofErr w:type="gramEnd"/>
      <w:r w:rsidRPr="000D58CD">
        <w:rPr>
          <w:rFonts w:ascii="Times New Roman" w:hAnsi="Times New Roman" w:cs="Times New Roman"/>
          <w:sz w:val="24"/>
          <w:szCs w:val="24"/>
        </w:rPr>
        <w:t xml:space="preserve"> (14.39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635.34 crore (7.05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w:t>
      </w:r>
      <w:r w:rsidR="00460F4D">
        <w:rPr>
          <w:rFonts w:ascii="Times New Roman" w:hAnsi="Times New Roman" w:cs="Times New Roman"/>
          <w:sz w:val="24"/>
          <w:szCs w:val="24"/>
        </w:rPr>
        <w:t xml:space="preserve">Similarly, RE was overstated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1322.</w:t>
      </w:r>
      <w:r w:rsidRPr="005A330F">
        <w:rPr>
          <w:rFonts w:ascii="Times New Roman" w:hAnsi="Times New Roman" w:cs="Times New Roman"/>
          <w:sz w:val="24"/>
          <w:szCs w:val="24"/>
        </w:rPr>
        <w:t>4</w:t>
      </w:r>
      <w:r w:rsidR="00514C89" w:rsidRPr="005A330F">
        <w:rPr>
          <w:rFonts w:ascii="Times New Roman" w:hAnsi="Times New Roman" w:cs="Times New Roman"/>
          <w:sz w:val="24"/>
          <w:szCs w:val="24"/>
        </w:rPr>
        <w:t>0</w:t>
      </w:r>
      <w:r w:rsidR="005A330F">
        <w:rPr>
          <w:rFonts w:ascii="Times New Roman" w:hAnsi="Times New Roman" w:cs="Times New Roman"/>
          <w:sz w:val="24"/>
          <w:szCs w:val="24"/>
        </w:rPr>
        <w:t xml:space="preserve"> </w:t>
      </w:r>
      <w:r w:rsidRPr="000D58CD">
        <w:rPr>
          <w:rFonts w:ascii="Times New Roman" w:hAnsi="Times New Roman" w:cs="Times New Roman"/>
          <w:sz w:val="24"/>
          <w:szCs w:val="24"/>
        </w:rPr>
        <w:t xml:space="preserve">crore (8.98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and understated by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394.70 crore (8.60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w:t>
      </w:r>
      <w:r w:rsidR="00AA7005" w:rsidRPr="000D58CD">
        <w:rPr>
          <w:rFonts w:ascii="Times New Roman" w:hAnsi="Times New Roman" w:cs="Times New Roman"/>
          <w:sz w:val="24"/>
          <w:szCs w:val="24"/>
        </w:rPr>
        <w:t>Details</w:t>
      </w:r>
      <w:r w:rsidRPr="000D58CD">
        <w:rPr>
          <w:rFonts w:ascii="Times New Roman" w:hAnsi="Times New Roman" w:cs="Times New Roman"/>
          <w:sz w:val="24"/>
          <w:szCs w:val="24"/>
        </w:rPr>
        <w:t xml:space="preserve"> </w:t>
      </w:r>
      <w:r w:rsidR="00EA32F4" w:rsidRPr="005A330F">
        <w:rPr>
          <w:rFonts w:ascii="Times New Roman" w:hAnsi="Times New Roman" w:cs="Times New Roman"/>
          <w:sz w:val="24"/>
          <w:szCs w:val="24"/>
        </w:rPr>
        <w:t>of the variations</w:t>
      </w:r>
      <w:r w:rsidR="00EA32F4">
        <w:rPr>
          <w:rFonts w:ascii="Times New Roman" w:hAnsi="Times New Roman" w:cs="Times New Roman"/>
          <w:sz w:val="24"/>
          <w:szCs w:val="24"/>
        </w:rPr>
        <w:t xml:space="preserve"> </w:t>
      </w:r>
      <w:r w:rsidRPr="000D58CD">
        <w:rPr>
          <w:rFonts w:ascii="Times New Roman" w:hAnsi="Times New Roman" w:cs="Times New Roman"/>
          <w:sz w:val="24"/>
          <w:szCs w:val="24"/>
        </w:rPr>
        <w:t xml:space="preserve">are given in </w:t>
      </w:r>
      <w:r w:rsidR="00B501E4" w:rsidRPr="00B501E4">
        <w:rPr>
          <w:rFonts w:ascii="Times New Roman" w:hAnsi="Times New Roman" w:cs="Times New Roman"/>
          <w:b/>
          <w:bCs/>
          <w:i/>
          <w:iCs/>
          <w:sz w:val="24"/>
          <w:szCs w:val="24"/>
        </w:rPr>
        <w:t>Annexure – 4.</w:t>
      </w:r>
      <w:r w:rsidRPr="000D58CD">
        <w:rPr>
          <w:rFonts w:ascii="Times New Roman" w:hAnsi="Times New Roman" w:cs="Times New Roman"/>
          <w:b/>
          <w:bCs/>
          <w:i/>
          <w:iCs/>
          <w:sz w:val="24"/>
          <w:szCs w:val="24"/>
        </w:rPr>
        <w:t>3.</w:t>
      </w:r>
    </w:p>
    <w:p w14:paraId="205FAEC4" w14:textId="7D274B04" w:rsidR="000A1E3B" w:rsidRPr="000D58CD" w:rsidRDefault="000A1E3B"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The extent of over/under </w:t>
      </w:r>
      <w:r w:rsidR="00554D23" w:rsidRPr="000D58CD">
        <w:rPr>
          <w:rFonts w:ascii="Times New Roman" w:hAnsi="Times New Roman" w:cs="Times New Roman"/>
          <w:sz w:val="24"/>
          <w:szCs w:val="24"/>
        </w:rPr>
        <w:t>statements</w:t>
      </w:r>
      <w:r w:rsidRPr="000D58CD">
        <w:rPr>
          <w:rFonts w:ascii="Times New Roman" w:hAnsi="Times New Roman" w:cs="Times New Roman"/>
          <w:sz w:val="24"/>
          <w:szCs w:val="24"/>
        </w:rPr>
        <w:t xml:space="preserve"> even at RE </w:t>
      </w:r>
      <w:r w:rsidR="00554D23" w:rsidRPr="000D58CD">
        <w:rPr>
          <w:rFonts w:ascii="Times New Roman" w:hAnsi="Times New Roman" w:cs="Times New Roman"/>
          <w:sz w:val="24"/>
          <w:szCs w:val="24"/>
        </w:rPr>
        <w:t>stage</w:t>
      </w:r>
      <w:r w:rsidRPr="000D58CD">
        <w:rPr>
          <w:rFonts w:ascii="Times New Roman" w:hAnsi="Times New Roman" w:cs="Times New Roman"/>
          <w:sz w:val="24"/>
          <w:szCs w:val="24"/>
        </w:rPr>
        <w:t xml:space="preserve"> indicates that the Railway Administration </w:t>
      </w:r>
      <w:r w:rsidR="00F504A7" w:rsidRPr="000D58CD">
        <w:rPr>
          <w:rFonts w:ascii="Times New Roman" w:hAnsi="Times New Roman" w:cs="Times New Roman"/>
          <w:sz w:val="24"/>
          <w:szCs w:val="24"/>
        </w:rPr>
        <w:t xml:space="preserve">of NWR and SECR were </w:t>
      </w:r>
      <w:r w:rsidRPr="000D58CD">
        <w:rPr>
          <w:rFonts w:ascii="Times New Roman" w:hAnsi="Times New Roman" w:cs="Times New Roman"/>
          <w:sz w:val="24"/>
          <w:szCs w:val="24"/>
        </w:rPr>
        <w:t xml:space="preserve">not able to correctly </w:t>
      </w:r>
      <w:r w:rsidRPr="005A330F">
        <w:rPr>
          <w:rFonts w:ascii="Times New Roman" w:hAnsi="Times New Roman" w:cs="Times New Roman"/>
          <w:sz w:val="24"/>
          <w:szCs w:val="24"/>
        </w:rPr>
        <w:t>a</w:t>
      </w:r>
      <w:r w:rsidR="00A47154" w:rsidRPr="005A330F">
        <w:rPr>
          <w:rFonts w:ascii="Times New Roman" w:hAnsi="Times New Roman" w:cs="Times New Roman"/>
          <w:sz w:val="24"/>
          <w:szCs w:val="24"/>
        </w:rPr>
        <w:t>ss</w:t>
      </w:r>
      <w:r w:rsidRPr="005A330F">
        <w:rPr>
          <w:rFonts w:ascii="Times New Roman" w:hAnsi="Times New Roman" w:cs="Times New Roman"/>
          <w:sz w:val="24"/>
          <w:szCs w:val="24"/>
        </w:rPr>
        <w:t>ess</w:t>
      </w:r>
      <w:r w:rsidRPr="000D58CD">
        <w:rPr>
          <w:rFonts w:ascii="Times New Roman" w:hAnsi="Times New Roman" w:cs="Times New Roman"/>
          <w:sz w:val="24"/>
          <w:szCs w:val="24"/>
        </w:rPr>
        <w:t xml:space="preserve"> fund </w:t>
      </w:r>
      <w:r w:rsidR="00554D23" w:rsidRPr="000D58CD">
        <w:rPr>
          <w:rFonts w:ascii="Times New Roman" w:hAnsi="Times New Roman" w:cs="Times New Roman"/>
          <w:sz w:val="24"/>
          <w:szCs w:val="24"/>
        </w:rPr>
        <w:t>requirements</w:t>
      </w:r>
      <w:r w:rsidRPr="000D58CD">
        <w:rPr>
          <w:rFonts w:ascii="Times New Roman" w:hAnsi="Times New Roman" w:cs="Times New Roman"/>
          <w:sz w:val="24"/>
          <w:szCs w:val="24"/>
        </w:rPr>
        <w:t xml:space="preserve"> at the time of preparation </w:t>
      </w:r>
      <w:r w:rsidR="00DE7C0F">
        <w:rPr>
          <w:rFonts w:ascii="Times New Roman" w:hAnsi="Times New Roman" w:cs="Times New Roman"/>
          <w:sz w:val="24"/>
          <w:szCs w:val="24"/>
        </w:rPr>
        <w:t xml:space="preserve">of </w:t>
      </w:r>
      <w:r w:rsidRPr="000D58CD">
        <w:rPr>
          <w:rFonts w:ascii="Times New Roman" w:hAnsi="Times New Roman" w:cs="Times New Roman"/>
          <w:sz w:val="24"/>
          <w:szCs w:val="24"/>
        </w:rPr>
        <w:t xml:space="preserve">RE. </w:t>
      </w:r>
      <w:r w:rsidR="0084104B" w:rsidRPr="000D58CD">
        <w:rPr>
          <w:rFonts w:ascii="Times New Roman" w:hAnsi="Times New Roman" w:cs="Times New Roman"/>
          <w:sz w:val="24"/>
          <w:szCs w:val="24"/>
        </w:rPr>
        <w:t xml:space="preserve">SWR did not </w:t>
      </w:r>
      <w:r w:rsidR="008C337A" w:rsidRPr="000D58CD">
        <w:rPr>
          <w:rFonts w:ascii="Times New Roman" w:hAnsi="Times New Roman" w:cs="Times New Roman"/>
          <w:sz w:val="24"/>
          <w:szCs w:val="24"/>
        </w:rPr>
        <w:t>furnish</w:t>
      </w:r>
      <w:r w:rsidR="0084104B" w:rsidRPr="000D58CD">
        <w:rPr>
          <w:rFonts w:ascii="Times New Roman" w:hAnsi="Times New Roman" w:cs="Times New Roman"/>
          <w:sz w:val="24"/>
          <w:szCs w:val="24"/>
        </w:rPr>
        <w:t xml:space="preserve"> data in this regard. </w:t>
      </w:r>
      <w:r w:rsidRPr="000D58CD">
        <w:rPr>
          <w:rFonts w:ascii="Times New Roman" w:hAnsi="Times New Roman" w:cs="Times New Roman"/>
          <w:sz w:val="24"/>
          <w:szCs w:val="24"/>
        </w:rPr>
        <w:t>The improper estimation had resulted in incommensurate allotment of funds.</w:t>
      </w:r>
    </w:p>
    <w:p w14:paraId="2BC04E86" w14:textId="77777777" w:rsidR="00460F4D" w:rsidRDefault="000A1E3B"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On this being pointed out, NW Railway Administration </w:t>
      </w:r>
      <w:r w:rsidR="00BB024B" w:rsidRPr="000D58CD">
        <w:rPr>
          <w:rFonts w:ascii="Times New Roman" w:hAnsi="Times New Roman" w:cs="Times New Roman"/>
          <w:sz w:val="24"/>
          <w:szCs w:val="24"/>
        </w:rPr>
        <w:t xml:space="preserve">stated </w:t>
      </w:r>
      <w:r w:rsidRPr="000D58CD">
        <w:rPr>
          <w:rFonts w:ascii="Times New Roman" w:hAnsi="Times New Roman" w:cs="Times New Roman"/>
          <w:sz w:val="24"/>
          <w:szCs w:val="24"/>
        </w:rPr>
        <w:t xml:space="preserve">(April 2024) that cases of excesses were due to </w:t>
      </w:r>
      <w:r w:rsidR="00C5039E" w:rsidRPr="000D58CD">
        <w:rPr>
          <w:rFonts w:ascii="Times New Roman" w:hAnsi="Times New Roman" w:cs="Times New Roman"/>
          <w:sz w:val="24"/>
          <w:szCs w:val="24"/>
        </w:rPr>
        <w:t>safety-related</w:t>
      </w:r>
      <w:r w:rsidRPr="000D58CD">
        <w:rPr>
          <w:rFonts w:ascii="Times New Roman" w:hAnsi="Times New Roman" w:cs="Times New Roman"/>
          <w:sz w:val="24"/>
          <w:szCs w:val="24"/>
        </w:rPr>
        <w:t xml:space="preserve"> procurement, increase in market prices, receipt of new incumbents in staff cost and the savings were due to adoption of various economic measures by Railway</w:t>
      </w:r>
      <w:r w:rsidR="004C28A8">
        <w:rPr>
          <w:rFonts w:ascii="Times New Roman" w:hAnsi="Times New Roman" w:cs="Times New Roman"/>
          <w:sz w:val="24"/>
          <w:szCs w:val="24"/>
        </w:rPr>
        <w:t>s</w:t>
      </w:r>
      <w:r w:rsidRPr="000D58CD">
        <w:rPr>
          <w:rFonts w:ascii="Times New Roman" w:hAnsi="Times New Roman" w:cs="Times New Roman"/>
          <w:sz w:val="24"/>
          <w:szCs w:val="24"/>
        </w:rPr>
        <w:t xml:space="preserve"> to curtail working expenses. </w:t>
      </w:r>
      <w:r w:rsidR="00AE0A7E" w:rsidRPr="000D58CD">
        <w:rPr>
          <w:rFonts w:ascii="Times New Roman" w:hAnsi="Times New Roman" w:cs="Times New Roman"/>
          <w:sz w:val="24"/>
          <w:szCs w:val="24"/>
        </w:rPr>
        <w:t>The administration</w:t>
      </w:r>
      <w:r w:rsidRPr="000D58CD">
        <w:rPr>
          <w:rFonts w:ascii="Times New Roman" w:hAnsi="Times New Roman" w:cs="Times New Roman"/>
          <w:sz w:val="24"/>
          <w:szCs w:val="24"/>
        </w:rPr>
        <w:t xml:space="preserve"> of SECR did not furnish reply.</w:t>
      </w:r>
    </w:p>
    <w:p w14:paraId="1B2F302D" w14:textId="0B9124D4" w:rsidR="000A1E3B" w:rsidRDefault="000A1E3B" w:rsidP="00F35928">
      <w:pPr>
        <w:tabs>
          <w:tab w:val="left" w:pos="567"/>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lastRenderedPageBreak/>
        <w:t xml:space="preserve">The </w:t>
      </w:r>
      <w:hyperlink r:id="rId9" w:history="1">
        <w:r w:rsidRPr="000D58CD">
          <w:rPr>
            <w:rFonts w:ascii="Times New Roman" w:hAnsi="Times New Roman" w:cs="Times New Roman"/>
            <w:sz w:val="24"/>
            <w:szCs w:val="24"/>
          </w:rPr>
          <w:t>reply</w:t>
        </w:r>
      </w:hyperlink>
      <w:r w:rsidRPr="000D58CD">
        <w:rPr>
          <w:rFonts w:ascii="Times New Roman" w:hAnsi="Times New Roman" w:cs="Times New Roman"/>
          <w:sz w:val="24"/>
          <w:szCs w:val="24"/>
        </w:rPr>
        <w:t xml:space="preserve"> of NW Railway Administration is not tenable as the reasons put forth for excesses/savings are general in nature which should have been taken care of while preparing RE.</w:t>
      </w:r>
    </w:p>
    <w:p w14:paraId="3590EFDE" w14:textId="0A96717F" w:rsidR="00664BFC" w:rsidRPr="00E75D0B" w:rsidRDefault="00666C6F" w:rsidP="00F35928">
      <w:pPr>
        <w:pStyle w:val="ListParagraph"/>
        <w:tabs>
          <w:tab w:val="left" w:pos="0"/>
          <w:tab w:val="left" w:pos="8820"/>
        </w:tabs>
        <w:spacing w:before="120" w:after="120" w:line="276" w:lineRule="auto"/>
        <w:ind w:left="0"/>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MoR</w:t>
      </w:r>
      <w:proofErr w:type="spellEnd"/>
      <w:r>
        <w:rPr>
          <w:rFonts w:ascii="Times New Roman" w:hAnsi="Times New Roman" w:cs="Times New Roman"/>
          <w:sz w:val="24"/>
          <w:szCs w:val="24"/>
        </w:rPr>
        <w:t xml:space="preserve"> did not furnish any comment </w:t>
      </w:r>
      <w:r w:rsidR="004C28A8">
        <w:rPr>
          <w:rFonts w:ascii="Times New Roman" w:hAnsi="Times New Roman" w:cs="Times New Roman"/>
          <w:sz w:val="24"/>
          <w:szCs w:val="24"/>
        </w:rPr>
        <w:t>on</w:t>
      </w:r>
      <w:r>
        <w:rPr>
          <w:rFonts w:ascii="Times New Roman" w:hAnsi="Times New Roman" w:cs="Times New Roman"/>
          <w:sz w:val="24"/>
          <w:szCs w:val="24"/>
        </w:rPr>
        <w:t xml:space="preserve"> the </w:t>
      </w:r>
      <w:r w:rsidR="00936876">
        <w:rPr>
          <w:rFonts w:ascii="Times New Roman" w:hAnsi="Times New Roman" w:cs="Times New Roman"/>
          <w:sz w:val="24"/>
          <w:szCs w:val="24"/>
        </w:rPr>
        <w:t>a</w:t>
      </w:r>
      <w:r>
        <w:rPr>
          <w:rFonts w:ascii="Times New Roman" w:hAnsi="Times New Roman" w:cs="Times New Roman"/>
          <w:sz w:val="24"/>
          <w:szCs w:val="24"/>
        </w:rPr>
        <w:t>udit observation.</w:t>
      </w:r>
    </w:p>
    <w:p w14:paraId="19099A11" w14:textId="05BF9172" w:rsidR="00EF5A43" w:rsidRPr="00B33050" w:rsidRDefault="00EF5A43" w:rsidP="00F35928">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4.9.</w:t>
      </w:r>
      <w:r w:rsidR="00CD1BF3" w:rsidRPr="00B33050">
        <w:rPr>
          <w:rFonts w:ascii="Times New Roman" w:hAnsi="Times New Roman" w:cs="Times New Roman"/>
          <w:b/>
          <w:bCs/>
          <w:color w:val="auto"/>
        </w:rPr>
        <w:t>2</w:t>
      </w:r>
      <w:r w:rsidRPr="00B33050">
        <w:rPr>
          <w:rFonts w:ascii="Times New Roman" w:hAnsi="Times New Roman" w:cs="Times New Roman"/>
          <w:b/>
          <w:bCs/>
          <w:color w:val="auto"/>
        </w:rPr>
        <w:tab/>
      </w:r>
      <w:r w:rsidR="00BA0C72" w:rsidRPr="00B33050">
        <w:rPr>
          <w:rFonts w:ascii="Times New Roman" w:hAnsi="Times New Roman" w:cs="Times New Roman"/>
          <w:b/>
          <w:bCs/>
          <w:color w:val="auto"/>
        </w:rPr>
        <w:t>Review of Demands for Grants</w:t>
      </w:r>
    </w:p>
    <w:p w14:paraId="79CF6310" w14:textId="2F329EFA" w:rsidR="00580914" w:rsidRPr="000D58CD" w:rsidRDefault="00580914" w:rsidP="00F35928">
      <w:pPr>
        <w:spacing w:before="120" w:after="120" w:line="276" w:lineRule="auto"/>
        <w:ind w:left="0"/>
        <w:jc w:val="both"/>
        <w:rPr>
          <w:rFonts w:ascii="Times New Roman" w:eastAsiaTheme="majorEastAsia" w:hAnsi="Times New Roman" w:cs="Times New Roman"/>
          <w:sz w:val="24"/>
          <w:szCs w:val="24"/>
        </w:rPr>
      </w:pPr>
      <w:bookmarkStart w:id="11" w:name="_Hlk153875455"/>
      <w:r w:rsidRPr="000D58CD">
        <w:rPr>
          <w:rFonts w:ascii="Times New Roman" w:eastAsiaTheme="majorEastAsia" w:hAnsi="Times New Roman" w:cs="Times New Roman"/>
          <w:sz w:val="24"/>
          <w:szCs w:val="24"/>
        </w:rPr>
        <w:t xml:space="preserve">Para 203 of F-I provides that the Finance &amp; Accounts Officer in his position as the Financial Adviser to the Administration, should carefully </w:t>
      </w:r>
      <w:proofErr w:type="spellStart"/>
      <w:r w:rsidRPr="000D58CD">
        <w:rPr>
          <w:rFonts w:ascii="Times New Roman" w:eastAsiaTheme="majorEastAsia" w:hAnsi="Times New Roman" w:cs="Times New Roman"/>
          <w:sz w:val="24"/>
          <w:szCs w:val="24"/>
        </w:rPr>
        <w:t>scrutini</w:t>
      </w:r>
      <w:r w:rsidR="004C28A8">
        <w:rPr>
          <w:rFonts w:ascii="Times New Roman" w:eastAsiaTheme="majorEastAsia" w:hAnsi="Times New Roman" w:cs="Times New Roman"/>
          <w:sz w:val="24"/>
          <w:szCs w:val="24"/>
        </w:rPr>
        <w:t>s</w:t>
      </w:r>
      <w:r w:rsidRPr="000D58CD">
        <w:rPr>
          <w:rFonts w:ascii="Times New Roman" w:eastAsiaTheme="majorEastAsia" w:hAnsi="Times New Roman" w:cs="Times New Roman"/>
          <w:sz w:val="24"/>
          <w:szCs w:val="24"/>
        </w:rPr>
        <w:t>e</w:t>
      </w:r>
      <w:proofErr w:type="spellEnd"/>
      <w:r w:rsidRPr="000D58CD">
        <w:rPr>
          <w:rFonts w:ascii="Times New Roman" w:eastAsiaTheme="majorEastAsia" w:hAnsi="Times New Roman" w:cs="Times New Roman"/>
          <w:sz w:val="24"/>
          <w:szCs w:val="24"/>
        </w:rPr>
        <w:t xml:space="preserve"> the justification for </w:t>
      </w:r>
      <w:r w:rsidR="003A7C95">
        <w:rPr>
          <w:rFonts w:ascii="Times New Roman" w:eastAsiaTheme="majorEastAsia" w:hAnsi="Times New Roman" w:cs="Times New Roman"/>
          <w:sz w:val="24"/>
          <w:szCs w:val="24"/>
        </w:rPr>
        <w:t xml:space="preserve">the </w:t>
      </w:r>
      <w:r w:rsidRPr="000D58CD">
        <w:rPr>
          <w:rFonts w:ascii="Times New Roman" w:eastAsiaTheme="majorEastAsia" w:hAnsi="Times New Roman" w:cs="Times New Roman"/>
          <w:sz w:val="24"/>
          <w:szCs w:val="24"/>
        </w:rPr>
        <w:t xml:space="preserve">proposed expenditure. </w:t>
      </w:r>
    </w:p>
    <w:p w14:paraId="241864CF" w14:textId="634F69FC" w:rsidR="00580914" w:rsidRPr="000D58CD" w:rsidRDefault="00580914" w:rsidP="00F35928">
      <w:pPr>
        <w:spacing w:before="120" w:after="120" w:line="276" w:lineRule="auto"/>
        <w:ind w:left="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Review of records revealed that:</w:t>
      </w:r>
    </w:p>
    <w:bookmarkEnd w:id="11"/>
    <w:p w14:paraId="526E55F5" w14:textId="33393CB0" w:rsidR="00460F4D" w:rsidRPr="00460F4D" w:rsidRDefault="00124F68" w:rsidP="00F35928">
      <w:pPr>
        <w:pStyle w:val="ListParagraph"/>
        <w:numPr>
          <w:ilvl w:val="0"/>
          <w:numId w:val="18"/>
        </w:numPr>
        <w:spacing w:before="120" w:after="120" w:line="276" w:lineRule="auto"/>
        <w:ind w:left="274" w:hanging="274"/>
        <w:contextualSpacing w:val="0"/>
        <w:jc w:val="both"/>
        <w:rPr>
          <w:rFonts w:ascii="Times New Roman" w:eastAsiaTheme="majorEastAsia" w:hAnsi="Times New Roman" w:cs="Times New Roman"/>
          <w:sz w:val="24"/>
          <w:szCs w:val="24"/>
        </w:rPr>
      </w:pPr>
      <w:r w:rsidRPr="000D58CD">
        <w:rPr>
          <w:rFonts w:ascii="Times New Roman" w:hAnsi="Times New Roman" w:cs="Times New Roman"/>
          <w:sz w:val="24"/>
          <w:szCs w:val="24"/>
        </w:rPr>
        <w:t>The</w:t>
      </w:r>
      <w:r w:rsidRPr="000D58CD">
        <w:rPr>
          <w:rFonts w:ascii="Times New Roman" w:hAnsi="Times New Roman" w:cs="Times New Roman"/>
          <w:b/>
          <w:bCs/>
          <w:sz w:val="24"/>
          <w:szCs w:val="24"/>
        </w:rPr>
        <w:t xml:space="preserve"> </w:t>
      </w:r>
      <w:r w:rsidRPr="000D58CD">
        <w:rPr>
          <w:rFonts w:ascii="Times New Roman" w:hAnsi="Times New Roman" w:cs="Times New Roman"/>
          <w:sz w:val="24"/>
          <w:szCs w:val="24"/>
        </w:rPr>
        <w:t xml:space="preserve">funds assessed by Executive Departments of NWR, </w:t>
      </w:r>
      <w:r w:rsidR="00550C21" w:rsidRPr="000D58CD">
        <w:rPr>
          <w:rFonts w:ascii="Times New Roman" w:hAnsi="Times New Roman" w:cs="Times New Roman"/>
          <w:sz w:val="24"/>
          <w:szCs w:val="24"/>
        </w:rPr>
        <w:t xml:space="preserve">SECR and </w:t>
      </w:r>
      <w:r w:rsidRPr="000D58CD">
        <w:rPr>
          <w:rFonts w:ascii="Times New Roman" w:hAnsi="Times New Roman" w:cs="Times New Roman"/>
          <w:sz w:val="24"/>
          <w:szCs w:val="24"/>
        </w:rPr>
        <w:t>SWR</w:t>
      </w:r>
      <w:r w:rsidR="00E51C2D">
        <w:rPr>
          <w:rFonts w:ascii="Times New Roman" w:hAnsi="Times New Roman" w:cs="Times New Roman"/>
          <w:sz w:val="24"/>
          <w:szCs w:val="24"/>
        </w:rPr>
        <w:t xml:space="preserve"> </w:t>
      </w:r>
      <w:r w:rsidRPr="000D58CD">
        <w:rPr>
          <w:rFonts w:ascii="Times New Roman" w:hAnsi="Times New Roman" w:cs="Times New Roman"/>
          <w:sz w:val="24"/>
          <w:szCs w:val="24"/>
        </w:rPr>
        <w:t xml:space="preserve">were </w:t>
      </w:r>
      <w:proofErr w:type="spellStart"/>
      <w:r w:rsidRPr="000D58CD">
        <w:rPr>
          <w:rFonts w:ascii="Times New Roman" w:hAnsi="Times New Roman" w:cs="Times New Roman"/>
          <w:sz w:val="24"/>
          <w:szCs w:val="24"/>
        </w:rPr>
        <w:t>scrutini</w:t>
      </w:r>
      <w:r w:rsidR="00642130">
        <w:rPr>
          <w:rFonts w:ascii="Times New Roman" w:hAnsi="Times New Roman" w:cs="Times New Roman"/>
          <w:sz w:val="24"/>
          <w:szCs w:val="24"/>
        </w:rPr>
        <w:t>s</w:t>
      </w:r>
      <w:r w:rsidRPr="000D58CD">
        <w:rPr>
          <w:rFonts w:ascii="Times New Roman" w:hAnsi="Times New Roman" w:cs="Times New Roman"/>
          <w:sz w:val="24"/>
          <w:szCs w:val="24"/>
        </w:rPr>
        <w:t>ed</w:t>
      </w:r>
      <w:proofErr w:type="spellEnd"/>
      <w:r w:rsidRPr="000D58CD">
        <w:rPr>
          <w:rFonts w:ascii="Times New Roman" w:hAnsi="Times New Roman" w:cs="Times New Roman"/>
          <w:sz w:val="24"/>
          <w:szCs w:val="24"/>
        </w:rPr>
        <w:t xml:space="preserve"> by Accounts Departments concerned prior to sending the Budget proposal to RB for sanction</w:t>
      </w:r>
      <w:r w:rsidRPr="000D58CD">
        <w:rPr>
          <w:rFonts w:ascii="Times New Roman" w:hAnsi="Times New Roman" w:cs="Times New Roman"/>
          <w:b/>
          <w:bCs/>
          <w:sz w:val="24"/>
          <w:szCs w:val="24"/>
        </w:rPr>
        <w:t>.</w:t>
      </w:r>
      <w:r w:rsidRPr="000D58CD">
        <w:rPr>
          <w:rFonts w:ascii="Times New Roman" w:hAnsi="Times New Roman" w:cs="Times New Roman"/>
          <w:sz w:val="24"/>
          <w:szCs w:val="24"/>
        </w:rPr>
        <w:t xml:space="preserve"> </w:t>
      </w:r>
    </w:p>
    <w:p w14:paraId="489DA37E" w14:textId="3F3DEED4" w:rsidR="00460F4D" w:rsidRPr="00460F4D" w:rsidRDefault="00124F68" w:rsidP="00F35928">
      <w:pPr>
        <w:pStyle w:val="ListParagraph"/>
        <w:numPr>
          <w:ilvl w:val="0"/>
          <w:numId w:val="18"/>
        </w:numPr>
        <w:spacing w:before="120" w:after="120" w:line="276" w:lineRule="auto"/>
        <w:ind w:left="274" w:hanging="274"/>
        <w:contextualSpacing w:val="0"/>
        <w:jc w:val="both"/>
        <w:rPr>
          <w:rFonts w:ascii="Times New Roman" w:eastAsiaTheme="majorEastAsia" w:hAnsi="Times New Roman" w:cs="Times New Roman"/>
          <w:sz w:val="24"/>
          <w:szCs w:val="24"/>
        </w:rPr>
      </w:pPr>
      <w:r w:rsidRPr="00460F4D">
        <w:rPr>
          <w:rFonts w:ascii="Times New Roman" w:hAnsi="Times New Roman" w:cs="Times New Roman"/>
          <w:sz w:val="24"/>
          <w:szCs w:val="24"/>
        </w:rPr>
        <w:t xml:space="preserve">In NWR, the work Ratlam-Dungarpur via </w:t>
      </w:r>
      <w:proofErr w:type="spellStart"/>
      <w:r w:rsidRPr="00460F4D">
        <w:rPr>
          <w:rFonts w:ascii="Times New Roman" w:hAnsi="Times New Roman" w:cs="Times New Roman"/>
          <w:sz w:val="24"/>
          <w:szCs w:val="24"/>
        </w:rPr>
        <w:t>Banswara</w:t>
      </w:r>
      <w:proofErr w:type="spellEnd"/>
      <w:r w:rsidRPr="00460F4D">
        <w:rPr>
          <w:rFonts w:ascii="Times New Roman" w:hAnsi="Times New Roman" w:cs="Times New Roman"/>
          <w:sz w:val="24"/>
          <w:szCs w:val="24"/>
        </w:rPr>
        <w:t xml:space="preserve"> New Line project (176.47 km) was frozen vide RB’s letter</w:t>
      </w:r>
      <w:r w:rsidRPr="000D58CD">
        <w:rPr>
          <w:vertAlign w:val="superscript"/>
        </w:rPr>
        <w:footnoteReference w:id="3"/>
      </w:r>
      <w:r w:rsidRPr="00460F4D">
        <w:rPr>
          <w:rFonts w:ascii="Times New Roman" w:hAnsi="Times New Roman" w:cs="Times New Roman"/>
          <w:sz w:val="24"/>
          <w:szCs w:val="24"/>
        </w:rPr>
        <w:t xml:space="preserve"> dated 24-09-2019. The Electrical Department, Construction </w:t>
      </w:r>
      <w:proofErr w:type="spellStart"/>
      <w:r w:rsidRPr="00460F4D">
        <w:rPr>
          <w:rFonts w:ascii="Times New Roman" w:hAnsi="Times New Roman" w:cs="Times New Roman"/>
          <w:sz w:val="24"/>
          <w:szCs w:val="24"/>
        </w:rPr>
        <w:t>organi</w:t>
      </w:r>
      <w:r w:rsidR="004C28A8" w:rsidRPr="00460F4D">
        <w:rPr>
          <w:rFonts w:ascii="Times New Roman" w:hAnsi="Times New Roman" w:cs="Times New Roman"/>
          <w:sz w:val="24"/>
          <w:szCs w:val="24"/>
        </w:rPr>
        <w:t>s</w:t>
      </w:r>
      <w:r w:rsidRPr="00460F4D">
        <w:rPr>
          <w:rFonts w:ascii="Times New Roman" w:hAnsi="Times New Roman" w:cs="Times New Roman"/>
          <w:sz w:val="24"/>
          <w:szCs w:val="24"/>
        </w:rPr>
        <w:t>ation</w:t>
      </w:r>
      <w:proofErr w:type="spellEnd"/>
      <w:r w:rsidRPr="00460F4D">
        <w:rPr>
          <w:rFonts w:ascii="Times New Roman" w:hAnsi="Times New Roman" w:cs="Times New Roman"/>
          <w:sz w:val="24"/>
          <w:szCs w:val="24"/>
        </w:rPr>
        <w:t xml:space="preserve"> of NWR raised a demand </w:t>
      </w:r>
      <w:r w:rsidR="000D58CD" w:rsidRPr="00460F4D">
        <w:rPr>
          <w:rFonts w:ascii="Times New Roman" w:hAnsi="Times New Roman" w:cs="Times New Roman"/>
          <w:sz w:val="24"/>
          <w:szCs w:val="24"/>
        </w:rPr>
        <w:t xml:space="preserve">of </w:t>
      </w:r>
      <w:r w:rsidR="00182CB0" w:rsidRPr="00460F4D">
        <w:rPr>
          <w:rFonts w:ascii="Times New Roman" w:hAnsi="Times New Roman" w:cs="Times New Roman"/>
          <w:sz w:val="24"/>
          <w:szCs w:val="24"/>
        </w:rPr>
        <w:t>₹</w:t>
      </w:r>
      <w:r w:rsidRPr="00460F4D">
        <w:rPr>
          <w:rFonts w:ascii="Times New Roman" w:hAnsi="Times New Roman" w:cs="Times New Roman"/>
          <w:sz w:val="24"/>
          <w:szCs w:val="24"/>
        </w:rPr>
        <w:t xml:space="preserve"> 5 crore for </w:t>
      </w:r>
      <w:r w:rsidR="00B204BB" w:rsidRPr="005A330F">
        <w:rPr>
          <w:rFonts w:ascii="Times New Roman" w:hAnsi="Times New Roman" w:cs="Times New Roman"/>
          <w:sz w:val="24"/>
          <w:szCs w:val="24"/>
        </w:rPr>
        <w:t>R</w:t>
      </w:r>
      <w:r w:rsidRPr="005A330F">
        <w:rPr>
          <w:rFonts w:ascii="Times New Roman" w:hAnsi="Times New Roman" w:cs="Times New Roman"/>
          <w:sz w:val="24"/>
          <w:szCs w:val="24"/>
        </w:rPr>
        <w:t>E of 202</w:t>
      </w:r>
      <w:r w:rsidR="00B204BB" w:rsidRPr="005A330F">
        <w:rPr>
          <w:rFonts w:ascii="Times New Roman" w:hAnsi="Times New Roman" w:cs="Times New Roman"/>
          <w:sz w:val="24"/>
          <w:szCs w:val="24"/>
        </w:rPr>
        <w:t>2</w:t>
      </w:r>
      <w:r w:rsidRPr="005A330F">
        <w:rPr>
          <w:rFonts w:ascii="Times New Roman" w:hAnsi="Times New Roman" w:cs="Times New Roman"/>
          <w:sz w:val="24"/>
          <w:szCs w:val="24"/>
        </w:rPr>
        <w:t>-2</w:t>
      </w:r>
      <w:r w:rsidR="00B204BB" w:rsidRPr="005A330F">
        <w:rPr>
          <w:rFonts w:ascii="Times New Roman" w:hAnsi="Times New Roman" w:cs="Times New Roman"/>
          <w:sz w:val="24"/>
          <w:szCs w:val="24"/>
        </w:rPr>
        <w:t>3</w:t>
      </w:r>
      <w:r w:rsidRPr="00460F4D">
        <w:rPr>
          <w:rFonts w:ascii="Times New Roman" w:hAnsi="Times New Roman" w:cs="Times New Roman"/>
          <w:sz w:val="24"/>
          <w:szCs w:val="24"/>
        </w:rPr>
        <w:t xml:space="preserve"> against the work. This demand on a frozen project was cleared by the Accounts Departments of the Zone and RB. This indicates that the admissibility/justification of the proposed expenditure was not examined by the concerned Accounts Departments across the chain of command. On this being pointed out, the Accounts Department of NWR stated (April 2024) that the demand was made erroneously due to oversight against </w:t>
      </w:r>
      <w:r w:rsidR="004C28A8" w:rsidRPr="00460F4D">
        <w:rPr>
          <w:rFonts w:ascii="Times New Roman" w:hAnsi="Times New Roman" w:cs="Times New Roman"/>
          <w:sz w:val="24"/>
          <w:szCs w:val="24"/>
        </w:rPr>
        <w:t xml:space="preserve">a </w:t>
      </w:r>
      <w:r w:rsidRPr="00460F4D">
        <w:rPr>
          <w:rFonts w:ascii="Times New Roman" w:hAnsi="Times New Roman" w:cs="Times New Roman"/>
          <w:sz w:val="24"/>
          <w:szCs w:val="24"/>
        </w:rPr>
        <w:t xml:space="preserve">frozen project and committed that </w:t>
      </w:r>
      <w:r w:rsidR="00214D0A" w:rsidRPr="00460F4D">
        <w:rPr>
          <w:rFonts w:ascii="Times New Roman" w:hAnsi="Times New Roman" w:cs="Times New Roman"/>
          <w:sz w:val="24"/>
          <w:szCs w:val="24"/>
        </w:rPr>
        <w:t>careful</w:t>
      </w:r>
      <w:r w:rsidRPr="00460F4D">
        <w:rPr>
          <w:rFonts w:ascii="Times New Roman" w:hAnsi="Times New Roman" w:cs="Times New Roman"/>
          <w:sz w:val="24"/>
          <w:szCs w:val="24"/>
        </w:rPr>
        <w:t xml:space="preserve"> scrutiny of </w:t>
      </w:r>
      <w:r w:rsidR="004C28A8" w:rsidRPr="00460F4D">
        <w:rPr>
          <w:rFonts w:ascii="Times New Roman" w:hAnsi="Times New Roman" w:cs="Times New Roman"/>
          <w:sz w:val="24"/>
          <w:szCs w:val="24"/>
        </w:rPr>
        <w:t xml:space="preserve">the </w:t>
      </w:r>
      <w:r w:rsidRPr="00460F4D">
        <w:rPr>
          <w:rFonts w:ascii="Times New Roman" w:hAnsi="Times New Roman" w:cs="Times New Roman"/>
          <w:sz w:val="24"/>
          <w:szCs w:val="24"/>
        </w:rPr>
        <w:t>budget proposal</w:t>
      </w:r>
      <w:r w:rsidR="004C28A8" w:rsidRPr="00460F4D">
        <w:rPr>
          <w:rFonts w:ascii="Times New Roman" w:hAnsi="Times New Roman" w:cs="Times New Roman"/>
          <w:sz w:val="24"/>
          <w:szCs w:val="24"/>
        </w:rPr>
        <w:t>s</w:t>
      </w:r>
      <w:r w:rsidRPr="00460F4D">
        <w:rPr>
          <w:rFonts w:ascii="Times New Roman" w:hAnsi="Times New Roman" w:cs="Times New Roman"/>
          <w:sz w:val="24"/>
          <w:szCs w:val="24"/>
        </w:rPr>
        <w:t xml:space="preserve"> </w:t>
      </w:r>
      <w:r w:rsidR="00671875" w:rsidRPr="00460F4D">
        <w:rPr>
          <w:rFonts w:ascii="Times New Roman" w:hAnsi="Times New Roman" w:cs="Times New Roman"/>
          <w:sz w:val="24"/>
          <w:szCs w:val="24"/>
        </w:rPr>
        <w:t xml:space="preserve">would </w:t>
      </w:r>
      <w:r w:rsidRPr="00460F4D">
        <w:rPr>
          <w:rFonts w:ascii="Times New Roman" w:hAnsi="Times New Roman" w:cs="Times New Roman"/>
          <w:sz w:val="24"/>
          <w:szCs w:val="24"/>
        </w:rPr>
        <w:t xml:space="preserve">be ensured. RB </w:t>
      </w:r>
      <w:r w:rsidR="00217AC2" w:rsidRPr="00460F4D">
        <w:rPr>
          <w:rFonts w:ascii="Times New Roman" w:hAnsi="Times New Roman" w:cs="Times New Roman"/>
          <w:sz w:val="24"/>
          <w:szCs w:val="24"/>
        </w:rPr>
        <w:t>de</w:t>
      </w:r>
      <w:r w:rsidR="009C26CF" w:rsidRPr="00460F4D">
        <w:rPr>
          <w:rFonts w:ascii="Times New Roman" w:hAnsi="Times New Roman" w:cs="Times New Roman"/>
          <w:sz w:val="24"/>
          <w:szCs w:val="24"/>
        </w:rPr>
        <w:t>-</w:t>
      </w:r>
      <w:proofErr w:type="spellStart"/>
      <w:r w:rsidR="009C26CF" w:rsidRPr="00460F4D">
        <w:rPr>
          <w:rFonts w:ascii="Times New Roman" w:hAnsi="Times New Roman" w:cs="Times New Roman"/>
          <w:sz w:val="24"/>
          <w:szCs w:val="24"/>
        </w:rPr>
        <w:t>froze</w:t>
      </w:r>
      <w:r w:rsidR="000F223D" w:rsidRPr="00460F4D">
        <w:rPr>
          <w:rFonts w:ascii="Times New Roman" w:hAnsi="Times New Roman" w:cs="Times New Roman"/>
          <w:sz w:val="24"/>
          <w:szCs w:val="24"/>
        </w:rPr>
        <w:t>d</w:t>
      </w:r>
      <w:proofErr w:type="spellEnd"/>
      <w:r w:rsidR="00217AC2" w:rsidRPr="00460F4D">
        <w:rPr>
          <w:rFonts w:ascii="Times New Roman" w:hAnsi="Times New Roman" w:cs="Times New Roman"/>
          <w:sz w:val="24"/>
          <w:szCs w:val="24"/>
        </w:rPr>
        <w:t xml:space="preserve"> </w:t>
      </w:r>
      <w:r w:rsidRPr="00460F4D">
        <w:rPr>
          <w:rFonts w:ascii="Times New Roman" w:hAnsi="Times New Roman" w:cs="Times New Roman"/>
          <w:sz w:val="24"/>
          <w:szCs w:val="24"/>
        </w:rPr>
        <w:t xml:space="preserve">(date not specified) the project and made provision of </w:t>
      </w:r>
      <w:r w:rsidR="00182CB0" w:rsidRPr="00460F4D">
        <w:rPr>
          <w:rFonts w:ascii="Times New Roman" w:hAnsi="Times New Roman" w:cs="Times New Roman"/>
          <w:sz w:val="24"/>
          <w:szCs w:val="24"/>
        </w:rPr>
        <w:t>₹</w:t>
      </w:r>
      <w:r w:rsidRPr="00460F4D">
        <w:rPr>
          <w:rFonts w:ascii="Times New Roman" w:hAnsi="Times New Roman" w:cs="Times New Roman"/>
          <w:sz w:val="24"/>
          <w:szCs w:val="24"/>
        </w:rPr>
        <w:t xml:space="preserve"> 15 crore in the RE for 2023-24.  </w:t>
      </w:r>
    </w:p>
    <w:p w14:paraId="49DE4364" w14:textId="1BFBB500" w:rsidR="00124F68" w:rsidRPr="00460F4D" w:rsidRDefault="00124F68" w:rsidP="00F35928">
      <w:pPr>
        <w:pStyle w:val="ListParagraph"/>
        <w:numPr>
          <w:ilvl w:val="0"/>
          <w:numId w:val="18"/>
        </w:numPr>
        <w:spacing w:before="120" w:after="120" w:line="276" w:lineRule="auto"/>
        <w:ind w:left="274" w:hanging="274"/>
        <w:contextualSpacing w:val="0"/>
        <w:jc w:val="both"/>
        <w:rPr>
          <w:rFonts w:ascii="Times New Roman" w:eastAsiaTheme="majorEastAsia" w:hAnsi="Times New Roman" w:cs="Times New Roman"/>
          <w:sz w:val="24"/>
          <w:szCs w:val="24"/>
        </w:rPr>
      </w:pPr>
      <w:r w:rsidRPr="00460F4D">
        <w:rPr>
          <w:rFonts w:ascii="Times New Roman" w:hAnsi="Times New Roman" w:cs="Times New Roman"/>
          <w:sz w:val="24"/>
          <w:szCs w:val="24"/>
        </w:rPr>
        <w:t xml:space="preserve">In SECR, it was noticed that RB </w:t>
      </w:r>
      <w:r w:rsidRPr="005A330F">
        <w:rPr>
          <w:rFonts w:ascii="Times New Roman" w:hAnsi="Times New Roman" w:cs="Times New Roman"/>
          <w:sz w:val="24"/>
          <w:szCs w:val="24"/>
        </w:rPr>
        <w:t xml:space="preserve">had sanctioned </w:t>
      </w:r>
      <w:r w:rsidR="00CC6FFC" w:rsidRPr="005A330F">
        <w:rPr>
          <w:rFonts w:ascii="Times New Roman" w:hAnsi="Times New Roman" w:cs="Times New Roman"/>
          <w:sz w:val="24"/>
          <w:szCs w:val="24"/>
        </w:rPr>
        <w:t xml:space="preserve">(April 2020) </w:t>
      </w:r>
      <w:r w:rsidRPr="005A330F">
        <w:rPr>
          <w:rFonts w:ascii="Times New Roman" w:hAnsi="Times New Roman" w:cs="Times New Roman"/>
          <w:sz w:val="24"/>
          <w:szCs w:val="24"/>
        </w:rPr>
        <w:t xml:space="preserve">one </w:t>
      </w:r>
      <w:r w:rsidR="00A36742" w:rsidRPr="005A330F">
        <w:rPr>
          <w:rFonts w:ascii="Times New Roman" w:hAnsi="Times New Roman" w:cs="Times New Roman"/>
          <w:sz w:val="24"/>
          <w:szCs w:val="24"/>
        </w:rPr>
        <w:t>safety-related</w:t>
      </w:r>
      <w:r w:rsidRPr="005A330F">
        <w:rPr>
          <w:rFonts w:ascii="Times New Roman" w:hAnsi="Times New Roman" w:cs="Times New Roman"/>
          <w:sz w:val="24"/>
          <w:szCs w:val="24"/>
        </w:rPr>
        <w:t xml:space="preserve"> work ‘Expansion and development of Coach Maintenance facilities at Coaching Depot, Durg in Raipur Division’ </w:t>
      </w:r>
      <w:r w:rsidR="00CC6FFC" w:rsidRPr="005A330F">
        <w:rPr>
          <w:rFonts w:ascii="Times New Roman" w:hAnsi="Times New Roman" w:cs="Times New Roman"/>
          <w:sz w:val="24"/>
          <w:szCs w:val="24"/>
        </w:rPr>
        <w:t xml:space="preserve">for </w:t>
      </w:r>
      <w:hyperlink r:id="rId10" w:history="1">
        <w:r w:rsidR="00CC6FFC" w:rsidRPr="005A330F">
          <w:rPr>
            <w:rFonts w:ascii="Times New Roman" w:hAnsi="Times New Roman" w:cs="Times New Roman"/>
            <w:sz w:val="24"/>
            <w:szCs w:val="24"/>
          </w:rPr>
          <w:t xml:space="preserve">₹ 8.40 </w:t>
        </w:r>
      </w:hyperlink>
      <w:r w:rsidR="00CC6FFC" w:rsidRPr="005A330F">
        <w:rPr>
          <w:rFonts w:ascii="Times New Roman" w:hAnsi="Times New Roman" w:cs="Times New Roman"/>
          <w:sz w:val="24"/>
          <w:szCs w:val="24"/>
        </w:rPr>
        <w:t>crore</w:t>
      </w:r>
      <w:r w:rsidRPr="005A330F">
        <w:rPr>
          <w:rFonts w:ascii="Times New Roman" w:hAnsi="Times New Roman" w:cs="Times New Roman"/>
          <w:sz w:val="24"/>
          <w:szCs w:val="24"/>
        </w:rPr>
        <w:t xml:space="preserve">. </w:t>
      </w:r>
      <w:r w:rsidR="0093320D" w:rsidRPr="005A330F">
        <w:rPr>
          <w:rFonts w:ascii="Times New Roman" w:hAnsi="Times New Roman" w:cs="Times New Roman"/>
          <w:sz w:val="24"/>
          <w:szCs w:val="24"/>
        </w:rPr>
        <w:t>During</w:t>
      </w:r>
      <w:r w:rsidRPr="005A330F">
        <w:rPr>
          <w:rFonts w:ascii="Times New Roman" w:hAnsi="Times New Roman" w:cs="Times New Roman"/>
          <w:sz w:val="24"/>
          <w:szCs w:val="24"/>
        </w:rPr>
        <w:t xml:space="preserve"> 2020-21</w:t>
      </w:r>
      <w:r w:rsidRPr="00460F4D">
        <w:rPr>
          <w:rFonts w:ascii="Times New Roman" w:hAnsi="Times New Roman" w:cs="Times New Roman"/>
          <w:sz w:val="24"/>
          <w:szCs w:val="24"/>
        </w:rPr>
        <w:t xml:space="preserve">, RB </w:t>
      </w:r>
      <w:proofErr w:type="gramStart"/>
      <w:r w:rsidRPr="00460F4D">
        <w:rPr>
          <w:rFonts w:ascii="Times New Roman" w:hAnsi="Times New Roman" w:cs="Times New Roman"/>
          <w:sz w:val="24"/>
          <w:szCs w:val="24"/>
        </w:rPr>
        <w:t xml:space="preserve">allocated  </w:t>
      </w:r>
      <w:r w:rsidR="00182CB0" w:rsidRPr="005A330F">
        <w:rPr>
          <w:rFonts w:ascii="Times New Roman" w:hAnsi="Times New Roman" w:cs="Times New Roman"/>
          <w:sz w:val="24"/>
          <w:szCs w:val="24"/>
        </w:rPr>
        <w:t>₹</w:t>
      </w:r>
      <w:proofErr w:type="gramEnd"/>
      <w:r w:rsidRPr="005A330F">
        <w:rPr>
          <w:rFonts w:ascii="Times New Roman" w:hAnsi="Times New Roman" w:cs="Times New Roman"/>
          <w:sz w:val="24"/>
          <w:szCs w:val="24"/>
        </w:rPr>
        <w:t xml:space="preserve"> 5 </w:t>
      </w:r>
      <w:r w:rsidR="00C92584" w:rsidRPr="005A330F">
        <w:rPr>
          <w:rFonts w:ascii="Times New Roman" w:hAnsi="Times New Roman" w:cs="Times New Roman"/>
          <w:sz w:val="24"/>
          <w:szCs w:val="24"/>
        </w:rPr>
        <w:t>lakh</w:t>
      </w:r>
      <w:r w:rsidRPr="00460F4D">
        <w:rPr>
          <w:rFonts w:ascii="Times New Roman" w:hAnsi="Times New Roman" w:cs="Times New Roman"/>
          <w:sz w:val="24"/>
          <w:szCs w:val="24"/>
        </w:rPr>
        <w:t xml:space="preserve"> against which there was no expenditure. The work was kept in abeyance (</w:t>
      </w:r>
      <w:r w:rsidR="00A02C89" w:rsidRPr="00460F4D">
        <w:rPr>
          <w:rFonts w:ascii="Times New Roman" w:hAnsi="Times New Roman" w:cs="Times New Roman"/>
          <w:sz w:val="24"/>
          <w:szCs w:val="24"/>
        </w:rPr>
        <w:t>frozen</w:t>
      </w:r>
      <w:r w:rsidRPr="00460F4D">
        <w:rPr>
          <w:rFonts w:ascii="Times New Roman" w:hAnsi="Times New Roman" w:cs="Times New Roman"/>
          <w:sz w:val="24"/>
          <w:szCs w:val="24"/>
        </w:rPr>
        <w:t xml:space="preserve">) in August 2020 and again </w:t>
      </w:r>
      <w:r w:rsidR="009C26CF" w:rsidRPr="00460F4D">
        <w:rPr>
          <w:rFonts w:ascii="Times New Roman" w:hAnsi="Times New Roman" w:cs="Times New Roman"/>
          <w:sz w:val="24"/>
          <w:szCs w:val="24"/>
        </w:rPr>
        <w:t xml:space="preserve">de-frozen </w:t>
      </w:r>
      <w:r w:rsidRPr="00460F4D">
        <w:rPr>
          <w:rFonts w:ascii="Times New Roman" w:hAnsi="Times New Roman" w:cs="Times New Roman"/>
          <w:sz w:val="24"/>
          <w:szCs w:val="24"/>
        </w:rPr>
        <w:t>in May 2023. During the period 2021-22 and 2022-23</w:t>
      </w:r>
      <w:r w:rsidR="004B0478" w:rsidRPr="00460F4D">
        <w:rPr>
          <w:rFonts w:ascii="Times New Roman" w:hAnsi="Times New Roman" w:cs="Times New Roman"/>
          <w:color w:val="00B050"/>
          <w:sz w:val="24"/>
          <w:szCs w:val="24"/>
        </w:rPr>
        <w:t>,</w:t>
      </w:r>
      <w:r w:rsidRPr="00460F4D">
        <w:rPr>
          <w:rFonts w:ascii="Times New Roman" w:hAnsi="Times New Roman" w:cs="Times New Roman"/>
          <w:sz w:val="24"/>
          <w:szCs w:val="24"/>
        </w:rPr>
        <w:t xml:space="preserve"> when the work had remained </w:t>
      </w:r>
      <w:r w:rsidR="004B0478" w:rsidRPr="00460F4D">
        <w:rPr>
          <w:rFonts w:ascii="Times New Roman" w:hAnsi="Times New Roman" w:cs="Times New Roman"/>
          <w:sz w:val="24"/>
          <w:szCs w:val="24"/>
        </w:rPr>
        <w:t>frozen</w:t>
      </w:r>
      <w:r w:rsidRPr="00460F4D">
        <w:rPr>
          <w:rFonts w:ascii="Times New Roman" w:hAnsi="Times New Roman" w:cs="Times New Roman"/>
          <w:sz w:val="24"/>
          <w:szCs w:val="24"/>
        </w:rPr>
        <w:t xml:space="preserve">, SECR requested </w:t>
      </w:r>
      <w:r w:rsidR="00182CB0" w:rsidRPr="00460F4D">
        <w:rPr>
          <w:rFonts w:ascii="Times New Roman" w:hAnsi="Times New Roman" w:cs="Times New Roman"/>
          <w:sz w:val="24"/>
          <w:szCs w:val="24"/>
        </w:rPr>
        <w:t>₹</w:t>
      </w:r>
      <w:r w:rsidRPr="00460F4D">
        <w:rPr>
          <w:rFonts w:ascii="Times New Roman" w:hAnsi="Times New Roman" w:cs="Times New Roman"/>
          <w:sz w:val="24"/>
          <w:szCs w:val="24"/>
        </w:rPr>
        <w:t xml:space="preserve"> 1.18 crore for the work, against which RB allocated only </w:t>
      </w:r>
      <w:r w:rsidR="0000667B">
        <w:rPr>
          <w:rFonts w:ascii="Times New Roman" w:hAnsi="Times New Roman" w:cs="Times New Roman"/>
          <w:sz w:val="24"/>
          <w:szCs w:val="24"/>
        </w:rPr>
        <w:t xml:space="preserve">     </w:t>
      </w:r>
      <w:r w:rsidR="00182CB0" w:rsidRPr="00460F4D">
        <w:rPr>
          <w:rFonts w:ascii="Times New Roman" w:hAnsi="Times New Roman" w:cs="Times New Roman"/>
          <w:sz w:val="24"/>
          <w:szCs w:val="24"/>
        </w:rPr>
        <w:t>₹</w:t>
      </w:r>
      <w:r w:rsidR="000C50A4" w:rsidRPr="00460F4D">
        <w:rPr>
          <w:rFonts w:ascii="Times New Roman" w:hAnsi="Times New Roman" w:cs="Times New Roman"/>
          <w:sz w:val="24"/>
          <w:szCs w:val="24"/>
        </w:rPr>
        <w:t xml:space="preserve"> </w:t>
      </w:r>
      <w:r w:rsidRPr="00460F4D">
        <w:rPr>
          <w:rFonts w:ascii="Times New Roman" w:hAnsi="Times New Roman" w:cs="Times New Roman"/>
          <w:sz w:val="24"/>
          <w:szCs w:val="24"/>
        </w:rPr>
        <w:t xml:space="preserve">0.51 lakh. However, the actual expenditure during these two years when the work remained </w:t>
      </w:r>
      <w:r w:rsidR="009E77EB" w:rsidRPr="00460F4D">
        <w:rPr>
          <w:rFonts w:ascii="Times New Roman" w:hAnsi="Times New Roman" w:cs="Times New Roman"/>
          <w:sz w:val="24"/>
          <w:szCs w:val="24"/>
        </w:rPr>
        <w:t>frozen</w:t>
      </w:r>
      <w:r w:rsidRPr="00460F4D">
        <w:rPr>
          <w:rFonts w:ascii="Times New Roman" w:hAnsi="Times New Roman" w:cs="Times New Roman"/>
          <w:sz w:val="24"/>
          <w:szCs w:val="24"/>
        </w:rPr>
        <w:t xml:space="preserve"> was </w:t>
      </w:r>
      <w:r w:rsidR="00182CB0" w:rsidRPr="00460F4D">
        <w:rPr>
          <w:rFonts w:ascii="Times New Roman" w:hAnsi="Times New Roman" w:cs="Times New Roman"/>
          <w:sz w:val="24"/>
          <w:szCs w:val="24"/>
        </w:rPr>
        <w:t>₹</w:t>
      </w:r>
      <w:r w:rsidRPr="00460F4D">
        <w:rPr>
          <w:rFonts w:ascii="Times New Roman" w:hAnsi="Times New Roman" w:cs="Times New Roman"/>
          <w:sz w:val="24"/>
          <w:szCs w:val="24"/>
        </w:rPr>
        <w:t xml:space="preserve"> 18.58 lakh as shown in the table</w:t>
      </w:r>
      <w:r w:rsidR="00AD2428">
        <w:rPr>
          <w:rFonts w:ascii="Times New Roman" w:hAnsi="Times New Roman" w:cs="Times New Roman"/>
          <w:sz w:val="24"/>
          <w:szCs w:val="24"/>
        </w:rPr>
        <w:t xml:space="preserve"> below</w:t>
      </w:r>
      <w:r w:rsidRPr="00460F4D">
        <w:rPr>
          <w:rFonts w:ascii="Times New Roman" w:hAnsi="Times New Roman" w:cs="Times New Roman"/>
          <w:sz w:val="24"/>
          <w:szCs w:val="24"/>
        </w:rPr>
        <w:t>:</w:t>
      </w:r>
    </w:p>
    <w:p w14:paraId="2CB67C39" w14:textId="41F9BEFF" w:rsidR="00124F68" w:rsidRPr="00C444F6" w:rsidRDefault="00124F68" w:rsidP="00C444F6">
      <w:pPr>
        <w:pStyle w:val="ListParagraph"/>
        <w:tabs>
          <w:tab w:val="left" w:pos="0"/>
        </w:tabs>
        <w:spacing w:before="80" w:after="80" w:line="264" w:lineRule="auto"/>
        <w:ind w:left="0"/>
        <w:contextualSpacing w:val="0"/>
        <w:jc w:val="center"/>
        <w:rPr>
          <w:rFonts w:ascii="Times New Roman" w:eastAsiaTheme="majorEastAsia" w:hAnsi="Times New Roman" w:cs="Times New Roman"/>
          <w:b/>
          <w:bCs/>
          <w:sz w:val="24"/>
          <w:szCs w:val="24"/>
        </w:rPr>
      </w:pPr>
      <w:r w:rsidRPr="000D58CD">
        <w:rPr>
          <w:rFonts w:ascii="Times New Roman" w:eastAsiaTheme="majorEastAsia" w:hAnsi="Times New Roman" w:cs="Times New Roman"/>
          <w:b/>
          <w:bCs/>
          <w:sz w:val="24"/>
          <w:szCs w:val="24"/>
        </w:rPr>
        <w:t xml:space="preserve">Table </w:t>
      </w:r>
      <w:r w:rsidR="00A513F1">
        <w:rPr>
          <w:rFonts w:ascii="Times New Roman" w:eastAsiaTheme="majorEastAsia" w:hAnsi="Times New Roman" w:cs="Times New Roman"/>
          <w:b/>
          <w:bCs/>
          <w:sz w:val="24"/>
          <w:szCs w:val="24"/>
        </w:rPr>
        <w:t>4.</w:t>
      </w:r>
      <w:r w:rsidR="002873A6" w:rsidRPr="000D58CD">
        <w:rPr>
          <w:rFonts w:ascii="Times New Roman" w:eastAsiaTheme="majorEastAsia" w:hAnsi="Times New Roman" w:cs="Times New Roman"/>
          <w:b/>
          <w:bCs/>
          <w:sz w:val="24"/>
          <w:szCs w:val="24"/>
        </w:rPr>
        <w:t>2:</w:t>
      </w:r>
      <w:r w:rsidRPr="000D58CD">
        <w:rPr>
          <w:rFonts w:ascii="Times New Roman" w:eastAsiaTheme="majorEastAsia" w:hAnsi="Times New Roman" w:cs="Times New Roman"/>
          <w:b/>
          <w:bCs/>
          <w:sz w:val="24"/>
          <w:szCs w:val="24"/>
        </w:rPr>
        <w:t xml:space="preserve"> Expenditure </w:t>
      </w:r>
      <w:r w:rsidR="007C3008" w:rsidRPr="000D58CD">
        <w:rPr>
          <w:rFonts w:ascii="Times New Roman" w:eastAsiaTheme="majorEastAsia" w:hAnsi="Times New Roman" w:cs="Times New Roman"/>
          <w:b/>
          <w:bCs/>
          <w:sz w:val="24"/>
          <w:szCs w:val="24"/>
        </w:rPr>
        <w:t>against</w:t>
      </w:r>
      <w:r w:rsidRPr="000D58CD">
        <w:rPr>
          <w:rFonts w:ascii="Times New Roman" w:eastAsiaTheme="majorEastAsia" w:hAnsi="Times New Roman" w:cs="Times New Roman"/>
          <w:b/>
          <w:bCs/>
          <w:sz w:val="24"/>
          <w:szCs w:val="24"/>
        </w:rPr>
        <w:t xml:space="preserve"> one </w:t>
      </w:r>
      <w:r w:rsidR="00B040DA" w:rsidRPr="000D58CD">
        <w:rPr>
          <w:rFonts w:ascii="Times New Roman" w:eastAsiaTheme="majorEastAsia" w:hAnsi="Times New Roman" w:cs="Times New Roman"/>
          <w:b/>
          <w:bCs/>
          <w:sz w:val="24"/>
          <w:szCs w:val="24"/>
        </w:rPr>
        <w:t>safety-related</w:t>
      </w:r>
      <w:r w:rsidRPr="000D58CD">
        <w:rPr>
          <w:rFonts w:ascii="Times New Roman" w:eastAsiaTheme="majorEastAsia" w:hAnsi="Times New Roman" w:cs="Times New Roman"/>
          <w:b/>
          <w:bCs/>
          <w:sz w:val="24"/>
          <w:szCs w:val="24"/>
        </w:rPr>
        <w:t xml:space="preserve"> work in SECR</w:t>
      </w:r>
      <w:r w:rsidR="000F223D">
        <w:rPr>
          <w:rFonts w:ascii="Times New Roman" w:eastAsiaTheme="majorEastAsia" w:hAnsi="Times New Roman" w:cs="Times New Roman"/>
          <w:b/>
          <w:bCs/>
          <w:i/>
          <w:iCs/>
          <w:sz w:val="24"/>
          <w:szCs w:val="24"/>
        </w:rPr>
        <w:t xml:space="preserve">                                                                                        </w:t>
      </w:r>
      <w:r w:rsidR="00323651">
        <w:rPr>
          <w:rFonts w:ascii="Times New Roman" w:eastAsiaTheme="majorEastAsia" w:hAnsi="Times New Roman" w:cs="Times New Roman"/>
          <w:b/>
          <w:bCs/>
          <w:i/>
          <w:iCs/>
          <w:sz w:val="24"/>
          <w:szCs w:val="24"/>
        </w:rPr>
        <w:t xml:space="preserve">        </w:t>
      </w:r>
      <w:r w:rsidR="000F223D">
        <w:rPr>
          <w:rFonts w:ascii="Times New Roman" w:eastAsiaTheme="majorEastAsia" w:hAnsi="Times New Roman" w:cs="Times New Roman"/>
          <w:b/>
          <w:bCs/>
          <w:i/>
          <w:iCs/>
          <w:sz w:val="24"/>
          <w:szCs w:val="24"/>
        </w:rPr>
        <w:t xml:space="preserve"> </w:t>
      </w:r>
    </w:p>
    <w:tbl>
      <w:tblPr>
        <w:tblStyle w:val="GridTable2-Accent6"/>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620"/>
        <w:gridCol w:w="1440"/>
        <w:gridCol w:w="1530"/>
        <w:gridCol w:w="2520"/>
      </w:tblGrid>
      <w:tr w:rsidR="00957C4A" w:rsidRPr="0092086B" w14:paraId="27FB3BF9" w14:textId="77777777" w:rsidTr="004A0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shd w:val="clear" w:color="auto" w:fill="FBD4B4" w:themeFill="accent6" w:themeFillTint="66"/>
            <w:vAlign w:val="center"/>
          </w:tcPr>
          <w:p w14:paraId="6FC857AB" w14:textId="77777777" w:rsidR="00124F68" w:rsidRPr="0092086B" w:rsidRDefault="00124F68" w:rsidP="00FB0181">
            <w:pPr>
              <w:pStyle w:val="ListParagraph"/>
              <w:spacing w:line="264" w:lineRule="auto"/>
              <w:ind w:left="0"/>
              <w:contextualSpacing w:val="0"/>
              <w:jc w:val="center"/>
              <w:rPr>
                <w:rFonts w:ascii="Times New Roman" w:eastAsiaTheme="majorEastAsia" w:hAnsi="Times New Roman" w:cs="Times New Roman"/>
                <w:b w:val="0"/>
                <w:bCs w:val="0"/>
                <w:sz w:val="20"/>
                <w:szCs w:val="20"/>
              </w:rPr>
            </w:pPr>
            <w:r w:rsidRPr="0092086B">
              <w:rPr>
                <w:rFonts w:ascii="Times New Roman" w:eastAsiaTheme="majorEastAsia" w:hAnsi="Times New Roman" w:cs="Times New Roman"/>
                <w:sz w:val="20"/>
                <w:szCs w:val="20"/>
              </w:rPr>
              <w:t>Year</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73D82777" w14:textId="1EB39E49" w:rsidR="00124F68" w:rsidRPr="0092086B" w:rsidRDefault="00124F68" w:rsidP="00FB0181">
            <w:pPr>
              <w:pStyle w:val="ListParagraph"/>
              <w:spacing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086B">
              <w:rPr>
                <w:rFonts w:ascii="Times New Roman" w:hAnsi="Times New Roman" w:cs="Times New Roman"/>
                <w:sz w:val="20"/>
                <w:szCs w:val="20"/>
              </w:rPr>
              <w:t>Proposed outlay by SECR</w:t>
            </w:r>
            <w:r w:rsidR="00C444F6" w:rsidRPr="0092086B">
              <w:rPr>
                <w:rFonts w:ascii="Times New Roman" w:hAnsi="Times New Roman" w:cs="Times New Roman"/>
                <w:sz w:val="20"/>
                <w:szCs w:val="20"/>
              </w:rPr>
              <w:t xml:space="preserve"> (₹)</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466EF33F" w14:textId="1E62D1F8" w:rsidR="00C444F6" w:rsidRPr="0092086B" w:rsidRDefault="00124F68" w:rsidP="00FB0181">
            <w:pPr>
              <w:pStyle w:val="ListParagraph"/>
              <w:spacing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hAnsi="Times New Roman" w:cs="Times New Roman"/>
                <w:sz w:val="20"/>
                <w:szCs w:val="20"/>
              </w:rPr>
              <w:t xml:space="preserve">Actual </w:t>
            </w:r>
            <w:r w:rsidR="00F02F60" w:rsidRPr="0092086B">
              <w:rPr>
                <w:rFonts w:ascii="Times New Roman" w:hAnsi="Times New Roman" w:cs="Times New Roman"/>
                <w:sz w:val="20"/>
                <w:szCs w:val="20"/>
              </w:rPr>
              <w:t>o</w:t>
            </w:r>
            <w:r w:rsidRPr="0092086B">
              <w:rPr>
                <w:rFonts w:ascii="Times New Roman" w:hAnsi="Times New Roman" w:cs="Times New Roman"/>
                <w:sz w:val="20"/>
                <w:szCs w:val="20"/>
              </w:rPr>
              <w:t>utlay by RB</w:t>
            </w:r>
            <w:r w:rsidR="00F35928">
              <w:rPr>
                <w:rFonts w:ascii="Times New Roman" w:hAnsi="Times New Roman" w:cs="Times New Roman"/>
                <w:sz w:val="20"/>
                <w:szCs w:val="20"/>
              </w:rPr>
              <w:t xml:space="preserve"> </w:t>
            </w:r>
            <w:r w:rsidR="00C444F6" w:rsidRPr="0092086B">
              <w:rPr>
                <w:rFonts w:ascii="Times New Roman" w:hAnsi="Times New Roman" w:cs="Times New Roman"/>
                <w:sz w:val="20"/>
                <w:szCs w:val="20"/>
              </w:rPr>
              <w:t>(₹)</w:t>
            </w:r>
          </w:p>
        </w:tc>
        <w:tc>
          <w:tcPr>
            <w:tcW w:w="153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29768AD6" w14:textId="4AB67323" w:rsidR="00C444F6" w:rsidRPr="0092086B" w:rsidRDefault="00124F68" w:rsidP="00FB0181">
            <w:pPr>
              <w:pStyle w:val="ListParagraph"/>
              <w:spacing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hAnsi="Times New Roman" w:cs="Times New Roman"/>
                <w:sz w:val="20"/>
                <w:szCs w:val="20"/>
              </w:rPr>
              <w:t xml:space="preserve">Actual </w:t>
            </w:r>
            <w:r w:rsidR="00F02F60" w:rsidRPr="0092086B">
              <w:rPr>
                <w:rFonts w:ascii="Times New Roman" w:hAnsi="Times New Roman" w:cs="Times New Roman"/>
                <w:sz w:val="20"/>
                <w:szCs w:val="20"/>
              </w:rPr>
              <w:t>e</w:t>
            </w:r>
            <w:r w:rsidRPr="0092086B">
              <w:rPr>
                <w:rFonts w:ascii="Times New Roman" w:hAnsi="Times New Roman" w:cs="Times New Roman"/>
                <w:sz w:val="20"/>
                <w:szCs w:val="20"/>
              </w:rPr>
              <w:t>xpenditure</w:t>
            </w:r>
            <w:r w:rsidR="00F35928">
              <w:rPr>
                <w:rFonts w:ascii="Times New Roman" w:hAnsi="Times New Roman" w:cs="Times New Roman"/>
                <w:sz w:val="20"/>
                <w:szCs w:val="20"/>
              </w:rPr>
              <w:t xml:space="preserve"> (</w:t>
            </w:r>
            <w:r w:rsidR="00C444F6" w:rsidRPr="0092086B">
              <w:rPr>
                <w:rFonts w:ascii="Times New Roman" w:hAnsi="Times New Roman" w:cs="Times New Roman"/>
                <w:sz w:val="20"/>
                <w:szCs w:val="20"/>
              </w:rPr>
              <w:t>₹)</w:t>
            </w:r>
          </w:p>
        </w:tc>
        <w:tc>
          <w:tcPr>
            <w:tcW w:w="2520" w:type="dxa"/>
            <w:tcBorders>
              <w:top w:val="none" w:sz="0" w:space="0" w:color="auto"/>
              <w:left w:val="none" w:sz="0" w:space="0" w:color="auto"/>
              <w:bottom w:val="none" w:sz="0" w:space="0" w:color="auto"/>
            </w:tcBorders>
            <w:shd w:val="clear" w:color="auto" w:fill="FBD4B4" w:themeFill="accent6" w:themeFillTint="66"/>
            <w:vAlign w:val="center"/>
          </w:tcPr>
          <w:p w14:paraId="43B8EA24" w14:textId="77777777" w:rsidR="00124F68" w:rsidRPr="0092086B" w:rsidRDefault="00124F68" w:rsidP="00FB0181">
            <w:pPr>
              <w:pStyle w:val="ListParagraph"/>
              <w:spacing w:line="264"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0"/>
                <w:szCs w:val="20"/>
              </w:rPr>
            </w:pPr>
            <w:r w:rsidRPr="0092086B">
              <w:rPr>
                <w:rFonts w:ascii="Times New Roman" w:eastAsiaTheme="majorEastAsia" w:hAnsi="Times New Roman" w:cs="Times New Roman"/>
                <w:sz w:val="20"/>
                <w:szCs w:val="20"/>
              </w:rPr>
              <w:t>Remarks</w:t>
            </w:r>
          </w:p>
        </w:tc>
      </w:tr>
      <w:tr w:rsidR="00957C4A" w:rsidRPr="0092086B" w14:paraId="7E251533" w14:textId="77777777" w:rsidTr="004A0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C389193" w14:textId="77777777" w:rsidR="00124F68" w:rsidRPr="0092086B" w:rsidRDefault="00124F68" w:rsidP="00FB0181">
            <w:pPr>
              <w:pStyle w:val="ListParagraph"/>
              <w:spacing w:line="264" w:lineRule="auto"/>
              <w:ind w:left="0"/>
              <w:contextualSpacing w:val="0"/>
              <w:jc w:val="center"/>
              <w:rPr>
                <w:rFonts w:ascii="Times New Roman" w:eastAsiaTheme="majorEastAsia" w:hAnsi="Times New Roman" w:cs="Times New Roman"/>
                <w:b w:val="0"/>
                <w:bCs w:val="0"/>
                <w:sz w:val="20"/>
                <w:szCs w:val="20"/>
              </w:rPr>
            </w:pPr>
            <w:r w:rsidRPr="0092086B">
              <w:rPr>
                <w:rFonts w:ascii="Times New Roman" w:eastAsiaTheme="majorEastAsia" w:hAnsi="Times New Roman" w:cs="Times New Roman"/>
                <w:b w:val="0"/>
                <w:bCs w:val="0"/>
                <w:sz w:val="20"/>
                <w:szCs w:val="20"/>
              </w:rPr>
              <w:t>2020-21</w:t>
            </w:r>
          </w:p>
        </w:tc>
        <w:tc>
          <w:tcPr>
            <w:tcW w:w="1620" w:type="dxa"/>
          </w:tcPr>
          <w:p w14:paraId="5135B79A" w14:textId="51982A2F" w:rsidR="00124F68" w:rsidRPr="0092086B" w:rsidRDefault="00CF0FE8" w:rsidP="00FB0181">
            <w:pPr>
              <w:pStyle w:val="ListParagraph"/>
              <w:spacing w:line="264" w:lineRule="auto"/>
              <w:ind w:left="0"/>
              <w:contextualSpacing w:val="0"/>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0</w:t>
            </w:r>
          </w:p>
        </w:tc>
        <w:tc>
          <w:tcPr>
            <w:tcW w:w="1440" w:type="dxa"/>
          </w:tcPr>
          <w:p w14:paraId="14D16AE3" w14:textId="77777777" w:rsidR="00124F68" w:rsidRPr="0092086B" w:rsidRDefault="00124F68" w:rsidP="00FB0181">
            <w:pPr>
              <w:pStyle w:val="ListParagraph"/>
              <w:spacing w:line="264" w:lineRule="auto"/>
              <w:ind w:left="0"/>
              <w:contextualSpacing w:val="0"/>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5,00,000</w:t>
            </w:r>
          </w:p>
        </w:tc>
        <w:tc>
          <w:tcPr>
            <w:tcW w:w="1530" w:type="dxa"/>
          </w:tcPr>
          <w:p w14:paraId="40FE3512" w14:textId="77777777" w:rsidR="00124F68" w:rsidRPr="0092086B" w:rsidRDefault="00124F68" w:rsidP="00FB0181">
            <w:pPr>
              <w:pStyle w:val="ListParagraph"/>
              <w:spacing w:line="264" w:lineRule="auto"/>
              <w:ind w:left="0"/>
              <w:contextualSpacing w:val="0"/>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0</w:t>
            </w:r>
          </w:p>
        </w:tc>
        <w:tc>
          <w:tcPr>
            <w:tcW w:w="2520" w:type="dxa"/>
            <w:vAlign w:val="center"/>
          </w:tcPr>
          <w:p w14:paraId="7346CCA0" w14:textId="055D6702" w:rsidR="00124F68" w:rsidRPr="0092086B" w:rsidRDefault="00124F68" w:rsidP="00FB0181">
            <w:pPr>
              <w:pStyle w:val="ListParagraph"/>
              <w:spacing w:line="264" w:lineRule="auto"/>
              <w:ind w:left="0"/>
              <w:contextualSpacing w:val="0"/>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 xml:space="preserve">Work </w:t>
            </w:r>
            <w:r w:rsidR="00E15325" w:rsidRPr="0092086B">
              <w:rPr>
                <w:rFonts w:ascii="Times New Roman" w:eastAsiaTheme="majorEastAsia" w:hAnsi="Times New Roman" w:cs="Times New Roman"/>
                <w:sz w:val="20"/>
                <w:szCs w:val="20"/>
              </w:rPr>
              <w:t xml:space="preserve">frozen </w:t>
            </w:r>
            <w:r w:rsidRPr="0092086B">
              <w:rPr>
                <w:rFonts w:ascii="Times New Roman" w:eastAsiaTheme="majorEastAsia" w:hAnsi="Times New Roman" w:cs="Times New Roman"/>
                <w:sz w:val="20"/>
                <w:szCs w:val="20"/>
              </w:rPr>
              <w:t>in August 2020</w:t>
            </w:r>
          </w:p>
        </w:tc>
      </w:tr>
      <w:tr w:rsidR="00957C4A" w:rsidRPr="0092086B" w14:paraId="7CF61B71" w14:textId="77777777" w:rsidTr="004A06E2">
        <w:tc>
          <w:tcPr>
            <w:cnfStyle w:val="001000000000" w:firstRow="0" w:lastRow="0" w:firstColumn="1" w:lastColumn="0" w:oddVBand="0" w:evenVBand="0" w:oddHBand="0" w:evenHBand="0" w:firstRowFirstColumn="0" w:firstRowLastColumn="0" w:lastRowFirstColumn="0" w:lastRowLastColumn="0"/>
            <w:tcW w:w="985" w:type="dxa"/>
          </w:tcPr>
          <w:p w14:paraId="6FAB4820" w14:textId="77777777" w:rsidR="00124F68" w:rsidRPr="0092086B" w:rsidRDefault="00124F68" w:rsidP="00FB0181">
            <w:pPr>
              <w:pStyle w:val="ListParagraph"/>
              <w:spacing w:line="264" w:lineRule="auto"/>
              <w:ind w:left="0"/>
              <w:contextualSpacing w:val="0"/>
              <w:jc w:val="center"/>
              <w:rPr>
                <w:rFonts w:ascii="Times New Roman" w:eastAsiaTheme="majorEastAsia" w:hAnsi="Times New Roman" w:cs="Times New Roman"/>
                <w:b w:val="0"/>
                <w:bCs w:val="0"/>
                <w:sz w:val="20"/>
                <w:szCs w:val="20"/>
              </w:rPr>
            </w:pPr>
            <w:r w:rsidRPr="0092086B">
              <w:rPr>
                <w:rFonts w:ascii="Times New Roman" w:eastAsiaTheme="majorEastAsia" w:hAnsi="Times New Roman" w:cs="Times New Roman"/>
                <w:b w:val="0"/>
                <w:bCs w:val="0"/>
                <w:sz w:val="20"/>
                <w:szCs w:val="20"/>
              </w:rPr>
              <w:t>2021-22</w:t>
            </w:r>
          </w:p>
        </w:tc>
        <w:tc>
          <w:tcPr>
            <w:tcW w:w="1620" w:type="dxa"/>
          </w:tcPr>
          <w:p w14:paraId="18FAE48B" w14:textId="77777777" w:rsidR="00124F68" w:rsidRPr="0092086B" w:rsidRDefault="00124F68" w:rsidP="00FB0181">
            <w:pPr>
              <w:pStyle w:val="ListParagraph"/>
              <w:spacing w:line="264" w:lineRule="auto"/>
              <w:ind w:left="0"/>
              <w:contextualSpacing w:val="0"/>
              <w:jc w:val="right"/>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6,00,000</w:t>
            </w:r>
          </w:p>
        </w:tc>
        <w:tc>
          <w:tcPr>
            <w:tcW w:w="1440" w:type="dxa"/>
          </w:tcPr>
          <w:p w14:paraId="6C1E7824" w14:textId="77777777" w:rsidR="00124F68" w:rsidRPr="0092086B" w:rsidRDefault="00124F68" w:rsidP="00FB0181">
            <w:pPr>
              <w:pStyle w:val="ListParagraph"/>
              <w:spacing w:line="264" w:lineRule="auto"/>
              <w:ind w:left="0"/>
              <w:contextualSpacing w:val="0"/>
              <w:jc w:val="right"/>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50,000</w:t>
            </w:r>
          </w:p>
        </w:tc>
        <w:tc>
          <w:tcPr>
            <w:tcW w:w="1530" w:type="dxa"/>
          </w:tcPr>
          <w:p w14:paraId="67F40080" w14:textId="77777777" w:rsidR="00124F68" w:rsidRPr="0092086B" w:rsidRDefault="00124F68" w:rsidP="00FB0181">
            <w:pPr>
              <w:pStyle w:val="ListParagraph"/>
              <w:spacing w:line="264" w:lineRule="auto"/>
              <w:ind w:left="0"/>
              <w:contextualSpacing w:val="0"/>
              <w:jc w:val="right"/>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1,73,000</w:t>
            </w:r>
          </w:p>
        </w:tc>
        <w:tc>
          <w:tcPr>
            <w:tcW w:w="2520" w:type="dxa"/>
            <w:vMerge w:val="restart"/>
            <w:vAlign w:val="center"/>
          </w:tcPr>
          <w:p w14:paraId="16C41F6B" w14:textId="6B4564FB" w:rsidR="00124F68" w:rsidRPr="0092086B" w:rsidRDefault="00124F68" w:rsidP="00FB0181">
            <w:pPr>
              <w:pStyle w:val="ListParagraph"/>
              <w:spacing w:line="264" w:lineRule="auto"/>
              <w:ind w:left="0"/>
              <w:contextualSpacing w:val="0"/>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Work de-fr</w:t>
            </w:r>
            <w:r w:rsidR="001D3916" w:rsidRPr="0092086B">
              <w:rPr>
                <w:rFonts w:ascii="Times New Roman" w:eastAsiaTheme="majorEastAsia" w:hAnsi="Times New Roman" w:cs="Times New Roman"/>
                <w:sz w:val="20"/>
                <w:szCs w:val="20"/>
              </w:rPr>
              <w:t>ozen</w:t>
            </w:r>
            <w:r w:rsidRPr="0092086B">
              <w:rPr>
                <w:rFonts w:ascii="Times New Roman" w:eastAsiaTheme="majorEastAsia" w:hAnsi="Times New Roman" w:cs="Times New Roman"/>
                <w:sz w:val="20"/>
                <w:szCs w:val="20"/>
              </w:rPr>
              <w:t xml:space="preserve"> in May 2023</w:t>
            </w:r>
          </w:p>
        </w:tc>
      </w:tr>
      <w:tr w:rsidR="00957C4A" w:rsidRPr="0092086B" w14:paraId="2697791A" w14:textId="77777777" w:rsidTr="004A0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887BA83" w14:textId="77777777" w:rsidR="00124F68" w:rsidRPr="0092086B" w:rsidRDefault="00124F68" w:rsidP="00FB0181">
            <w:pPr>
              <w:pStyle w:val="ListParagraph"/>
              <w:spacing w:line="264" w:lineRule="auto"/>
              <w:ind w:left="0"/>
              <w:contextualSpacing w:val="0"/>
              <w:jc w:val="center"/>
              <w:rPr>
                <w:rFonts w:ascii="Times New Roman" w:eastAsiaTheme="majorEastAsia" w:hAnsi="Times New Roman" w:cs="Times New Roman"/>
                <w:b w:val="0"/>
                <w:bCs w:val="0"/>
                <w:sz w:val="20"/>
                <w:szCs w:val="20"/>
              </w:rPr>
            </w:pPr>
            <w:r w:rsidRPr="0092086B">
              <w:rPr>
                <w:rFonts w:ascii="Times New Roman" w:eastAsiaTheme="majorEastAsia" w:hAnsi="Times New Roman" w:cs="Times New Roman"/>
                <w:b w:val="0"/>
                <w:bCs w:val="0"/>
                <w:sz w:val="20"/>
                <w:szCs w:val="20"/>
              </w:rPr>
              <w:t>2022-23</w:t>
            </w:r>
          </w:p>
        </w:tc>
        <w:tc>
          <w:tcPr>
            <w:tcW w:w="1620" w:type="dxa"/>
          </w:tcPr>
          <w:p w14:paraId="5A0ADBD3" w14:textId="77777777" w:rsidR="00124F68" w:rsidRPr="0092086B" w:rsidRDefault="00124F68" w:rsidP="00FB0181">
            <w:pPr>
              <w:pStyle w:val="ListParagraph"/>
              <w:spacing w:line="264" w:lineRule="auto"/>
              <w:ind w:left="0"/>
              <w:contextualSpacing w:val="0"/>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1,11,50,000</w:t>
            </w:r>
          </w:p>
        </w:tc>
        <w:tc>
          <w:tcPr>
            <w:tcW w:w="1440" w:type="dxa"/>
          </w:tcPr>
          <w:p w14:paraId="6DA01C3E" w14:textId="77777777" w:rsidR="00124F68" w:rsidRPr="0092086B" w:rsidRDefault="00124F68" w:rsidP="00FB0181">
            <w:pPr>
              <w:pStyle w:val="ListParagraph"/>
              <w:spacing w:line="264" w:lineRule="auto"/>
              <w:ind w:left="0"/>
              <w:contextualSpacing w:val="0"/>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1,000</w:t>
            </w:r>
          </w:p>
        </w:tc>
        <w:tc>
          <w:tcPr>
            <w:tcW w:w="1530" w:type="dxa"/>
          </w:tcPr>
          <w:p w14:paraId="32687AA0" w14:textId="77777777" w:rsidR="00124F68" w:rsidRPr="0092086B" w:rsidRDefault="00124F68" w:rsidP="00FB0181">
            <w:pPr>
              <w:pStyle w:val="ListParagraph"/>
              <w:spacing w:line="264" w:lineRule="auto"/>
              <w:ind w:left="0"/>
              <w:contextualSpacing w:val="0"/>
              <w:jc w:val="right"/>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r w:rsidRPr="0092086B">
              <w:rPr>
                <w:rFonts w:ascii="Times New Roman" w:eastAsiaTheme="majorEastAsia" w:hAnsi="Times New Roman" w:cs="Times New Roman"/>
                <w:sz w:val="20"/>
                <w:szCs w:val="20"/>
              </w:rPr>
              <w:t>16,85,000</w:t>
            </w:r>
          </w:p>
        </w:tc>
        <w:tc>
          <w:tcPr>
            <w:tcW w:w="2520" w:type="dxa"/>
            <w:vMerge/>
          </w:tcPr>
          <w:p w14:paraId="6D350897" w14:textId="77777777" w:rsidR="00124F68" w:rsidRPr="0092086B" w:rsidRDefault="00124F68" w:rsidP="00FB0181">
            <w:pPr>
              <w:pStyle w:val="ListParagraph"/>
              <w:spacing w:line="264"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0"/>
                <w:szCs w:val="20"/>
              </w:rPr>
            </w:pPr>
          </w:p>
        </w:tc>
      </w:tr>
      <w:tr w:rsidR="00957C4A" w:rsidRPr="0092086B" w14:paraId="614F3F9F" w14:textId="77777777" w:rsidTr="004A06E2">
        <w:trPr>
          <w:trHeight w:val="70"/>
        </w:trPr>
        <w:tc>
          <w:tcPr>
            <w:cnfStyle w:val="001000000000" w:firstRow="0" w:lastRow="0" w:firstColumn="1" w:lastColumn="0" w:oddVBand="0" w:evenVBand="0" w:oddHBand="0" w:evenHBand="0" w:firstRowFirstColumn="0" w:firstRowLastColumn="0" w:lastRowFirstColumn="0" w:lastRowLastColumn="0"/>
            <w:tcW w:w="985" w:type="dxa"/>
          </w:tcPr>
          <w:p w14:paraId="1C0D91D2" w14:textId="77777777" w:rsidR="00124F68" w:rsidRPr="0092086B" w:rsidRDefault="00124F68" w:rsidP="00FB0181">
            <w:pPr>
              <w:pStyle w:val="ListParagraph"/>
              <w:spacing w:line="264" w:lineRule="auto"/>
              <w:ind w:left="0"/>
              <w:contextualSpacing w:val="0"/>
              <w:jc w:val="right"/>
              <w:rPr>
                <w:rFonts w:ascii="Times New Roman" w:eastAsiaTheme="majorEastAsia" w:hAnsi="Times New Roman" w:cs="Times New Roman"/>
                <w:b w:val="0"/>
                <w:bCs w:val="0"/>
                <w:sz w:val="20"/>
                <w:szCs w:val="20"/>
              </w:rPr>
            </w:pPr>
            <w:r w:rsidRPr="0092086B">
              <w:rPr>
                <w:rFonts w:ascii="Times New Roman" w:eastAsiaTheme="majorEastAsia" w:hAnsi="Times New Roman" w:cs="Times New Roman"/>
                <w:sz w:val="20"/>
                <w:szCs w:val="20"/>
              </w:rPr>
              <w:t xml:space="preserve">Total </w:t>
            </w:r>
          </w:p>
        </w:tc>
        <w:tc>
          <w:tcPr>
            <w:tcW w:w="1620" w:type="dxa"/>
          </w:tcPr>
          <w:p w14:paraId="4F9FE1AE" w14:textId="77777777" w:rsidR="00124F68" w:rsidRPr="0092086B" w:rsidRDefault="00124F68" w:rsidP="00FB0181">
            <w:pPr>
              <w:pStyle w:val="ListParagraph"/>
              <w:spacing w:line="264" w:lineRule="auto"/>
              <w:ind w:left="0"/>
              <w:contextualSpacing w:val="0"/>
              <w:jc w:val="right"/>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
                <w:bCs/>
                <w:sz w:val="20"/>
                <w:szCs w:val="20"/>
              </w:rPr>
            </w:pPr>
            <w:r w:rsidRPr="0092086B">
              <w:rPr>
                <w:rFonts w:ascii="Times New Roman" w:eastAsiaTheme="majorEastAsia" w:hAnsi="Times New Roman" w:cs="Times New Roman"/>
                <w:b/>
                <w:bCs/>
                <w:sz w:val="20"/>
                <w:szCs w:val="20"/>
              </w:rPr>
              <w:t>1,17,50,000</w:t>
            </w:r>
          </w:p>
        </w:tc>
        <w:tc>
          <w:tcPr>
            <w:tcW w:w="1440" w:type="dxa"/>
          </w:tcPr>
          <w:p w14:paraId="43A1B97C" w14:textId="77777777" w:rsidR="00124F68" w:rsidRPr="0092086B" w:rsidRDefault="00124F68" w:rsidP="00FB0181">
            <w:pPr>
              <w:pStyle w:val="ListParagraph"/>
              <w:spacing w:line="264" w:lineRule="auto"/>
              <w:ind w:left="0"/>
              <w:contextualSpacing w:val="0"/>
              <w:jc w:val="right"/>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
                <w:bCs/>
                <w:sz w:val="20"/>
                <w:szCs w:val="20"/>
              </w:rPr>
            </w:pPr>
            <w:r w:rsidRPr="0092086B">
              <w:rPr>
                <w:rFonts w:ascii="Times New Roman" w:eastAsiaTheme="majorEastAsia" w:hAnsi="Times New Roman" w:cs="Times New Roman"/>
                <w:b/>
                <w:bCs/>
                <w:sz w:val="20"/>
                <w:szCs w:val="20"/>
              </w:rPr>
              <w:t>5,51,000</w:t>
            </w:r>
          </w:p>
        </w:tc>
        <w:tc>
          <w:tcPr>
            <w:tcW w:w="1530" w:type="dxa"/>
          </w:tcPr>
          <w:p w14:paraId="2E55ABC1" w14:textId="77777777" w:rsidR="00124F68" w:rsidRPr="0092086B" w:rsidRDefault="00124F68" w:rsidP="00FB0181">
            <w:pPr>
              <w:pStyle w:val="ListParagraph"/>
              <w:spacing w:line="264" w:lineRule="auto"/>
              <w:ind w:left="0"/>
              <w:contextualSpacing w:val="0"/>
              <w:jc w:val="right"/>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b/>
                <w:bCs/>
                <w:sz w:val="20"/>
                <w:szCs w:val="20"/>
              </w:rPr>
            </w:pPr>
            <w:r w:rsidRPr="0092086B">
              <w:rPr>
                <w:rFonts w:ascii="Times New Roman" w:eastAsiaTheme="majorEastAsia" w:hAnsi="Times New Roman" w:cs="Times New Roman"/>
                <w:b/>
                <w:bCs/>
                <w:sz w:val="20"/>
                <w:szCs w:val="20"/>
              </w:rPr>
              <w:t>18,58,000</w:t>
            </w:r>
          </w:p>
        </w:tc>
        <w:tc>
          <w:tcPr>
            <w:tcW w:w="2520" w:type="dxa"/>
          </w:tcPr>
          <w:p w14:paraId="27AADF8F" w14:textId="77777777" w:rsidR="00124F68" w:rsidRPr="0092086B" w:rsidRDefault="00124F68" w:rsidP="00FB0181">
            <w:pPr>
              <w:pStyle w:val="ListParagraph"/>
              <w:spacing w:line="264"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0"/>
                <w:szCs w:val="20"/>
              </w:rPr>
            </w:pPr>
          </w:p>
        </w:tc>
      </w:tr>
    </w:tbl>
    <w:p w14:paraId="293EF73A" w14:textId="5D12DCE8" w:rsidR="0004117B" w:rsidRPr="00347BA7" w:rsidRDefault="0004117B" w:rsidP="004D52A5">
      <w:pPr>
        <w:tabs>
          <w:tab w:val="left" w:pos="16084"/>
          <w:tab w:val="left" w:pos="18984"/>
          <w:tab w:val="left" w:pos="20424"/>
        </w:tabs>
        <w:ind w:left="851" w:hanging="851"/>
        <w:jc w:val="both"/>
        <w:rPr>
          <w:rFonts w:ascii="Times New Roman" w:hAnsi="Times New Roman" w:cs="Times New Roman"/>
          <w:b/>
          <w:bCs/>
          <w:i/>
          <w:iCs/>
        </w:rPr>
      </w:pPr>
      <w:r w:rsidRPr="00347BA7">
        <w:rPr>
          <w:rFonts w:ascii="Times New Roman" w:hAnsi="Times New Roman" w:cs="Times New Roman"/>
          <w:b/>
          <w:bCs/>
          <w:i/>
          <w:iCs/>
        </w:rPr>
        <w:lastRenderedPageBreak/>
        <w:t xml:space="preserve">Source: </w:t>
      </w:r>
      <w:r w:rsidR="00100278" w:rsidRPr="00347BA7">
        <w:rPr>
          <w:rFonts w:ascii="Times New Roman" w:eastAsia="Times New Roman" w:hAnsi="Times New Roman" w:cs="Times New Roman"/>
          <w:b/>
          <w:bCs/>
          <w:i/>
          <w:iCs/>
          <w:lang w:eastAsia="en-US"/>
        </w:rPr>
        <w:t xml:space="preserve">Records of Expenditure Section of Accounts Department and </w:t>
      </w:r>
      <w:r w:rsidR="004D5C22" w:rsidRPr="00347BA7">
        <w:rPr>
          <w:rFonts w:ascii="Times New Roman" w:hAnsi="Times New Roman" w:cs="Times New Roman"/>
          <w:b/>
          <w:bCs/>
          <w:i/>
          <w:iCs/>
        </w:rPr>
        <w:t xml:space="preserve">Indian Railways Projects Sanctions </w:t>
      </w:r>
      <w:r w:rsidR="00F6021D" w:rsidRPr="00347BA7">
        <w:rPr>
          <w:rFonts w:ascii="Times New Roman" w:hAnsi="Times New Roman" w:cs="Times New Roman"/>
          <w:b/>
          <w:bCs/>
          <w:i/>
          <w:iCs/>
        </w:rPr>
        <w:t>and</w:t>
      </w:r>
      <w:r w:rsidR="004D5C22" w:rsidRPr="00347BA7">
        <w:rPr>
          <w:rFonts w:ascii="Times New Roman" w:hAnsi="Times New Roman" w:cs="Times New Roman"/>
          <w:b/>
          <w:bCs/>
          <w:i/>
          <w:iCs/>
        </w:rPr>
        <w:t xml:space="preserve"> Management (</w:t>
      </w:r>
      <w:r w:rsidRPr="00347BA7">
        <w:rPr>
          <w:rFonts w:ascii="Times New Roman" w:hAnsi="Times New Roman" w:cs="Times New Roman"/>
          <w:b/>
          <w:bCs/>
          <w:i/>
          <w:iCs/>
        </w:rPr>
        <w:t>IRPSM</w:t>
      </w:r>
      <w:r w:rsidR="004D5C22" w:rsidRPr="00347BA7">
        <w:rPr>
          <w:rFonts w:ascii="Times New Roman" w:hAnsi="Times New Roman" w:cs="Times New Roman"/>
          <w:b/>
          <w:bCs/>
          <w:i/>
          <w:iCs/>
        </w:rPr>
        <w:t>)</w:t>
      </w:r>
    </w:p>
    <w:p w14:paraId="3848AC53" w14:textId="0B5BCCEB" w:rsidR="00124F68" w:rsidRPr="000D58CD" w:rsidRDefault="00124F68" w:rsidP="009363FA">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The proposal for </w:t>
      </w:r>
      <w:r w:rsidR="00C05040" w:rsidRPr="000D58CD">
        <w:rPr>
          <w:rFonts w:ascii="Times New Roman" w:hAnsi="Times New Roman" w:cs="Times New Roman"/>
          <w:sz w:val="24"/>
          <w:szCs w:val="24"/>
        </w:rPr>
        <w:t>funds</w:t>
      </w:r>
      <w:r w:rsidRPr="000D58CD">
        <w:rPr>
          <w:rFonts w:ascii="Times New Roman" w:hAnsi="Times New Roman" w:cs="Times New Roman"/>
          <w:sz w:val="24"/>
          <w:szCs w:val="24"/>
        </w:rPr>
        <w:t xml:space="preserve">, actual allocation and expenditure during 2021-22 and 2022-23 </w:t>
      </w:r>
      <w:r w:rsidR="00B218AC" w:rsidRPr="00B218AC">
        <w:rPr>
          <w:rFonts w:ascii="Times New Roman" w:hAnsi="Times New Roman" w:cs="Times New Roman"/>
          <w:sz w:val="24"/>
          <w:szCs w:val="24"/>
        </w:rPr>
        <w:t>were</w:t>
      </w:r>
      <w:r w:rsidR="00D212B1" w:rsidRPr="000D58CD">
        <w:rPr>
          <w:rFonts w:ascii="Times New Roman" w:hAnsi="Times New Roman" w:cs="Times New Roman"/>
          <w:color w:val="00B050"/>
          <w:sz w:val="24"/>
          <w:szCs w:val="24"/>
        </w:rPr>
        <w:t xml:space="preserve"> </w:t>
      </w:r>
      <w:r w:rsidRPr="000D58CD">
        <w:rPr>
          <w:rFonts w:ascii="Times New Roman" w:hAnsi="Times New Roman" w:cs="Times New Roman"/>
          <w:sz w:val="24"/>
          <w:szCs w:val="24"/>
        </w:rPr>
        <w:t xml:space="preserve">not only irregular but </w:t>
      </w:r>
      <w:r w:rsidR="00B218AC">
        <w:rPr>
          <w:rFonts w:ascii="Times New Roman" w:hAnsi="Times New Roman" w:cs="Times New Roman"/>
          <w:sz w:val="24"/>
          <w:szCs w:val="24"/>
        </w:rPr>
        <w:t xml:space="preserve">were </w:t>
      </w:r>
      <w:r w:rsidRPr="000D58CD">
        <w:rPr>
          <w:rFonts w:ascii="Times New Roman" w:hAnsi="Times New Roman" w:cs="Times New Roman"/>
          <w:sz w:val="24"/>
          <w:szCs w:val="24"/>
        </w:rPr>
        <w:t xml:space="preserve">also against financial propriety. Reply of the </w:t>
      </w:r>
      <w:r w:rsidR="006B648C" w:rsidRPr="000D58CD">
        <w:rPr>
          <w:rFonts w:ascii="Times New Roman" w:hAnsi="Times New Roman" w:cs="Times New Roman"/>
          <w:sz w:val="24"/>
          <w:szCs w:val="24"/>
        </w:rPr>
        <w:t xml:space="preserve">SECR </w:t>
      </w:r>
      <w:r w:rsidR="003544EF" w:rsidRPr="000D58CD">
        <w:rPr>
          <w:rFonts w:ascii="Times New Roman" w:hAnsi="Times New Roman" w:cs="Times New Roman"/>
          <w:sz w:val="24"/>
          <w:szCs w:val="24"/>
        </w:rPr>
        <w:t>administration</w:t>
      </w:r>
      <w:r w:rsidRPr="000D58CD">
        <w:rPr>
          <w:rFonts w:ascii="Times New Roman" w:hAnsi="Times New Roman" w:cs="Times New Roman"/>
          <w:sz w:val="24"/>
          <w:szCs w:val="24"/>
        </w:rPr>
        <w:t xml:space="preserve"> has not been received. </w:t>
      </w:r>
    </w:p>
    <w:p w14:paraId="5707C5C4" w14:textId="5752A5F0" w:rsidR="00124F68" w:rsidRPr="00651B9E" w:rsidRDefault="00124F68" w:rsidP="009363FA">
      <w:pPr>
        <w:spacing w:before="120" w:after="120" w:line="276" w:lineRule="auto"/>
        <w:ind w:left="0"/>
        <w:jc w:val="both"/>
        <w:rPr>
          <w:rFonts w:ascii="Times New Roman" w:hAnsi="Times New Roman" w:cs="Times New Roman"/>
          <w:sz w:val="24"/>
          <w:szCs w:val="24"/>
        </w:rPr>
      </w:pPr>
      <w:r w:rsidRPr="00651B9E">
        <w:rPr>
          <w:rFonts w:ascii="Times New Roman" w:hAnsi="Times New Roman" w:cs="Times New Roman"/>
          <w:sz w:val="24"/>
          <w:szCs w:val="24"/>
        </w:rPr>
        <w:t xml:space="preserve">In SWR there was no demand/allotment of funds for frozen projects. </w:t>
      </w:r>
    </w:p>
    <w:p w14:paraId="603AD355" w14:textId="092A04AA" w:rsidR="00124F68" w:rsidRPr="000D58CD" w:rsidRDefault="00E44049" w:rsidP="009363FA">
      <w:pPr>
        <w:pStyle w:val="ListParagraph"/>
        <w:tabs>
          <w:tab w:val="left" w:pos="0"/>
        </w:tabs>
        <w:spacing w:before="120" w:after="120" w:line="276" w:lineRule="auto"/>
        <w:ind w:left="0"/>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F</w:t>
      </w:r>
      <w:r w:rsidR="00124F68" w:rsidRPr="000D58CD">
        <w:rPr>
          <w:rFonts w:ascii="Times New Roman" w:eastAsiaTheme="majorEastAsia" w:hAnsi="Times New Roman" w:cs="Times New Roman"/>
          <w:sz w:val="24"/>
          <w:szCs w:val="24"/>
        </w:rPr>
        <w:t xml:space="preserve">ailure to </w:t>
      </w:r>
      <w:proofErr w:type="spellStart"/>
      <w:r w:rsidR="00124F68" w:rsidRPr="000D58CD">
        <w:rPr>
          <w:rFonts w:ascii="Times New Roman" w:eastAsiaTheme="majorEastAsia" w:hAnsi="Times New Roman" w:cs="Times New Roman"/>
          <w:sz w:val="24"/>
          <w:szCs w:val="24"/>
        </w:rPr>
        <w:t>scrutini</w:t>
      </w:r>
      <w:r w:rsidR="006B648C">
        <w:rPr>
          <w:rFonts w:ascii="Times New Roman" w:eastAsiaTheme="majorEastAsia" w:hAnsi="Times New Roman" w:cs="Times New Roman"/>
          <w:sz w:val="24"/>
          <w:szCs w:val="24"/>
        </w:rPr>
        <w:t>s</w:t>
      </w:r>
      <w:r w:rsidR="00124F68" w:rsidRPr="000D58CD">
        <w:rPr>
          <w:rFonts w:ascii="Times New Roman" w:eastAsiaTheme="majorEastAsia" w:hAnsi="Times New Roman" w:cs="Times New Roman"/>
          <w:sz w:val="24"/>
          <w:szCs w:val="24"/>
        </w:rPr>
        <w:t>e</w:t>
      </w:r>
      <w:proofErr w:type="spellEnd"/>
      <w:r w:rsidR="00124F68" w:rsidRPr="000D58CD">
        <w:rPr>
          <w:rFonts w:ascii="Times New Roman" w:eastAsiaTheme="majorEastAsia" w:hAnsi="Times New Roman" w:cs="Times New Roman"/>
          <w:sz w:val="24"/>
          <w:szCs w:val="24"/>
        </w:rPr>
        <w:t xml:space="preserve"> the justification for the proposed expenditure result</w:t>
      </w:r>
      <w:r w:rsidR="006B648C">
        <w:rPr>
          <w:rFonts w:ascii="Times New Roman" w:eastAsiaTheme="majorEastAsia" w:hAnsi="Times New Roman" w:cs="Times New Roman"/>
          <w:sz w:val="24"/>
          <w:szCs w:val="24"/>
        </w:rPr>
        <w:t>ed</w:t>
      </w:r>
      <w:r w:rsidR="00124F68" w:rsidRPr="000D58CD">
        <w:rPr>
          <w:rFonts w:ascii="Times New Roman" w:eastAsiaTheme="majorEastAsia" w:hAnsi="Times New Roman" w:cs="Times New Roman"/>
          <w:sz w:val="24"/>
          <w:szCs w:val="24"/>
        </w:rPr>
        <w:t xml:space="preserve"> in allotment of funds and expenditure on fr</w:t>
      </w:r>
      <w:r w:rsidR="006B648C">
        <w:rPr>
          <w:rFonts w:ascii="Times New Roman" w:eastAsiaTheme="majorEastAsia" w:hAnsi="Times New Roman" w:cs="Times New Roman"/>
          <w:sz w:val="24"/>
          <w:szCs w:val="24"/>
        </w:rPr>
        <w:t>ozen</w:t>
      </w:r>
      <w:r w:rsidR="00124F68" w:rsidRPr="000D58CD">
        <w:rPr>
          <w:rFonts w:ascii="Times New Roman" w:eastAsiaTheme="majorEastAsia" w:hAnsi="Times New Roman" w:cs="Times New Roman"/>
          <w:sz w:val="24"/>
          <w:szCs w:val="24"/>
        </w:rPr>
        <w:t>/</w:t>
      </w:r>
      <w:r w:rsidR="003858DC" w:rsidRPr="000D58CD">
        <w:rPr>
          <w:rFonts w:ascii="Times New Roman" w:eastAsiaTheme="majorEastAsia" w:hAnsi="Times New Roman" w:cs="Times New Roman"/>
          <w:sz w:val="24"/>
          <w:szCs w:val="24"/>
        </w:rPr>
        <w:t>held</w:t>
      </w:r>
      <w:r w:rsidR="00B35A48">
        <w:rPr>
          <w:rFonts w:ascii="Times New Roman" w:eastAsiaTheme="majorEastAsia" w:hAnsi="Times New Roman" w:cs="Times New Roman"/>
          <w:sz w:val="24"/>
          <w:szCs w:val="24"/>
        </w:rPr>
        <w:t>-</w:t>
      </w:r>
      <w:r w:rsidR="003858DC" w:rsidRPr="000D58CD">
        <w:rPr>
          <w:rFonts w:ascii="Times New Roman" w:eastAsiaTheme="majorEastAsia" w:hAnsi="Times New Roman" w:cs="Times New Roman"/>
          <w:sz w:val="24"/>
          <w:szCs w:val="24"/>
        </w:rPr>
        <w:t>in</w:t>
      </w:r>
      <w:r w:rsidR="00124F68" w:rsidRPr="000D58CD">
        <w:rPr>
          <w:rFonts w:ascii="Times New Roman" w:eastAsiaTheme="majorEastAsia" w:hAnsi="Times New Roman" w:cs="Times New Roman"/>
          <w:sz w:val="24"/>
          <w:szCs w:val="24"/>
        </w:rPr>
        <w:t xml:space="preserve"> abeyance projects.  </w:t>
      </w:r>
    </w:p>
    <w:p w14:paraId="43FED8DD" w14:textId="41013BE6" w:rsidR="00AA6620" w:rsidRPr="00B218AC" w:rsidRDefault="00FF241C" w:rsidP="009363FA">
      <w:pPr>
        <w:spacing w:before="120" w:after="120" w:line="276" w:lineRule="auto"/>
        <w:ind w:left="0"/>
        <w:jc w:val="both"/>
        <w:rPr>
          <w:rFonts w:ascii="Times New Roman" w:hAnsi="Times New Roman" w:cs="Times New Roman"/>
          <w:sz w:val="24"/>
          <w:szCs w:val="24"/>
        </w:rPr>
      </w:pPr>
      <w:proofErr w:type="spellStart"/>
      <w:r w:rsidRPr="00B218AC">
        <w:rPr>
          <w:rFonts w:ascii="Times New Roman" w:hAnsi="Times New Roman" w:cs="Times New Roman"/>
          <w:sz w:val="24"/>
          <w:szCs w:val="24"/>
        </w:rPr>
        <w:t>MoR</w:t>
      </w:r>
      <w:proofErr w:type="spellEnd"/>
      <w:r w:rsidRPr="00B218AC">
        <w:rPr>
          <w:rFonts w:ascii="Times New Roman" w:hAnsi="Times New Roman" w:cs="Times New Roman"/>
          <w:sz w:val="24"/>
          <w:szCs w:val="24"/>
        </w:rPr>
        <w:t xml:space="preserve"> </w:t>
      </w:r>
      <w:r w:rsidR="00981040" w:rsidRPr="00B218AC">
        <w:rPr>
          <w:rFonts w:ascii="Times New Roman" w:hAnsi="Times New Roman" w:cs="Times New Roman"/>
          <w:sz w:val="24"/>
          <w:szCs w:val="24"/>
        </w:rPr>
        <w:t xml:space="preserve">stated </w:t>
      </w:r>
      <w:r w:rsidRPr="00B218AC">
        <w:rPr>
          <w:rFonts w:ascii="Times New Roman" w:hAnsi="Times New Roman" w:cs="Times New Roman"/>
          <w:sz w:val="24"/>
          <w:szCs w:val="24"/>
        </w:rPr>
        <w:t>(</w:t>
      </w:r>
      <w:r w:rsidR="008F308C" w:rsidRPr="00B218AC">
        <w:rPr>
          <w:rFonts w:ascii="Times New Roman" w:hAnsi="Times New Roman" w:cs="Times New Roman"/>
          <w:sz w:val="24"/>
          <w:szCs w:val="24"/>
        </w:rPr>
        <w:t>July 2024</w:t>
      </w:r>
      <w:r w:rsidRPr="00B218AC">
        <w:rPr>
          <w:rFonts w:ascii="Times New Roman" w:hAnsi="Times New Roman" w:cs="Times New Roman"/>
          <w:sz w:val="24"/>
          <w:szCs w:val="24"/>
        </w:rPr>
        <w:t>)</w:t>
      </w:r>
      <w:r w:rsidR="008F308C" w:rsidRPr="00B218AC">
        <w:rPr>
          <w:rFonts w:ascii="Times New Roman" w:hAnsi="Times New Roman" w:cs="Times New Roman"/>
          <w:sz w:val="24"/>
          <w:szCs w:val="24"/>
        </w:rPr>
        <w:t xml:space="preserve"> </w:t>
      </w:r>
      <w:r w:rsidR="00AB538F" w:rsidRPr="00B218AC">
        <w:rPr>
          <w:rFonts w:ascii="Times New Roman" w:hAnsi="Times New Roman" w:cs="Times New Roman"/>
          <w:sz w:val="24"/>
          <w:szCs w:val="24"/>
        </w:rPr>
        <w:t>that t</w:t>
      </w:r>
      <w:r w:rsidR="002D56A9" w:rsidRPr="00B218AC">
        <w:rPr>
          <w:rFonts w:ascii="Times New Roman" w:hAnsi="Times New Roman" w:cs="Times New Roman"/>
          <w:sz w:val="24"/>
          <w:szCs w:val="24"/>
        </w:rPr>
        <w:t>he issue</w:t>
      </w:r>
      <w:r w:rsidR="006B648C">
        <w:rPr>
          <w:rFonts w:ascii="Times New Roman" w:hAnsi="Times New Roman" w:cs="Times New Roman"/>
          <w:sz w:val="24"/>
          <w:szCs w:val="24"/>
        </w:rPr>
        <w:t>s</w:t>
      </w:r>
      <w:r w:rsidR="002D56A9" w:rsidRPr="00B218AC">
        <w:rPr>
          <w:rFonts w:ascii="Times New Roman" w:hAnsi="Times New Roman" w:cs="Times New Roman"/>
          <w:sz w:val="24"/>
          <w:szCs w:val="24"/>
        </w:rPr>
        <w:t xml:space="preserve"> highlighted by Audit </w:t>
      </w:r>
      <w:r w:rsidR="00A11F3F" w:rsidRPr="00B218AC">
        <w:rPr>
          <w:rFonts w:ascii="Times New Roman" w:hAnsi="Times New Roman" w:cs="Times New Roman"/>
          <w:sz w:val="24"/>
          <w:szCs w:val="24"/>
        </w:rPr>
        <w:t>w</w:t>
      </w:r>
      <w:r w:rsidR="004634B2" w:rsidRPr="00B218AC">
        <w:rPr>
          <w:rFonts w:ascii="Times New Roman" w:hAnsi="Times New Roman" w:cs="Times New Roman"/>
          <w:sz w:val="24"/>
          <w:szCs w:val="24"/>
        </w:rPr>
        <w:t>ere</w:t>
      </w:r>
      <w:r w:rsidR="00A11F3F" w:rsidRPr="00B218AC">
        <w:rPr>
          <w:rFonts w:ascii="Times New Roman" w:hAnsi="Times New Roman" w:cs="Times New Roman"/>
          <w:sz w:val="24"/>
          <w:szCs w:val="24"/>
        </w:rPr>
        <w:t xml:space="preserve"> brought to the notice of GMs of all ZRs </w:t>
      </w:r>
      <w:r w:rsidR="00023464" w:rsidRPr="00B218AC">
        <w:rPr>
          <w:rFonts w:ascii="Times New Roman" w:hAnsi="Times New Roman" w:cs="Times New Roman"/>
          <w:sz w:val="24"/>
          <w:szCs w:val="24"/>
        </w:rPr>
        <w:t xml:space="preserve">by RB </w:t>
      </w:r>
      <w:r w:rsidR="00F8457B" w:rsidRPr="00B218AC">
        <w:rPr>
          <w:rFonts w:ascii="Times New Roman" w:hAnsi="Times New Roman" w:cs="Times New Roman"/>
          <w:sz w:val="24"/>
          <w:szCs w:val="24"/>
        </w:rPr>
        <w:t xml:space="preserve">in June 2024 </w:t>
      </w:r>
      <w:r w:rsidR="00B218AC" w:rsidRPr="00B218AC">
        <w:rPr>
          <w:rFonts w:ascii="Times New Roman" w:hAnsi="Times New Roman" w:cs="Times New Roman"/>
          <w:sz w:val="24"/>
          <w:szCs w:val="24"/>
        </w:rPr>
        <w:t>with</w:t>
      </w:r>
      <w:r w:rsidR="00A11F3F" w:rsidRPr="00B218AC">
        <w:rPr>
          <w:rFonts w:ascii="Times New Roman" w:hAnsi="Times New Roman" w:cs="Times New Roman"/>
          <w:sz w:val="24"/>
          <w:szCs w:val="24"/>
        </w:rPr>
        <w:t xml:space="preserve"> </w:t>
      </w:r>
      <w:r w:rsidR="001F0A96">
        <w:rPr>
          <w:rFonts w:ascii="Times New Roman" w:hAnsi="Times New Roman" w:cs="Times New Roman"/>
          <w:sz w:val="24"/>
          <w:szCs w:val="24"/>
        </w:rPr>
        <w:t xml:space="preserve">the </w:t>
      </w:r>
      <w:r w:rsidR="00A11F3F" w:rsidRPr="00B218AC">
        <w:rPr>
          <w:rFonts w:ascii="Times New Roman" w:hAnsi="Times New Roman" w:cs="Times New Roman"/>
          <w:sz w:val="24"/>
          <w:szCs w:val="24"/>
        </w:rPr>
        <w:t>request to adhere to the</w:t>
      </w:r>
      <w:r w:rsidR="00B218AC" w:rsidRPr="00B218AC">
        <w:rPr>
          <w:rFonts w:ascii="Times New Roman" w:hAnsi="Times New Roman" w:cs="Times New Roman"/>
          <w:sz w:val="24"/>
          <w:szCs w:val="24"/>
        </w:rPr>
        <w:t xml:space="preserve"> </w:t>
      </w:r>
      <w:proofErr w:type="spellStart"/>
      <w:r w:rsidR="00A11F3F" w:rsidRPr="00B218AC">
        <w:rPr>
          <w:rFonts w:ascii="Times New Roman" w:hAnsi="Times New Roman" w:cs="Times New Roman"/>
          <w:sz w:val="24"/>
          <w:szCs w:val="24"/>
        </w:rPr>
        <w:t>codal</w:t>
      </w:r>
      <w:proofErr w:type="spellEnd"/>
      <w:r w:rsidR="00A11F3F" w:rsidRPr="00B218AC">
        <w:rPr>
          <w:rFonts w:ascii="Times New Roman" w:hAnsi="Times New Roman" w:cs="Times New Roman"/>
          <w:sz w:val="24"/>
          <w:szCs w:val="24"/>
        </w:rPr>
        <w:t xml:space="preserve"> provisions/latest instructions issued from time to time</w:t>
      </w:r>
      <w:r w:rsidR="006770DE" w:rsidRPr="00B218AC">
        <w:rPr>
          <w:rFonts w:ascii="Times New Roman" w:hAnsi="Times New Roman" w:cs="Times New Roman"/>
          <w:sz w:val="24"/>
          <w:szCs w:val="24"/>
        </w:rPr>
        <w:t xml:space="preserve"> </w:t>
      </w:r>
      <w:proofErr w:type="gramStart"/>
      <w:r w:rsidR="006770DE" w:rsidRPr="00B218AC">
        <w:rPr>
          <w:rFonts w:ascii="Times New Roman" w:hAnsi="Times New Roman" w:cs="Times New Roman"/>
          <w:sz w:val="24"/>
          <w:szCs w:val="24"/>
        </w:rPr>
        <w:t>and also</w:t>
      </w:r>
      <w:proofErr w:type="gramEnd"/>
      <w:r w:rsidR="006770DE" w:rsidRPr="00B218AC">
        <w:rPr>
          <w:rFonts w:ascii="Times New Roman" w:hAnsi="Times New Roman" w:cs="Times New Roman"/>
          <w:sz w:val="24"/>
          <w:szCs w:val="24"/>
        </w:rPr>
        <w:t xml:space="preserve"> as</w:t>
      </w:r>
      <w:r w:rsidR="00B218AC" w:rsidRPr="00B218AC">
        <w:rPr>
          <w:rFonts w:ascii="Times New Roman" w:hAnsi="Times New Roman" w:cs="Times New Roman"/>
          <w:sz w:val="24"/>
          <w:szCs w:val="24"/>
        </w:rPr>
        <w:t xml:space="preserve"> recommended by Audit</w:t>
      </w:r>
      <w:r w:rsidR="006770DE" w:rsidRPr="00B218AC">
        <w:rPr>
          <w:rFonts w:ascii="Times New Roman" w:hAnsi="Times New Roman" w:cs="Times New Roman"/>
          <w:sz w:val="24"/>
          <w:szCs w:val="24"/>
        </w:rPr>
        <w:t xml:space="preserve">. </w:t>
      </w:r>
    </w:p>
    <w:p w14:paraId="0EB1C01C" w14:textId="77777777" w:rsidR="00E75D0B" w:rsidRDefault="00E75D0B" w:rsidP="009363FA">
      <w:pPr>
        <w:pStyle w:val="ListParagraph"/>
        <w:tabs>
          <w:tab w:val="left" w:pos="0"/>
        </w:tabs>
        <w:spacing w:before="120" w:after="120" w:line="276" w:lineRule="auto"/>
        <w:ind w:left="0"/>
        <w:contextualSpacing w:val="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r>
        <w:rPr>
          <w:rFonts w:ascii="Times New Roman" w:hAnsi="Times New Roman" w:cs="Times New Roman"/>
          <w:b/>
          <w:bCs/>
          <w:i/>
          <w:iCs/>
          <w:sz w:val="24"/>
          <w:szCs w:val="24"/>
        </w:rPr>
        <w:t>s</w:t>
      </w:r>
      <w:r w:rsidRPr="000D58CD">
        <w:rPr>
          <w:rFonts w:ascii="Times New Roman" w:hAnsi="Times New Roman" w:cs="Times New Roman"/>
          <w:b/>
          <w:bCs/>
          <w:i/>
          <w:iCs/>
          <w:sz w:val="24"/>
          <w:szCs w:val="24"/>
        </w:rPr>
        <w:t xml:space="preserve">: </w:t>
      </w:r>
    </w:p>
    <w:p w14:paraId="18F26F4F" w14:textId="7360DF1C" w:rsidR="000C7CF3" w:rsidRDefault="000C7CF3" w:rsidP="009363FA">
      <w:pPr>
        <w:pStyle w:val="ListParagraph"/>
        <w:numPr>
          <w:ilvl w:val="0"/>
          <w:numId w:val="26"/>
        </w:numPr>
        <w:tabs>
          <w:tab w:val="left" w:pos="0"/>
        </w:tabs>
        <w:spacing w:before="120" w:after="120" w:line="276" w:lineRule="auto"/>
        <w:ind w:hanging="180"/>
        <w:contextualSpacing w:val="0"/>
        <w:jc w:val="both"/>
        <w:rPr>
          <w:rFonts w:ascii="Times New Roman" w:hAnsi="Times New Roman" w:cs="Times New Roman"/>
          <w:b/>
          <w:bCs/>
          <w:i/>
          <w:iCs/>
          <w:sz w:val="24"/>
          <w:szCs w:val="24"/>
        </w:rPr>
      </w:pPr>
      <w:r>
        <w:rPr>
          <w:rFonts w:ascii="Times New Roman" w:hAnsi="Times New Roman" w:cs="Times New Roman"/>
          <w:b/>
          <w:bCs/>
          <w:i/>
          <w:iCs/>
          <w:sz w:val="24"/>
          <w:szCs w:val="24"/>
        </w:rPr>
        <w:tab/>
      </w:r>
      <w:r w:rsidR="00F96FA8" w:rsidRPr="00E6014F">
        <w:rPr>
          <w:rFonts w:ascii="Times New Roman" w:hAnsi="Times New Roman" w:cs="Times New Roman"/>
          <w:b/>
          <w:bCs/>
          <w:i/>
          <w:iCs/>
          <w:sz w:val="24"/>
          <w:szCs w:val="24"/>
        </w:rPr>
        <w:t>Railway Accounts</w:t>
      </w:r>
      <w:r w:rsidR="00F96FA8" w:rsidRPr="007D3027">
        <w:rPr>
          <w:rFonts w:ascii="Times New Roman" w:hAnsi="Times New Roman" w:cs="Times New Roman"/>
          <w:b/>
          <w:bCs/>
          <w:i/>
          <w:iCs/>
          <w:color w:val="000000" w:themeColor="text1"/>
        </w:rPr>
        <w:t xml:space="preserve"> </w:t>
      </w:r>
      <w:r w:rsidR="00E75D0B" w:rsidRPr="000D58CD">
        <w:rPr>
          <w:rFonts w:ascii="Times New Roman" w:hAnsi="Times New Roman" w:cs="Times New Roman"/>
          <w:b/>
          <w:bCs/>
          <w:i/>
          <w:iCs/>
          <w:sz w:val="24"/>
          <w:szCs w:val="24"/>
        </w:rPr>
        <w:t xml:space="preserve">should streamline their process of scrutiny of </w:t>
      </w:r>
      <w:r w:rsidR="00945F66">
        <w:rPr>
          <w:rFonts w:ascii="Times New Roman" w:hAnsi="Times New Roman" w:cs="Times New Roman"/>
          <w:b/>
          <w:bCs/>
          <w:i/>
          <w:iCs/>
          <w:sz w:val="24"/>
          <w:szCs w:val="24"/>
        </w:rPr>
        <w:t xml:space="preserve">  </w:t>
      </w:r>
      <w:r w:rsidR="00945F66">
        <w:rPr>
          <w:rFonts w:ascii="Times New Roman" w:hAnsi="Times New Roman" w:cs="Times New Roman"/>
          <w:b/>
          <w:bCs/>
          <w:i/>
          <w:iCs/>
          <w:sz w:val="24"/>
          <w:szCs w:val="24"/>
        </w:rPr>
        <w:tab/>
      </w:r>
      <w:r w:rsidR="00E75D0B" w:rsidRPr="000D58CD">
        <w:rPr>
          <w:rFonts w:ascii="Times New Roman" w:hAnsi="Times New Roman" w:cs="Times New Roman"/>
          <w:b/>
          <w:bCs/>
          <w:i/>
          <w:iCs/>
          <w:sz w:val="24"/>
          <w:szCs w:val="24"/>
        </w:rPr>
        <w:t>BE/RE to achieve accuracy and timeliness in estimation.</w:t>
      </w:r>
    </w:p>
    <w:p w14:paraId="753A9878" w14:textId="5F68226B" w:rsidR="00EF5A43" w:rsidRPr="000C7CF3" w:rsidRDefault="000C7CF3" w:rsidP="00945F66">
      <w:pPr>
        <w:pStyle w:val="ListParagraph"/>
        <w:numPr>
          <w:ilvl w:val="0"/>
          <w:numId w:val="26"/>
        </w:numPr>
        <w:spacing w:before="120" w:after="120" w:line="276" w:lineRule="auto"/>
        <w:ind w:hanging="180"/>
        <w:contextualSpacing w:val="0"/>
        <w:jc w:val="both"/>
        <w:rPr>
          <w:rFonts w:ascii="Times New Roman" w:hAnsi="Times New Roman" w:cs="Times New Roman"/>
          <w:b/>
          <w:bCs/>
          <w:i/>
          <w:iCs/>
          <w:sz w:val="24"/>
          <w:szCs w:val="24"/>
        </w:rPr>
      </w:pPr>
      <w:r>
        <w:rPr>
          <w:rFonts w:ascii="Times New Roman" w:hAnsi="Times New Roman" w:cs="Times New Roman"/>
          <w:b/>
          <w:bCs/>
          <w:i/>
          <w:iCs/>
          <w:sz w:val="24"/>
          <w:szCs w:val="24"/>
        </w:rPr>
        <w:tab/>
      </w:r>
      <w:r w:rsidR="00124F68" w:rsidRPr="000C7CF3">
        <w:rPr>
          <w:rFonts w:ascii="Times New Roman" w:eastAsiaTheme="majorEastAsia" w:hAnsi="Times New Roman" w:cs="Times New Roman"/>
          <w:b/>
          <w:bCs/>
          <w:i/>
          <w:iCs/>
          <w:sz w:val="24"/>
          <w:szCs w:val="24"/>
        </w:rPr>
        <w:t xml:space="preserve">Railway </w:t>
      </w:r>
      <w:r w:rsidR="001F0A96" w:rsidRPr="000C7CF3">
        <w:rPr>
          <w:rFonts w:ascii="Times New Roman" w:eastAsiaTheme="majorEastAsia" w:hAnsi="Times New Roman" w:cs="Times New Roman"/>
          <w:b/>
          <w:bCs/>
          <w:i/>
          <w:iCs/>
          <w:sz w:val="24"/>
          <w:szCs w:val="24"/>
        </w:rPr>
        <w:t>A</w:t>
      </w:r>
      <w:r w:rsidR="007D4E43" w:rsidRPr="000C7CF3">
        <w:rPr>
          <w:rFonts w:ascii="Times New Roman" w:eastAsiaTheme="majorEastAsia" w:hAnsi="Times New Roman" w:cs="Times New Roman"/>
          <w:b/>
          <w:bCs/>
          <w:i/>
          <w:iCs/>
          <w:sz w:val="24"/>
          <w:szCs w:val="24"/>
        </w:rPr>
        <w:t>dministration</w:t>
      </w:r>
      <w:r w:rsidR="00124F68" w:rsidRPr="000C7CF3">
        <w:rPr>
          <w:rFonts w:ascii="Times New Roman" w:eastAsiaTheme="majorEastAsia" w:hAnsi="Times New Roman" w:cs="Times New Roman"/>
          <w:b/>
          <w:bCs/>
          <w:i/>
          <w:iCs/>
          <w:sz w:val="24"/>
          <w:szCs w:val="24"/>
        </w:rPr>
        <w:t xml:space="preserve"> </w:t>
      </w:r>
      <w:r w:rsidR="00320823" w:rsidRPr="00E6014F">
        <w:rPr>
          <w:rFonts w:ascii="Times New Roman" w:hAnsi="Times New Roman" w:cs="Times New Roman"/>
          <w:b/>
          <w:bCs/>
          <w:i/>
          <w:iCs/>
          <w:sz w:val="24"/>
          <w:szCs w:val="24"/>
        </w:rPr>
        <w:t>should</w:t>
      </w:r>
      <w:r w:rsidR="00124F68" w:rsidRPr="00E6014F">
        <w:rPr>
          <w:rFonts w:ascii="Times New Roman" w:hAnsi="Times New Roman" w:cs="Times New Roman"/>
          <w:b/>
          <w:bCs/>
          <w:i/>
          <w:iCs/>
          <w:sz w:val="24"/>
          <w:szCs w:val="24"/>
        </w:rPr>
        <w:t xml:space="preserve"> </w:t>
      </w:r>
      <w:r w:rsidR="00124F68" w:rsidRPr="000C7CF3">
        <w:rPr>
          <w:rFonts w:ascii="Times New Roman" w:eastAsiaTheme="majorEastAsia" w:hAnsi="Times New Roman" w:cs="Times New Roman"/>
          <w:b/>
          <w:bCs/>
          <w:i/>
          <w:iCs/>
          <w:sz w:val="24"/>
          <w:szCs w:val="24"/>
        </w:rPr>
        <w:t xml:space="preserve">ensure that allocation of budget is </w:t>
      </w:r>
      <w:r w:rsidR="00945F66">
        <w:rPr>
          <w:rFonts w:ascii="Times New Roman" w:eastAsiaTheme="majorEastAsia" w:hAnsi="Times New Roman" w:cs="Times New Roman"/>
          <w:b/>
          <w:bCs/>
          <w:i/>
          <w:iCs/>
          <w:sz w:val="24"/>
          <w:szCs w:val="24"/>
        </w:rPr>
        <w:tab/>
      </w:r>
      <w:r w:rsidR="00124F68" w:rsidRPr="000C7CF3">
        <w:rPr>
          <w:rFonts w:ascii="Times New Roman" w:eastAsiaTheme="majorEastAsia" w:hAnsi="Times New Roman" w:cs="Times New Roman"/>
          <w:b/>
          <w:bCs/>
          <w:i/>
          <w:iCs/>
          <w:sz w:val="24"/>
          <w:szCs w:val="24"/>
        </w:rPr>
        <w:t xml:space="preserve">admissible and based on actual </w:t>
      </w:r>
      <w:r w:rsidR="007D4E43" w:rsidRPr="000C7CF3">
        <w:rPr>
          <w:rFonts w:ascii="Times New Roman" w:eastAsiaTheme="majorEastAsia" w:hAnsi="Times New Roman" w:cs="Times New Roman"/>
          <w:b/>
          <w:bCs/>
          <w:i/>
          <w:iCs/>
          <w:sz w:val="24"/>
          <w:szCs w:val="24"/>
        </w:rPr>
        <w:t>requirements</w:t>
      </w:r>
      <w:r w:rsidR="00124F68" w:rsidRPr="000C7CF3">
        <w:rPr>
          <w:rFonts w:ascii="Times New Roman" w:eastAsiaTheme="majorEastAsia" w:hAnsi="Times New Roman" w:cs="Times New Roman"/>
          <w:b/>
          <w:bCs/>
          <w:i/>
          <w:iCs/>
          <w:sz w:val="24"/>
          <w:szCs w:val="24"/>
        </w:rPr>
        <w:t>.</w:t>
      </w:r>
    </w:p>
    <w:p w14:paraId="5249E516" w14:textId="44B5B256" w:rsidR="00341961" w:rsidRPr="006A529A" w:rsidRDefault="00341961"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0" w:line="276" w:lineRule="auto"/>
        <w:ind w:right="113" w:hanging="607"/>
        <w:jc w:val="both"/>
        <w:rPr>
          <w:rFonts w:ascii="Times New Roman" w:hAnsi="Times New Roman" w:cs="Times New Roman"/>
          <w:b/>
          <w:bCs/>
          <w:color w:val="auto"/>
        </w:rPr>
      </w:pPr>
      <w:r w:rsidRPr="006A529A">
        <w:rPr>
          <w:rFonts w:ascii="Times New Roman" w:hAnsi="Times New Roman" w:cs="Times New Roman"/>
          <w:b/>
          <w:bCs/>
          <w:color w:val="auto"/>
        </w:rPr>
        <w:t>4.10</w:t>
      </w:r>
      <w:r w:rsidRPr="006A529A">
        <w:rPr>
          <w:rFonts w:ascii="Times New Roman" w:hAnsi="Times New Roman" w:cs="Times New Roman"/>
          <w:b/>
          <w:bCs/>
          <w:color w:val="auto"/>
        </w:rPr>
        <w:tab/>
      </w:r>
      <w:r w:rsidR="003D16A8" w:rsidRPr="006A529A">
        <w:rPr>
          <w:rFonts w:ascii="Times New Roman" w:hAnsi="Times New Roman" w:cs="Times New Roman"/>
          <w:b/>
          <w:bCs/>
          <w:color w:val="auto"/>
        </w:rPr>
        <w:t>Exercise</w:t>
      </w:r>
      <w:r w:rsidR="00611662" w:rsidRPr="006A529A">
        <w:rPr>
          <w:rFonts w:ascii="Times New Roman" w:hAnsi="Times New Roman" w:cs="Times New Roman"/>
          <w:b/>
          <w:bCs/>
          <w:color w:val="auto"/>
        </w:rPr>
        <w:t xml:space="preserve"> of B</w:t>
      </w:r>
      <w:r w:rsidR="00611662" w:rsidRPr="006A529A">
        <w:rPr>
          <w:rFonts w:ascii="Times New Roman" w:hAnsi="Times New Roman" w:cs="Times New Roman"/>
          <w:b/>
          <w:bCs/>
          <w:color w:val="auto"/>
          <w:kern w:val="24"/>
        </w:rPr>
        <w:t>udgetary Controls</w:t>
      </w:r>
    </w:p>
    <w:p w14:paraId="766747A2" w14:textId="77777777" w:rsidR="00341961" w:rsidRPr="00C537F9" w:rsidRDefault="00341961" w:rsidP="001F01D2">
      <w:pPr>
        <w:pStyle w:val="ListParagraph"/>
        <w:tabs>
          <w:tab w:val="left" w:pos="1276"/>
        </w:tabs>
        <w:spacing w:before="120" w:after="120" w:line="276" w:lineRule="auto"/>
        <w:ind w:left="0"/>
        <w:jc w:val="both"/>
        <w:rPr>
          <w:rFonts w:ascii="Times New Roman" w:eastAsia="Arial" w:hAnsi="Times New Roman" w:cs="Times New Roman"/>
          <w:sz w:val="2"/>
          <w:szCs w:val="2"/>
        </w:rPr>
      </w:pPr>
    </w:p>
    <w:p w14:paraId="6604CE44" w14:textId="1307E204" w:rsidR="001B7015" w:rsidRPr="00B33050" w:rsidRDefault="001B7015"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0" w:line="276" w:lineRule="auto"/>
        <w:ind w:left="113" w:right="113"/>
        <w:rPr>
          <w:rFonts w:ascii="Times New Roman" w:hAnsi="Times New Roman" w:cs="Times New Roman"/>
          <w:b/>
          <w:bCs/>
          <w:color w:val="auto"/>
        </w:rPr>
      </w:pPr>
      <w:proofErr w:type="gramStart"/>
      <w:r w:rsidRPr="00B33050">
        <w:rPr>
          <w:rFonts w:ascii="Times New Roman" w:hAnsi="Times New Roman" w:cs="Times New Roman"/>
          <w:b/>
          <w:bCs/>
          <w:color w:val="auto"/>
        </w:rPr>
        <w:t>4.10.1</w:t>
      </w:r>
      <w:r w:rsidR="001E762C" w:rsidRPr="00B33050">
        <w:rPr>
          <w:rFonts w:ascii="Times New Roman" w:hAnsi="Times New Roman" w:cs="Times New Roman"/>
          <w:b/>
          <w:bCs/>
          <w:color w:val="auto"/>
        </w:rPr>
        <w:t xml:space="preserve">  </w:t>
      </w:r>
      <w:r w:rsidR="00DF7786" w:rsidRPr="00B33050">
        <w:rPr>
          <w:rFonts w:ascii="Times New Roman" w:hAnsi="Times New Roman" w:cs="Times New Roman"/>
          <w:b/>
          <w:bCs/>
          <w:color w:val="auto"/>
        </w:rPr>
        <w:t>Excess</w:t>
      </w:r>
      <w:proofErr w:type="gramEnd"/>
      <w:r w:rsidR="00DF7786" w:rsidRPr="00B33050">
        <w:rPr>
          <w:rFonts w:ascii="Times New Roman" w:hAnsi="Times New Roman" w:cs="Times New Roman"/>
          <w:b/>
          <w:bCs/>
          <w:color w:val="auto"/>
        </w:rPr>
        <w:t xml:space="preserve"> </w:t>
      </w:r>
      <w:r w:rsidR="00CD11CA">
        <w:rPr>
          <w:rFonts w:ascii="Times New Roman" w:hAnsi="Times New Roman" w:cs="Times New Roman"/>
          <w:b/>
          <w:bCs/>
          <w:color w:val="auto"/>
        </w:rPr>
        <w:t>O</w:t>
      </w:r>
      <w:r w:rsidR="00DF7786" w:rsidRPr="00B33050">
        <w:rPr>
          <w:rFonts w:ascii="Times New Roman" w:hAnsi="Times New Roman" w:cs="Times New Roman"/>
          <w:b/>
          <w:bCs/>
          <w:color w:val="auto"/>
        </w:rPr>
        <w:t xml:space="preserve">ver </w:t>
      </w:r>
      <w:r w:rsidR="00CD11CA">
        <w:rPr>
          <w:rFonts w:ascii="Times New Roman" w:hAnsi="Times New Roman" w:cs="Times New Roman"/>
          <w:b/>
          <w:bCs/>
          <w:color w:val="auto"/>
        </w:rPr>
        <w:t>E</w:t>
      </w:r>
      <w:r w:rsidR="00DF7786" w:rsidRPr="00B33050">
        <w:rPr>
          <w:rFonts w:ascii="Times New Roman" w:hAnsi="Times New Roman" w:cs="Times New Roman"/>
          <w:b/>
          <w:bCs/>
          <w:color w:val="auto"/>
        </w:rPr>
        <w:t>stimates</w:t>
      </w:r>
    </w:p>
    <w:p w14:paraId="460E6F1F" w14:textId="05CE1360" w:rsidR="00AA6E60" w:rsidRPr="000D58CD" w:rsidRDefault="00AA6E60" w:rsidP="00DA0CD3">
      <w:pPr>
        <w:spacing w:before="120" w:after="120" w:line="276" w:lineRule="auto"/>
        <w:ind w:left="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Railway Board</w:t>
      </w:r>
      <w:r w:rsidRPr="000D58CD">
        <w:rPr>
          <w:rStyle w:val="FootnoteReference"/>
          <w:rFonts w:ascii="Times New Roman" w:hAnsi="Times New Roman" w:cs="Times New Roman"/>
          <w:sz w:val="24"/>
          <w:szCs w:val="24"/>
        </w:rPr>
        <w:footnoteReference w:id="4"/>
      </w:r>
      <w:r w:rsidRPr="000D58CD">
        <w:rPr>
          <w:rFonts w:ascii="Times New Roman" w:eastAsiaTheme="majorEastAsia" w:hAnsi="Times New Roman" w:cs="Times New Roman"/>
          <w:sz w:val="24"/>
          <w:szCs w:val="24"/>
        </w:rPr>
        <w:t xml:space="preserve"> advised</w:t>
      </w:r>
      <w:r w:rsidR="002E543D" w:rsidRPr="000D58CD">
        <w:rPr>
          <w:rFonts w:ascii="Times New Roman" w:eastAsiaTheme="majorEastAsia" w:hAnsi="Times New Roman" w:cs="Times New Roman"/>
          <w:sz w:val="24"/>
          <w:szCs w:val="24"/>
        </w:rPr>
        <w:t xml:space="preserve"> (May 2020)</w:t>
      </w:r>
      <w:r w:rsidRPr="000D58CD">
        <w:rPr>
          <w:rFonts w:ascii="Times New Roman" w:eastAsiaTheme="majorEastAsia" w:hAnsi="Times New Roman" w:cs="Times New Roman"/>
          <w:sz w:val="24"/>
          <w:szCs w:val="24"/>
        </w:rPr>
        <w:t xml:space="preserve"> </w:t>
      </w:r>
      <w:r w:rsidR="00884DA7">
        <w:rPr>
          <w:rFonts w:ascii="Times New Roman" w:eastAsiaTheme="majorEastAsia" w:hAnsi="Times New Roman" w:cs="Times New Roman"/>
          <w:sz w:val="24"/>
          <w:szCs w:val="24"/>
        </w:rPr>
        <w:t>ZR</w:t>
      </w:r>
      <w:r w:rsidRPr="000D58CD">
        <w:rPr>
          <w:rFonts w:ascii="Times New Roman" w:eastAsiaTheme="majorEastAsia" w:hAnsi="Times New Roman" w:cs="Times New Roman"/>
          <w:sz w:val="24"/>
          <w:szCs w:val="24"/>
        </w:rPr>
        <w:t xml:space="preserve">s to ensure strict adherence to para 1136 of Indian Railways Code for the Engineering Department (E) which provides that expenditure more than the sanctioned estimate should not be incurred and the Executive Officer should take immediate steps to prepare RE and submit </w:t>
      </w:r>
      <w:r w:rsidR="001F0A96">
        <w:rPr>
          <w:rFonts w:ascii="Times New Roman" w:eastAsiaTheme="majorEastAsia" w:hAnsi="Times New Roman" w:cs="Times New Roman"/>
          <w:sz w:val="24"/>
          <w:szCs w:val="24"/>
        </w:rPr>
        <w:t>it</w:t>
      </w:r>
      <w:r w:rsidRPr="000D58CD">
        <w:rPr>
          <w:rFonts w:ascii="Times New Roman" w:eastAsiaTheme="majorEastAsia" w:hAnsi="Times New Roman" w:cs="Times New Roman"/>
          <w:sz w:val="24"/>
          <w:szCs w:val="24"/>
        </w:rPr>
        <w:t xml:space="preserve"> for the sanction of the competent authority well before the sanctioned amount is expected to be exceeded.</w:t>
      </w:r>
    </w:p>
    <w:p w14:paraId="29DDB294" w14:textId="372FF673" w:rsidR="00321EE5" w:rsidRPr="000D58CD" w:rsidRDefault="00321EE5" w:rsidP="00DA0CD3">
      <w:pPr>
        <w:spacing w:before="120" w:after="120" w:line="276" w:lineRule="auto"/>
        <w:ind w:left="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Review of records revealed that:</w:t>
      </w:r>
    </w:p>
    <w:p w14:paraId="4F680030" w14:textId="06C01A20" w:rsidR="00291231" w:rsidRPr="000D58CD" w:rsidRDefault="008242A7" w:rsidP="00234CC7">
      <w:pPr>
        <w:pStyle w:val="ListParagraph"/>
        <w:numPr>
          <w:ilvl w:val="0"/>
          <w:numId w:val="6"/>
        </w:numPr>
        <w:spacing w:before="120" w:after="240" w:line="276" w:lineRule="auto"/>
        <w:ind w:left="284" w:hanging="284"/>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 xml:space="preserve">As on </w:t>
      </w:r>
      <w:r w:rsidR="00C96372">
        <w:rPr>
          <w:rFonts w:ascii="Times New Roman" w:eastAsiaTheme="majorEastAsia" w:hAnsi="Times New Roman" w:cs="Times New Roman"/>
          <w:sz w:val="24"/>
          <w:szCs w:val="24"/>
        </w:rPr>
        <w:t xml:space="preserve">31 March </w:t>
      </w:r>
      <w:r w:rsidRPr="000D58CD">
        <w:rPr>
          <w:rFonts w:ascii="Times New Roman" w:eastAsiaTheme="majorEastAsia" w:hAnsi="Times New Roman" w:cs="Times New Roman"/>
          <w:sz w:val="24"/>
          <w:szCs w:val="24"/>
        </w:rPr>
        <w:t>2023, expenditure incurred on 47</w:t>
      </w:r>
      <w:r w:rsidR="00861BA7">
        <w:rPr>
          <w:rFonts w:ascii="Times New Roman" w:eastAsiaTheme="majorEastAsia" w:hAnsi="Times New Roman" w:cs="Times New Roman"/>
          <w:sz w:val="24"/>
          <w:szCs w:val="24"/>
        </w:rPr>
        <w:t xml:space="preserve"> </w:t>
      </w:r>
      <w:r w:rsidRPr="000D58CD">
        <w:rPr>
          <w:rFonts w:ascii="Times New Roman" w:eastAsiaTheme="majorEastAsia" w:hAnsi="Times New Roman" w:cs="Times New Roman"/>
          <w:sz w:val="24"/>
          <w:szCs w:val="24"/>
        </w:rPr>
        <w:t>projects</w:t>
      </w:r>
      <w:r w:rsidR="00861BA7" w:rsidRPr="000D58CD">
        <w:rPr>
          <w:rStyle w:val="FootnoteReference"/>
          <w:rFonts w:ascii="Times New Roman" w:eastAsiaTheme="majorEastAsia" w:hAnsi="Times New Roman" w:cs="Times New Roman"/>
          <w:sz w:val="24"/>
          <w:szCs w:val="24"/>
        </w:rPr>
        <w:footnoteReference w:id="5"/>
      </w:r>
      <w:r w:rsidR="00861BA7" w:rsidRPr="000D58CD">
        <w:rPr>
          <w:rFonts w:ascii="Times New Roman" w:eastAsiaTheme="majorEastAsia" w:hAnsi="Times New Roman" w:cs="Times New Roman"/>
          <w:sz w:val="24"/>
          <w:szCs w:val="24"/>
        </w:rPr>
        <w:t xml:space="preserve"> </w:t>
      </w:r>
      <w:r w:rsidRPr="000D58CD">
        <w:rPr>
          <w:rFonts w:ascii="Times New Roman" w:eastAsiaTheme="majorEastAsia" w:hAnsi="Times New Roman" w:cs="Times New Roman"/>
          <w:sz w:val="24"/>
          <w:szCs w:val="24"/>
        </w:rPr>
        <w:t xml:space="preserve"> </w:t>
      </w:r>
      <w:r w:rsidR="0029377F" w:rsidRPr="000D58CD">
        <w:rPr>
          <w:rFonts w:ascii="Times New Roman" w:eastAsiaTheme="majorEastAsia" w:hAnsi="Times New Roman" w:cs="Times New Roman"/>
          <w:sz w:val="24"/>
          <w:szCs w:val="24"/>
        </w:rPr>
        <w:t>were</w:t>
      </w:r>
      <w:r w:rsidRPr="000D58CD">
        <w:rPr>
          <w:rFonts w:ascii="Times New Roman" w:eastAsiaTheme="majorEastAsia" w:hAnsi="Times New Roman" w:cs="Times New Roman"/>
          <w:sz w:val="24"/>
          <w:szCs w:val="24"/>
        </w:rPr>
        <w:t xml:space="preserve"> in excess of the sanctioned/revised sanctioned estimates by </w:t>
      </w:r>
      <w:r w:rsidR="00182CB0" w:rsidRPr="000D58CD">
        <w:rPr>
          <w:rFonts w:ascii="Times New Roman" w:eastAsiaTheme="majorEastAsia" w:hAnsi="Times New Roman" w:cs="Times New Roman"/>
          <w:sz w:val="24"/>
          <w:szCs w:val="24"/>
        </w:rPr>
        <w:t>₹</w:t>
      </w:r>
      <w:r w:rsidRPr="000D58CD">
        <w:rPr>
          <w:rFonts w:ascii="Times New Roman" w:eastAsiaTheme="majorEastAsia" w:hAnsi="Times New Roman" w:cs="Times New Roman"/>
          <w:sz w:val="24"/>
          <w:szCs w:val="24"/>
        </w:rPr>
        <w:t xml:space="preserve"> 2433.16 crore</w:t>
      </w:r>
      <w:r w:rsidRPr="000D58CD">
        <w:rPr>
          <w:rStyle w:val="FootnoteReference"/>
          <w:rFonts w:ascii="Times New Roman" w:eastAsiaTheme="majorEastAsia" w:hAnsi="Times New Roman" w:cs="Times New Roman"/>
          <w:sz w:val="24"/>
          <w:szCs w:val="24"/>
        </w:rPr>
        <w:footnoteReference w:id="6"/>
      </w:r>
      <w:r w:rsidRPr="000D58CD">
        <w:rPr>
          <w:rFonts w:ascii="Times New Roman" w:eastAsiaTheme="majorEastAsia" w:hAnsi="Times New Roman" w:cs="Times New Roman"/>
          <w:sz w:val="24"/>
          <w:szCs w:val="24"/>
        </w:rPr>
        <w:t xml:space="preserve">.  Details of the projects, sanctioned </w:t>
      </w:r>
      <w:r w:rsidR="0029377F" w:rsidRPr="000D58CD">
        <w:rPr>
          <w:rFonts w:ascii="Times New Roman" w:eastAsiaTheme="majorEastAsia" w:hAnsi="Times New Roman" w:cs="Times New Roman"/>
          <w:sz w:val="24"/>
          <w:szCs w:val="24"/>
        </w:rPr>
        <w:t>estimates</w:t>
      </w:r>
      <w:r w:rsidRPr="000D58CD">
        <w:rPr>
          <w:rFonts w:ascii="Times New Roman" w:eastAsiaTheme="majorEastAsia" w:hAnsi="Times New Roman" w:cs="Times New Roman"/>
          <w:sz w:val="24"/>
          <w:szCs w:val="24"/>
        </w:rPr>
        <w:t xml:space="preserve">, revised </w:t>
      </w:r>
      <w:r w:rsidR="0029377F" w:rsidRPr="000D58CD">
        <w:rPr>
          <w:rFonts w:ascii="Times New Roman" w:eastAsiaTheme="majorEastAsia" w:hAnsi="Times New Roman" w:cs="Times New Roman"/>
          <w:sz w:val="24"/>
          <w:szCs w:val="24"/>
        </w:rPr>
        <w:t>estimates</w:t>
      </w:r>
      <w:r w:rsidRPr="000D58CD">
        <w:rPr>
          <w:rFonts w:ascii="Times New Roman" w:eastAsiaTheme="majorEastAsia" w:hAnsi="Times New Roman" w:cs="Times New Roman"/>
          <w:sz w:val="24"/>
          <w:szCs w:val="24"/>
        </w:rPr>
        <w:t xml:space="preserve"> and </w:t>
      </w:r>
      <w:r w:rsidR="004C6707" w:rsidRPr="000D58CD">
        <w:rPr>
          <w:rFonts w:ascii="Times New Roman" w:eastAsiaTheme="majorEastAsia" w:hAnsi="Times New Roman" w:cs="Times New Roman"/>
          <w:sz w:val="24"/>
          <w:szCs w:val="24"/>
        </w:rPr>
        <w:t>expenditure</w:t>
      </w:r>
      <w:r w:rsidRPr="000D58CD">
        <w:rPr>
          <w:rFonts w:ascii="Times New Roman" w:eastAsiaTheme="majorEastAsia" w:hAnsi="Times New Roman" w:cs="Times New Roman"/>
          <w:sz w:val="24"/>
          <w:szCs w:val="24"/>
        </w:rPr>
        <w:t xml:space="preserve"> as on </w:t>
      </w:r>
      <w:r w:rsidR="00C96372">
        <w:rPr>
          <w:rFonts w:ascii="Times New Roman" w:eastAsiaTheme="majorEastAsia" w:hAnsi="Times New Roman" w:cs="Times New Roman"/>
          <w:sz w:val="24"/>
          <w:szCs w:val="24"/>
        </w:rPr>
        <w:t xml:space="preserve">31 March </w:t>
      </w:r>
      <w:r w:rsidRPr="000D58CD">
        <w:rPr>
          <w:rFonts w:ascii="Times New Roman" w:eastAsiaTheme="majorEastAsia" w:hAnsi="Times New Roman" w:cs="Times New Roman"/>
          <w:sz w:val="24"/>
          <w:szCs w:val="24"/>
        </w:rPr>
        <w:t xml:space="preserve">2023 are given in </w:t>
      </w:r>
      <w:r w:rsidR="00B501E4" w:rsidRPr="00B501E4">
        <w:rPr>
          <w:rFonts w:ascii="Times New Roman" w:eastAsiaTheme="majorEastAsia" w:hAnsi="Times New Roman" w:cs="Times New Roman"/>
          <w:b/>
          <w:bCs/>
          <w:i/>
          <w:iCs/>
          <w:sz w:val="24"/>
          <w:szCs w:val="24"/>
        </w:rPr>
        <w:t>Annexure – 4.</w:t>
      </w:r>
      <w:r w:rsidR="00042756" w:rsidRPr="000D58CD">
        <w:rPr>
          <w:rFonts w:ascii="Times New Roman" w:eastAsiaTheme="majorEastAsia" w:hAnsi="Times New Roman" w:cs="Times New Roman"/>
          <w:b/>
          <w:bCs/>
          <w:i/>
          <w:iCs/>
          <w:sz w:val="24"/>
          <w:szCs w:val="24"/>
        </w:rPr>
        <w:t>4</w:t>
      </w:r>
      <w:r w:rsidRPr="000D58CD">
        <w:rPr>
          <w:rFonts w:ascii="Times New Roman" w:eastAsiaTheme="majorEastAsia" w:hAnsi="Times New Roman" w:cs="Times New Roman"/>
          <w:sz w:val="24"/>
          <w:szCs w:val="24"/>
        </w:rPr>
        <w:t xml:space="preserve">. On this being pointed out, NWR stated (April 2024) that keeping exigencies of timely completion of the projects in mind, bills due were processed within available budget </w:t>
      </w:r>
      <w:r w:rsidR="006B1D97" w:rsidRPr="000D58CD">
        <w:rPr>
          <w:rFonts w:ascii="Times New Roman" w:eastAsiaTheme="majorEastAsia" w:hAnsi="Times New Roman" w:cs="Times New Roman"/>
          <w:sz w:val="24"/>
          <w:szCs w:val="24"/>
        </w:rPr>
        <w:t>provisions</w:t>
      </w:r>
      <w:r w:rsidRPr="000D58CD">
        <w:rPr>
          <w:rFonts w:ascii="Times New Roman" w:eastAsiaTheme="majorEastAsia" w:hAnsi="Times New Roman" w:cs="Times New Roman"/>
          <w:sz w:val="24"/>
          <w:szCs w:val="24"/>
        </w:rPr>
        <w:t xml:space="preserve"> pending revision of estimates. The Construction Accounts of NWR has already initiated </w:t>
      </w:r>
      <w:r w:rsidR="006B1D97" w:rsidRPr="000D58CD">
        <w:rPr>
          <w:rFonts w:ascii="Times New Roman" w:eastAsiaTheme="majorEastAsia" w:hAnsi="Times New Roman" w:cs="Times New Roman"/>
          <w:sz w:val="24"/>
          <w:szCs w:val="24"/>
        </w:rPr>
        <w:t>communication</w:t>
      </w:r>
      <w:r w:rsidRPr="000D58CD">
        <w:rPr>
          <w:rFonts w:ascii="Times New Roman" w:eastAsiaTheme="majorEastAsia" w:hAnsi="Times New Roman" w:cs="Times New Roman"/>
          <w:sz w:val="24"/>
          <w:szCs w:val="24"/>
        </w:rPr>
        <w:t xml:space="preserve"> with the concerned </w:t>
      </w:r>
      <w:r w:rsidR="006B1D97" w:rsidRPr="000D58CD">
        <w:rPr>
          <w:rFonts w:ascii="Times New Roman" w:eastAsiaTheme="majorEastAsia" w:hAnsi="Times New Roman" w:cs="Times New Roman"/>
          <w:sz w:val="24"/>
          <w:szCs w:val="24"/>
        </w:rPr>
        <w:t>executives</w:t>
      </w:r>
      <w:r w:rsidRPr="000D58CD">
        <w:rPr>
          <w:rFonts w:ascii="Times New Roman" w:eastAsiaTheme="majorEastAsia" w:hAnsi="Times New Roman" w:cs="Times New Roman"/>
          <w:sz w:val="24"/>
          <w:szCs w:val="24"/>
        </w:rPr>
        <w:t xml:space="preserve"> for revision of the estimates of the 33 projects. Reply has not been received from SECR and SWR.  </w:t>
      </w:r>
    </w:p>
    <w:p w14:paraId="1538C9E9" w14:textId="72A37337" w:rsidR="008242A7" w:rsidRPr="000D58CD" w:rsidRDefault="00851010" w:rsidP="007F5800">
      <w:pPr>
        <w:pStyle w:val="ListParagraph"/>
        <w:spacing w:before="120" w:after="120" w:line="276" w:lineRule="auto"/>
        <w:ind w:left="0"/>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lastRenderedPageBreak/>
        <w:t xml:space="preserve">Out of the above 47 projects, expenditure continues to be booked against four projects that were completed </w:t>
      </w:r>
      <w:r w:rsidR="00C81A57" w:rsidRPr="000D58CD">
        <w:rPr>
          <w:rFonts w:ascii="Times New Roman" w:eastAsiaTheme="majorEastAsia" w:hAnsi="Times New Roman" w:cs="Times New Roman"/>
          <w:sz w:val="24"/>
          <w:szCs w:val="24"/>
        </w:rPr>
        <w:t xml:space="preserve">as </w:t>
      </w:r>
      <w:r w:rsidRPr="000D58CD">
        <w:rPr>
          <w:rFonts w:ascii="Times New Roman" w:eastAsiaTheme="majorEastAsia" w:hAnsi="Times New Roman" w:cs="Times New Roman"/>
          <w:sz w:val="24"/>
          <w:szCs w:val="24"/>
        </w:rPr>
        <w:t>shown in the table below:</w:t>
      </w:r>
    </w:p>
    <w:p w14:paraId="3EA69BDB" w14:textId="21876974" w:rsidR="008242A7" w:rsidRPr="000D58CD" w:rsidRDefault="008242A7" w:rsidP="00547588">
      <w:pPr>
        <w:ind w:left="0"/>
        <w:jc w:val="center"/>
        <w:rPr>
          <w:rFonts w:ascii="Times New Roman" w:eastAsiaTheme="minorHAnsi" w:hAnsi="Times New Roman" w:cs="Times New Roman"/>
          <w:b/>
          <w:bCs/>
          <w:sz w:val="24"/>
          <w:szCs w:val="24"/>
          <w:lang w:eastAsia="en-US" w:bidi="ar-SA"/>
        </w:rPr>
      </w:pPr>
      <w:r w:rsidRPr="000D58CD">
        <w:rPr>
          <w:rFonts w:ascii="Times New Roman" w:eastAsiaTheme="minorHAnsi" w:hAnsi="Times New Roman" w:cs="Times New Roman"/>
          <w:b/>
          <w:bCs/>
          <w:sz w:val="24"/>
          <w:szCs w:val="24"/>
          <w:lang w:eastAsia="en-US" w:bidi="ar-SA"/>
        </w:rPr>
        <w:t xml:space="preserve">Table </w:t>
      </w:r>
      <w:r w:rsidR="00FD6714">
        <w:rPr>
          <w:rFonts w:ascii="Times New Roman" w:eastAsiaTheme="minorHAnsi" w:hAnsi="Times New Roman" w:cs="Times New Roman"/>
          <w:b/>
          <w:bCs/>
          <w:sz w:val="24"/>
          <w:szCs w:val="24"/>
          <w:lang w:eastAsia="en-US" w:bidi="ar-SA"/>
        </w:rPr>
        <w:t>4.</w:t>
      </w:r>
      <w:r w:rsidR="002873A6" w:rsidRPr="000D58CD">
        <w:rPr>
          <w:rFonts w:ascii="Times New Roman" w:eastAsiaTheme="minorHAnsi" w:hAnsi="Times New Roman" w:cs="Times New Roman"/>
          <w:b/>
          <w:bCs/>
          <w:sz w:val="24"/>
          <w:szCs w:val="24"/>
          <w:lang w:eastAsia="en-US" w:bidi="ar-SA"/>
        </w:rPr>
        <w:t>3:</w:t>
      </w:r>
      <w:r w:rsidRPr="000D58CD">
        <w:rPr>
          <w:rFonts w:ascii="Times New Roman" w:eastAsiaTheme="minorHAnsi" w:hAnsi="Times New Roman" w:cs="Times New Roman"/>
          <w:b/>
          <w:bCs/>
          <w:sz w:val="24"/>
          <w:szCs w:val="24"/>
          <w:lang w:eastAsia="en-US" w:bidi="ar-SA"/>
        </w:rPr>
        <w:t xml:space="preserve"> Works completed but </w:t>
      </w:r>
      <w:r w:rsidR="002873A6" w:rsidRPr="000D58CD">
        <w:rPr>
          <w:rFonts w:ascii="Times New Roman" w:eastAsiaTheme="minorHAnsi" w:hAnsi="Times New Roman" w:cs="Times New Roman"/>
          <w:b/>
          <w:bCs/>
          <w:sz w:val="24"/>
          <w:szCs w:val="24"/>
          <w:lang w:eastAsia="en-US" w:bidi="ar-SA"/>
        </w:rPr>
        <w:t>not</w:t>
      </w:r>
      <w:r w:rsidRPr="000D58CD">
        <w:rPr>
          <w:rFonts w:ascii="Times New Roman" w:eastAsiaTheme="minorHAnsi" w:hAnsi="Times New Roman" w:cs="Times New Roman"/>
          <w:b/>
          <w:bCs/>
          <w:sz w:val="24"/>
          <w:szCs w:val="24"/>
          <w:lang w:eastAsia="en-US" w:bidi="ar-SA"/>
        </w:rPr>
        <w:t xml:space="preserve"> closed</w:t>
      </w:r>
    </w:p>
    <w:p w14:paraId="18B5F17C" w14:textId="14DE6BCE" w:rsidR="008242A7" w:rsidRPr="000D58CD" w:rsidRDefault="008242A7" w:rsidP="00547588">
      <w:pPr>
        <w:pStyle w:val="ListParagraph"/>
        <w:ind w:left="0"/>
        <w:contextualSpacing w:val="0"/>
        <w:jc w:val="right"/>
        <w:rPr>
          <w:rFonts w:ascii="Times New Roman" w:eastAsiaTheme="minorHAnsi" w:hAnsi="Times New Roman" w:cs="Times New Roman"/>
          <w:b/>
          <w:bCs/>
          <w:i/>
          <w:iCs/>
          <w:sz w:val="24"/>
          <w:szCs w:val="24"/>
          <w:lang w:eastAsia="en-US" w:bidi="ar-SA"/>
        </w:rPr>
      </w:pPr>
      <w:r w:rsidRPr="000D58CD">
        <w:rPr>
          <w:rFonts w:ascii="Times New Roman" w:eastAsiaTheme="minorHAnsi" w:hAnsi="Times New Roman" w:cs="Times New Roman"/>
          <w:b/>
          <w:bCs/>
          <w:i/>
          <w:iCs/>
          <w:sz w:val="24"/>
          <w:szCs w:val="24"/>
          <w:lang w:eastAsia="en-US" w:bidi="ar-SA"/>
        </w:rPr>
        <w:t xml:space="preserve"> </w:t>
      </w:r>
      <w:r w:rsidRPr="0092086B">
        <w:rPr>
          <w:rFonts w:ascii="Times New Roman" w:eastAsiaTheme="minorHAnsi" w:hAnsi="Times New Roman" w:cs="Times New Roman"/>
          <w:b/>
          <w:bCs/>
          <w:i/>
          <w:iCs/>
          <w:lang w:eastAsia="en-US" w:bidi="ar-SA"/>
        </w:rPr>
        <w:t>(</w:t>
      </w:r>
      <w:r w:rsidR="00182CB0" w:rsidRPr="0092086B">
        <w:rPr>
          <w:rFonts w:ascii="Times New Roman" w:eastAsiaTheme="minorHAnsi" w:hAnsi="Times New Roman" w:cs="Times New Roman"/>
          <w:b/>
          <w:bCs/>
          <w:i/>
          <w:iCs/>
          <w:lang w:eastAsia="en-US" w:bidi="ar-SA"/>
        </w:rPr>
        <w:t>₹</w:t>
      </w:r>
      <w:r w:rsidRPr="0092086B">
        <w:rPr>
          <w:rFonts w:ascii="Times New Roman" w:eastAsiaTheme="minorHAnsi" w:hAnsi="Times New Roman" w:cs="Times New Roman"/>
          <w:b/>
          <w:bCs/>
          <w:i/>
          <w:iCs/>
          <w:lang w:eastAsia="en-US" w:bidi="ar-SA"/>
        </w:rPr>
        <w:t xml:space="preserve"> </w:t>
      </w:r>
      <w:r w:rsidR="00A93368" w:rsidRPr="0092086B">
        <w:rPr>
          <w:rFonts w:ascii="Times New Roman" w:eastAsiaTheme="minorHAnsi" w:hAnsi="Times New Roman" w:cs="Times New Roman"/>
          <w:b/>
          <w:bCs/>
          <w:i/>
          <w:iCs/>
          <w:lang w:eastAsia="en-US" w:bidi="ar-SA"/>
        </w:rPr>
        <w:t>i</w:t>
      </w:r>
      <w:r w:rsidRPr="0092086B">
        <w:rPr>
          <w:rFonts w:ascii="Times New Roman" w:eastAsiaTheme="minorHAnsi" w:hAnsi="Times New Roman" w:cs="Times New Roman"/>
          <w:b/>
          <w:bCs/>
          <w:i/>
          <w:iCs/>
          <w:lang w:eastAsia="en-US" w:bidi="ar-SA"/>
        </w:rPr>
        <w:t>n crore)</w:t>
      </w:r>
    </w:p>
    <w:tbl>
      <w:tblPr>
        <w:tblStyle w:val="GridTable2-Accent6"/>
        <w:tblW w:w="906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1531"/>
        <w:gridCol w:w="877"/>
        <w:gridCol w:w="900"/>
        <w:gridCol w:w="912"/>
        <w:gridCol w:w="720"/>
        <w:gridCol w:w="981"/>
        <w:gridCol w:w="964"/>
        <w:gridCol w:w="540"/>
        <w:gridCol w:w="907"/>
      </w:tblGrid>
      <w:tr w:rsidR="00EB0D17" w:rsidRPr="0092086B" w14:paraId="68A86C1B" w14:textId="38AF91E2" w:rsidTr="0017200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7" w:type="dxa"/>
            <w:tcBorders>
              <w:top w:val="none" w:sz="0" w:space="0" w:color="auto"/>
              <w:bottom w:val="none" w:sz="0" w:space="0" w:color="auto"/>
              <w:right w:val="none" w:sz="0" w:space="0" w:color="auto"/>
            </w:tcBorders>
            <w:shd w:val="clear" w:color="auto" w:fill="FBD4B4" w:themeFill="accent6" w:themeFillTint="66"/>
            <w:vAlign w:val="center"/>
          </w:tcPr>
          <w:p w14:paraId="410A0E15" w14:textId="42454014" w:rsidR="006C658D" w:rsidRPr="0092086B" w:rsidRDefault="006C658D" w:rsidP="00FB0181">
            <w:pPr>
              <w:spacing w:line="264" w:lineRule="auto"/>
              <w:ind w:left="-57" w:right="-57"/>
              <w:jc w:val="center"/>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Name of zones</w:t>
            </w:r>
          </w:p>
        </w:tc>
        <w:tc>
          <w:tcPr>
            <w:tcW w:w="1531"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16FDDC1E" w14:textId="3C55C241"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Name of work</w:t>
            </w:r>
          </w:p>
        </w:tc>
        <w:tc>
          <w:tcPr>
            <w:tcW w:w="877"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3F23BF9" w14:textId="77777777"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Year of sanction</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1EF38777" w14:textId="77777777"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Sanctioned estimate</w:t>
            </w:r>
          </w:p>
        </w:tc>
        <w:tc>
          <w:tcPr>
            <w:tcW w:w="912"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FA0A90F" w14:textId="77777777"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Revised sanctioned estimate</w:t>
            </w:r>
          </w:p>
        </w:tc>
        <w:tc>
          <w:tcPr>
            <w:tcW w:w="72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1829391" w14:textId="748284E7"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 xml:space="preserve">% </w:t>
            </w:r>
            <w:r w:rsidR="008D7E2B" w:rsidRPr="0092086B">
              <w:rPr>
                <w:rFonts w:ascii="Times New Roman" w:eastAsia="Times New Roman" w:hAnsi="Times New Roman" w:cs="Times New Roman"/>
                <w:sz w:val="16"/>
                <w:szCs w:val="16"/>
                <w:lang w:eastAsia="en-US"/>
              </w:rPr>
              <w:t>increase</w:t>
            </w:r>
            <w:r w:rsidRPr="0092086B">
              <w:rPr>
                <w:rFonts w:ascii="Times New Roman" w:eastAsia="Times New Roman" w:hAnsi="Times New Roman" w:cs="Times New Roman"/>
                <w:sz w:val="16"/>
                <w:szCs w:val="16"/>
                <w:lang w:eastAsia="en-US"/>
              </w:rPr>
              <w:t xml:space="preserve"> in estimate</w:t>
            </w:r>
          </w:p>
        </w:tc>
        <w:tc>
          <w:tcPr>
            <w:tcW w:w="981"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196409E7" w14:textId="77777777"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 xml:space="preserve">Actual expenditure </w:t>
            </w:r>
            <w:proofErr w:type="spellStart"/>
            <w:r w:rsidRPr="0092086B">
              <w:rPr>
                <w:rFonts w:ascii="Times New Roman" w:eastAsia="Times New Roman" w:hAnsi="Times New Roman" w:cs="Times New Roman"/>
                <w:sz w:val="16"/>
                <w:szCs w:val="16"/>
                <w:lang w:eastAsia="en-US"/>
              </w:rPr>
              <w:t>upto</w:t>
            </w:r>
            <w:proofErr w:type="spellEnd"/>
            <w:r w:rsidRPr="0092086B">
              <w:rPr>
                <w:rFonts w:ascii="Times New Roman" w:eastAsia="Times New Roman" w:hAnsi="Times New Roman" w:cs="Times New Roman"/>
                <w:sz w:val="16"/>
                <w:szCs w:val="16"/>
                <w:lang w:eastAsia="en-US"/>
              </w:rPr>
              <w:t xml:space="preserve"> March 2023</w:t>
            </w:r>
          </w:p>
        </w:tc>
        <w:tc>
          <w:tcPr>
            <w:tcW w:w="96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DDCAFCC" w14:textId="43E81A76"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 xml:space="preserve">Excess expenditure </w:t>
            </w:r>
            <w:r w:rsidRPr="0092086B">
              <w:rPr>
                <w:rFonts w:ascii="Times New Roman" w:eastAsia="Times New Roman" w:hAnsi="Times New Roman" w:cs="Times New Roman"/>
                <w:sz w:val="16"/>
                <w:szCs w:val="16"/>
                <w:lang w:eastAsia="en-US"/>
              </w:rPr>
              <w:br/>
              <w:t>(Col.</w:t>
            </w:r>
            <w:r w:rsidR="00C9376D" w:rsidRPr="0092086B">
              <w:rPr>
                <w:rFonts w:ascii="Times New Roman" w:eastAsia="Times New Roman" w:hAnsi="Times New Roman" w:cs="Times New Roman"/>
                <w:sz w:val="16"/>
                <w:szCs w:val="16"/>
                <w:lang w:eastAsia="en-US"/>
              </w:rPr>
              <w:t>7</w:t>
            </w:r>
            <w:r w:rsidRPr="0092086B">
              <w:rPr>
                <w:rFonts w:ascii="Times New Roman" w:eastAsia="Times New Roman" w:hAnsi="Times New Roman" w:cs="Times New Roman"/>
                <w:sz w:val="16"/>
                <w:szCs w:val="16"/>
                <w:lang w:eastAsia="en-US"/>
              </w:rPr>
              <w:t xml:space="preserve"> - Col.</w:t>
            </w:r>
            <w:r w:rsidR="00C9376D" w:rsidRPr="0092086B">
              <w:rPr>
                <w:rFonts w:ascii="Times New Roman" w:eastAsia="Times New Roman" w:hAnsi="Times New Roman" w:cs="Times New Roman"/>
                <w:sz w:val="16"/>
                <w:szCs w:val="16"/>
                <w:lang w:eastAsia="en-US"/>
              </w:rPr>
              <w:t>5</w:t>
            </w:r>
            <w:r w:rsidRPr="0092086B">
              <w:rPr>
                <w:rFonts w:ascii="Times New Roman" w:eastAsia="Times New Roman" w:hAnsi="Times New Roman" w:cs="Times New Roman"/>
                <w:sz w:val="16"/>
                <w:szCs w:val="16"/>
                <w:lang w:eastAsia="en-US"/>
              </w:rPr>
              <w:t>)</w:t>
            </w:r>
          </w:p>
        </w:tc>
        <w:tc>
          <w:tcPr>
            <w:tcW w:w="54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0650E687" w14:textId="5C135FC9" w:rsidR="006C658D" w:rsidRPr="0092086B" w:rsidRDefault="006C658D"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 xml:space="preserve">%  of </w:t>
            </w:r>
            <w:r w:rsidR="008D7E2B" w:rsidRPr="0092086B">
              <w:rPr>
                <w:rFonts w:ascii="Times New Roman" w:eastAsia="Times New Roman" w:hAnsi="Times New Roman" w:cs="Times New Roman"/>
                <w:sz w:val="16"/>
                <w:szCs w:val="16"/>
                <w:lang w:eastAsia="en-US"/>
              </w:rPr>
              <w:t>excess</w:t>
            </w:r>
          </w:p>
        </w:tc>
        <w:tc>
          <w:tcPr>
            <w:tcW w:w="907" w:type="dxa"/>
            <w:tcBorders>
              <w:top w:val="none" w:sz="0" w:space="0" w:color="auto"/>
              <w:left w:val="none" w:sz="0" w:space="0" w:color="auto"/>
              <w:bottom w:val="none" w:sz="0" w:space="0" w:color="auto"/>
            </w:tcBorders>
            <w:shd w:val="clear" w:color="auto" w:fill="FBD4B4" w:themeFill="accent6" w:themeFillTint="66"/>
            <w:vAlign w:val="center"/>
          </w:tcPr>
          <w:p w14:paraId="427C68D6" w14:textId="56C51205" w:rsidR="006C658D" w:rsidRPr="0092086B" w:rsidRDefault="00260315" w:rsidP="00FB0181">
            <w:pPr>
              <w:spacing w:line="264" w:lineRule="auto"/>
              <w:ind w:left="-57" w:right="-57"/>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lang w:eastAsia="en-US"/>
              </w:rPr>
            </w:pPr>
            <w:r w:rsidRPr="0092086B">
              <w:rPr>
                <w:rFonts w:ascii="Times New Roman" w:eastAsia="Times New Roman" w:hAnsi="Times New Roman" w:cs="Times New Roman"/>
                <w:sz w:val="16"/>
                <w:szCs w:val="16"/>
                <w:lang w:eastAsia="en-US"/>
              </w:rPr>
              <w:t>Year of completion</w:t>
            </w:r>
          </w:p>
        </w:tc>
      </w:tr>
      <w:tr w:rsidR="00EB0D17" w:rsidRPr="0092086B" w14:paraId="7153E798" w14:textId="39CEBC80" w:rsidTr="001720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7" w:type="dxa"/>
          </w:tcPr>
          <w:p w14:paraId="3CCA47DF" w14:textId="4B519C07" w:rsidR="006C658D" w:rsidRPr="0092086B" w:rsidRDefault="006C658D" w:rsidP="00FB0181">
            <w:pPr>
              <w:spacing w:line="264" w:lineRule="auto"/>
              <w:ind w:left="11" w:right="11"/>
              <w:jc w:val="center"/>
              <w:rPr>
                <w:rFonts w:ascii="Times New Roman" w:eastAsia="Times New Roman" w:hAnsi="Times New Roman" w:cs="Times New Roman"/>
                <w:b w:val="0"/>
                <w:bCs w:val="0"/>
                <w:sz w:val="18"/>
                <w:szCs w:val="18"/>
                <w:lang w:eastAsia="en-US"/>
              </w:rPr>
            </w:pPr>
            <w:r w:rsidRPr="0092086B">
              <w:rPr>
                <w:rFonts w:ascii="Times New Roman" w:eastAsia="Times New Roman" w:hAnsi="Times New Roman" w:cs="Times New Roman"/>
                <w:sz w:val="18"/>
                <w:szCs w:val="18"/>
                <w:lang w:eastAsia="en-US"/>
              </w:rPr>
              <w:t>1</w:t>
            </w:r>
          </w:p>
        </w:tc>
        <w:tc>
          <w:tcPr>
            <w:tcW w:w="1531" w:type="dxa"/>
          </w:tcPr>
          <w:p w14:paraId="20484850" w14:textId="14DBA5CB"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2</w:t>
            </w:r>
          </w:p>
        </w:tc>
        <w:tc>
          <w:tcPr>
            <w:tcW w:w="877" w:type="dxa"/>
          </w:tcPr>
          <w:p w14:paraId="100AEC3F" w14:textId="497409C7"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3</w:t>
            </w:r>
          </w:p>
        </w:tc>
        <w:tc>
          <w:tcPr>
            <w:tcW w:w="900" w:type="dxa"/>
          </w:tcPr>
          <w:p w14:paraId="0E15F5CC" w14:textId="03A7F781"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4</w:t>
            </w:r>
          </w:p>
        </w:tc>
        <w:tc>
          <w:tcPr>
            <w:tcW w:w="912" w:type="dxa"/>
          </w:tcPr>
          <w:p w14:paraId="7B833C77" w14:textId="5DCECC07"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5</w:t>
            </w:r>
          </w:p>
        </w:tc>
        <w:tc>
          <w:tcPr>
            <w:tcW w:w="720" w:type="dxa"/>
          </w:tcPr>
          <w:p w14:paraId="74B3AB9F" w14:textId="61762346"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6</w:t>
            </w:r>
          </w:p>
        </w:tc>
        <w:tc>
          <w:tcPr>
            <w:tcW w:w="981" w:type="dxa"/>
          </w:tcPr>
          <w:p w14:paraId="2BCBDF7C" w14:textId="0C342281"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7</w:t>
            </w:r>
          </w:p>
        </w:tc>
        <w:tc>
          <w:tcPr>
            <w:tcW w:w="964" w:type="dxa"/>
          </w:tcPr>
          <w:p w14:paraId="4749611A" w14:textId="471C5BD2"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8</w:t>
            </w:r>
          </w:p>
        </w:tc>
        <w:tc>
          <w:tcPr>
            <w:tcW w:w="540" w:type="dxa"/>
          </w:tcPr>
          <w:p w14:paraId="651F001B" w14:textId="25FB6088" w:rsidR="006C658D" w:rsidRPr="0092086B" w:rsidRDefault="006C658D"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9</w:t>
            </w:r>
          </w:p>
        </w:tc>
        <w:tc>
          <w:tcPr>
            <w:tcW w:w="907" w:type="dxa"/>
          </w:tcPr>
          <w:p w14:paraId="4B223D69" w14:textId="29C2E142" w:rsidR="006C658D" w:rsidRPr="0092086B" w:rsidRDefault="00260315" w:rsidP="00FB0181">
            <w:pPr>
              <w:spacing w:line="264" w:lineRule="auto"/>
              <w:ind w:left="11" w:right="1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10</w:t>
            </w:r>
          </w:p>
        </w:tc>
      </w:tr>
      <w:tr w:rsidR="00234CC7" w:rsidRPr="0092086B" w14:paraId="10088256" w14:textId="7B9AC6D9" w:rsidTr="00172008">
        <w:trPr>
          <w:trHeight w:val="20"/>
        </w:trPr>
        <w:tc>
          <w:tcPr>
            <w:cnfStyle w:val="001000000000" w:firstRow="0" w:lastRow="0" w:firstColumn="1" w:lastColumn="0" w:oddVBand="0" w:evenVBand="0" w:oddHBand="0" w:evenHBand="0" w:firstRowFirstColumn="0" w:firstRowLastColumn="0" w:lastRowFirstColumn="0" w:lastRowLastColumn="0"/>
            <w:tcW w:w="737" w:type="dxa"/>
            <w:vMerge w:val="restart"/>
          </w:tcPr>
          <w:p w14:paraId="64CC5ECB" w14:textId="77C8679F" w:rsidR="00AE03BE" w:rsidRPr="0092086B" w:rsidRDefault="00AE03BE" w:rsidP="00FB0181">
            <w:pPr>
              <w:spacing w:line="264" w:lineRule="auto"/>
              <w:ind w:left="-113" w:right="-113"/>
              <w:jc w:val="center"/>
              <w:rPr>
                <w:rFonts w:ascii="Times New Roman" w:eastAsia="Times New Roman" w:hAnsi="Times New Roman" w:cs="Times New Roman"/>
                <w:b w:val="0"/>
                <w:bCs w:val="0"/>
                <w:sz w:val="18"/>
                <w:szCs w:val="18"/>
                <w:lang w:eastAsia="en-US"/>
              </w:rPr>
            </w:pPr>
            <w:r w:rsidRPr="0092086B">
              <w:rPr>
                <w:rFonts w:ascii="Times New Roman" w:eastAsia="Times New Roman" w:hAnsi="Times New Roman" w:cs="Times New Roman"/>
                <w:b w:val="0"/>
                <w:bCs w:val="0"/>
                <w:sz w:val="18"/>
                <w:szCs w:val="18"/>
                <w:lang w:eastAsia="en-US"/>
              </w:rPr>
              <w:t>NWR</w:t>
            </w:r>
          </w:p>
        </w:tc>
        <w:tc>
          <w:tcPr>
            <w:tcW w:w="1531" w:type="dxa"/>
            <w:hideMark/>
          </w:tcPr>
          <w:p w14:paraId="3AE89F9D" w14:textId="7A175A02" w:rsidR="00AE03BE" w:rsidRPr="0092086B" w:rsidRDefault="00AE03BE" w:rsidP="00FB0181">
            <w:pPr>
              <w:spacing w:line="264" w:lineRule="auto"/>
              <w:ind w:left="-57" w:right="-57"/>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Ajmer-</w:t>
            </w:r>
            <w:proofErr w:type="spellStart"/>
            <w:r w:rsidRPr="0092086B">
              <w:rPr>
                <w:rFonts w:ascii="Times New Roman" w:eastAsia="Times New Roman" w:hAnsi="Times New Roman" w:cs="Times New Roman"/>
                <w:sz w:val="18"/>
                <w:szCs w:val="18"/>
                <w:lang w:eastAsia="en-US"/>
              </w:rPr>
              <w:t>Bangurgram</w:t>
            </w:r>
            <w:proofErr w:type="spellEnd"/>
          </w:p>
        </w:tc>
        <w:tc>
          <w:tcPr>
            <w:tcW w:w="877" w:type="dxa"/>
            <w:vAlign w:val="center"/>
            <w:hideMark/>
          </w:tcPr>
          <w:p w14:paraId="09402B5F" w14:textId="6530A205" w:rsidR="00AE03BE" w:rsidRPr="0092086B" w:rsidRDefault="00AE03BE" w:rsidP="00FB0181">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2011-12</w:t>
            </w:r>
          </w:p>
        </w:tc>
        <w:tc>
          <w:tcPr>
            <w:tcW w:w="900" w:type="dxa"/>
            <w:vAlign w:val="center"/>
            <w:hideMark/>
          </w:tcPr>
          <w:p w14:paraId="7DCC8D1C"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213.39</w:t>
            </w:r>
          </w:p>
        </w:tc>
        <w:tc>
          <w:tcPr>
            <w:tcW w:w="912" w:type="dxa"/>
            <w:vAlign w:val="center"/>
            <w:hideMark/>
          </w:tcPr>
          <w:p w14:paraId="2B4E74D1" w14:textId="6935F7EC"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315.24</w:t>
            </w:r>
          </w:p>
        </w:tc>
        <w:tc>
          <w:tcPr>
            <w:tcW w:w="720" w:type="dxa"/>
            <w:vAlign w:val="center"/>
            <w:hideMark/>
          </w:tcPr>
          <w:p w14:paraId="7BE44353"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48%</w:t>
            </w:r>
          </w:p>
        </w:tc>
        <w:tc>
          <w:tcPr>
            <w:tcW w:w="981" w:type="dxa"/>
            <w:vAlign w:val="center"/>
            <w:hideMark/>
          </w:tcPr>
          <w:p w14:paraId="7EF7B957" w14:textId="5AD44293"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391.43</w:t>
            </w:r>
          </w:p>
        </w:tc>
        <w:tc>
          <w:tcPr>
            <w:tcW w:w="964" w:type="dxa"/>
            <w:vAlign w:val="center"/>
            <w:hideMark/>
          </w:tcPr>
          <w:p w14:paraId="008E37EB"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76.19</w:t>
            </w:r>
          </w:p>
        </w:tc>
        <w:tc>
          <w:tcPr>
            <w:tcW w:w="540" w:type="dxa"/>
            <w:vAlign w:val="center"/>
            <w:hideMark/>
          </w:tcPr>
          <w:p w14:paraId="6B03E8D7"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24%</w:t>
            </w:r>
          </w:p>
        </w:tc>
        <w:tc>
          <w:tcPr>
            <w:tcW w:w="907" w:type="dxa"/>
            <w:vAlign w:val="center"/>
          </w:tcPr>
          <w:p w14:paraId="7BCB6DA3" w14:textId="1B4440C5" w:rsidR="00AE03BE" w:rsidRPr="0092086B" w:rsidRDefault="00AE03BE" w:rsidP="00FB0181">
            <w:pPr>
              <w:spacing w:line="264" w:lineRule="auto"/>
              <w:ind w:left="-57" w:right="-57"/>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2020-21</w:t>
            </w:r>
          </w:p>
        </w:tc>
      </w:tr>
      <w:tr w:rsidR="00EB0D17" w:rsidRPr="0092086B" w14:paraId="57760127" w14:textId="4639FB54" w:rsidTr="001720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7" w:type="dxa"/>
            <w:vMerge/>
          </w:tcPr>
          <w:p w14:paraId="129B35A0" w14:textId="1FD14311" w:rsidR="00AE03BE" w:rsidRPr="0092086B" w:rsidRDefault="00AE03BE" w:rsidP="00FB0181">
            <w:pPr>
              <w:spacing w:line="264" w:lineRule="auto"/>
              <w:ind w:left="-113" w:right="-113"/>
              <w:jc w:val="center"/>
              <w:rPr>
                <w:rFonts w:ascii="Times New Roman" w:eastAsia="Times New Roman" w:hAnsi="Times New Roman" w:cs="Times New Roman"/>
                <w:b w:val="0"/>
                <w:bCs w:val="0"/>
                <w:sz w:val="18"/>
                <w:szCs w:val="18"/>
                <w:lang w:eastAsia="en-US"/>
              </w:rPr>
            </w:pPr>
          </w:p>
        </w:tc>
        <w:tc>
          <w:tcPr>
            <w:tcW w:w="1531" w:type="dxa"/>
            <w:shd w:val="clear" w:color="auto" w:fill="FFFFFF" w:themeFill="background1"/>
            <w:hideMark/>
          </w:tcPr>
          <w:p w14:paraId="317CD06B" w14:textId="0E557043" w:rsidR="00AE03BE" w:rsidRPr="0092086B" w:rsidRDefault="00AE03BE" w:rsidP="00FB0181">
            <w:pPr>
              <w:spacing w:line="264" w:lineRule="auto"/>
              <w:ind w:left="-57" w:right="-57"/>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roofErr w:type="spellStart"/>
            <w:r w:rsidRPr="0092086B">
              <w:rPr>
                <w:rFonts w:ascii="Times New Roman" w:eastAsia="Times New Roman" w:hAnsi="Times New Roman" w:cs="Times New Roman"/>
                <w:sz w:val="18"/>
                <w:szCs w:val="18"/>
                <w:lang w:eastAsia="en-US"/>
              </w:rPr>
              <w:t>Bangurgram</w:t>
            </w:r>
            <w:proofErr w:type="spellEnd"/>
            <w:r w:rsidRPr="0092086B">
              <w:rPr>
                <w:rFonts w:ascii="Times New Roman" w:eastAsia="Times New Roman" w:hAnsi="Times New Roman" w:cs="Times New Roman"/>
                <w:sz w:val="18"/>
                <w:szCs w:val="18"/>
                <w:lang w:eastAsia="en-US"/>
              </w:rPr>
              <w:t xml:space="preserve"> - </w:t>
            </w:r>
            <w:proofErr w:type="spellStart"/>
            <w:r w:rsidRPr="0092086B">
              <w:rPr>
                <w:rFonts w:ascii="Times New Roman" w:eastAsia="Times New Roman" w:hAnsi="Times New Roman" w:cs="Times New Roman"/>
                <w:sz w:val="18"/>
                <w:szCs w:val="18"/>
                <w:lang w:eastAsia="en-US"/>
              </w:rPr>
              <w:t>Guriya</w:t>
            </w:r>
            <w:proofErr w:type="spellEnd"/>
            <w:r w:rsidRPr="0092086B">
              <w:rPr>
                <w:rFonts w:ascii="Times New Roman" w:eastAsia="Times New Roman" w:hAnsi="Times New Roman" w:cs="Times New Roman"/>
                <w:sz w:val="18"/>
                <w:szCs w:val="18"/>
                <w:lang w:eastAsia="en-US"/>
              </w:rPr>
              <w:t xml:space="preserve"> - Patch doubling</w:t>
            </w:r>
          </w:p>
        </w:tc>
        <w:tc>
          <w:tcPr>
            <w:tcW w:w="877" w:type="dxa"/>
            <w:shd w:val="clear" w:color="auto" w:fill="FFFFFF" w:themeFill="background1"/>
            <w:vAlign w:val="center"/>
            <w:hideMark/>
          </w:tcPr>
          <w:p w14:paraId="1C547509" w14:textId="32136677" w:rsidR="00AE03BE" w:rsidRPr="0092086B" w:rsidRDefault="00AE03BE" w:rsidP="00FB0181">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2012-13</w:t>
            </w:r>
          </w:p>
        </w:tc>
        <w:tc>
          <w:tcPr>
            <w:tcW w:w="900" w:type="dxa"/>
            <w:shd w:val="clear" w:color="auto" w:fill="FFFFFF" w:themeFill="background1"/>
            <w:vAlign w:val="center"/>
            <w:hideMark/>
          </w:tcPr>
          <w:p w14:paraId="6F1A9DC7" w14:textId="77777777"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246.08</w:t>
            </w:r>
          </w:p>
        </w:tc>
        <w:tc>
          <w:tcPr>
            <w:tcW w:w="912" w:type="dxa"/>
            <w:shd w:val="clear" w:color="auto" w:fill="FFFFFF" w:themeFill="background1"/>
            <w:vAlign w:val="center"/>
            <w:hideMark/>
          </w:tcPr>
          <w:p w14:paraId="6B23CE61" w14:textId="3D9BF109"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348.55</w:t>
            </w:r>
          </w:p>
        </w:tc>
        <w:tc>
          <w:tcPr>
            <w:tcW w:w="720" w:type="dxa"/>
            <w:shd w:val="clear" w:color="auto" w:fill="FFFFFF" w:themeFill="background1"/>
            <w:vAlign w:val="center"/>
            <w:hideMark/>
          </w:tcPr>
          <w:p w14:paraId="57B15F71" w14:textId="77777777"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42%</w:t>
            </w:r>
          </w:p>
        </w:tc>
        <w:tc>
          <w:tcPr>
            <w:tcW w:w="981" w:type="dxa"/>
            <w:shd w:val="clear" w:color="auto" w:fill="FFFFFF" w:themeFill="background1"/>
            <w:vAlign w:val="center"/>
            <w:hideMark/>
          </w:tcPr>
          <w:p w14:paraId="4AA743CC" w14:textId="58B034C9"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375.89</w:t>
            </w:r>
          </w:p>
        </w:tc>
        <w:tc>
          <w:tcPr>
            <w:tcW w:w="964" w:type="dxa"/>
            <w:shd w:val="clear" w:color="auto" w:fill="FFFFFF" w:themeFill="background1"/>
            <w:vAlign w:val="center"/>
            <w:hideMark/>
          </w:tcPr>
          <w:p w14:paraId="0DE0C978" w14:textId="77777777"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27.34</w:t>
            </w:r>
          </w:p>
        </w:tc>
        <w:tc>
          <w:tcPr>
            <w:tcW w:w="540" w:type="dxa"/>
            <w:shd w:val="clear" w:color="auto" w:fill="FFFFFF" w:themeFill="background1"/>
            <w:vAlign w:val="center"/>
            <w:hideMark/>
          </w:tcPr>
          <w:p w14:paraId="039DCAB4" w14:textId="77777777"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8%</w:t>
            </w:r>
          </w:p>
        </w:tc>
        <w:tc>
          <w:tcPr>
            <w:tcW w:w="907" w:type="dxa"/>
            <w:shd w:val="clear" w:color="auto" w:fill="FFFFFF" w:themeFill="background1"/>
            <w:vAlign w:val="center"/>
          </w:tcPr>
          <w:p w14:paraId="396B9BC2" w14:textId="5A913A5B" w:rsidR="00AE03BE" w:rsidRPr="0092086B" w:rsidRDefault="00AE03BE" w:rsidP="00FB0181">
            <w:pPr>
              <w:spacing w:line="264" w:lineRule="auto"/>
              <w:ind w:left="-57" w:right="-57"/>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2020-21</w:t>
            </w:r>
          </w:p>
        </w:tc>
      </w:tr>
      <w:tr w:rsidR="00EB0D17" w:rsidRPr="0092086B" w14:paraId="11823C14" w14:textId="70433DEF" w:rsidTr="00172008">
        <w:trPr>
          <w:trHeight w:val="20"/>
        </w:trPr>
        <w:tc>
          <w:tcPr>
            <w:cnfStyle w:val="001000000000" w:firstRow="0" w:lastRow="0" w:firstColumn="1" w:lastColumn="0" w:oddVBand="0" w:evenVBand="0" w:oddHBand="0" w:evenHBand="0" w:firstRowFirstColumn="0" w:firstRowLastColumn="0" w:lastRowFirstColumn="0" w:lastRowLastColumn="0"/>
            <w:tcW w:w="737" w:type="dxa"/>
            <w:vMerge/>
          </w:tcPr>
          <w:p w14:paraId="2919397A" w14:textId="77777777" w:rsidR="00AE03BE" w:rsidRPr="0092086B" w:rsidRDefault="00AE03BE" w:rsidP="00FB0181">
            <w:pPr>
              <w:spacing w:line="264" w:lineRule="auto"/>
              <w:ind w:left="-57" w:right="-57"/>
              <w:jc w:val="center"/>
              <w:rPr>
                <w:rFonts w:ascii="Times New Roman" w:eastAsia="Times New Roman" w:hAnsi="Times New Roman" w:cs="Times New Roman"/>
                <w:b w:val="0"/>
                <w:bCs w:val="0"/>
                <w:sz w:val="18"/>
                <w:szCs w:val="18"/>
                <w:lang w:eastAsia="en-US"/>
              </w:rPr>
            </w:pPr>
          </w:p>
        </w:tc>
        <w:tc>
          <w:tcPr>
            <w:tcW w:w="1531" w:type="dxa"/>
            <w:noWrap/>
            <w:vAlign w:val="center"/>
            <w:hideMark/>
          </w:tcPr>
          <w:p w14:paraId="651723FC" w14:textId="67650261"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Total</w:t>
            </w:r>
          </w:p>
        </w:tc>
        <w:tc>
          <w:tcPr>
            <w:tcW w:w="877" w:type="dxa"/>
            <w:noWrap/>
            <w:vAlign w:val="center"/>
            <w:hideMark/>
          </w:tcPr>
          <w:p w14:paraId="43CC6D30" w14:textId="7BAC1D35" w:rsidR="00AE03BE" w:rsidRPr="0092086B" w:rsidRDefault="00AE03BE" w:rsidP="00FB0181">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p>
        </w:tc>
        <w:tc>
          <w:tcPr>
            <w:tcW w:w="900" w:type="dxa"/>
            <w:noWrap/>
            <w:vAlign w:val="center"/>
            <w:hideMark/>
          </w:tcPr>
          <w:p w14:paraId="1485A0D5"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459.47</w:t>
            </w:r>
          </w:p>
        </w:tc>
        <w:tc>
          <w:tcPr>
            <w:tcW w:w="912" w:type="dxa"/>
            <w:noWrap/>
            <w:vAlign w:val="center"/>
            <w:hideMark/>
          </w:tcPr>
          <w:p w14:paraId="6577CF69"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663.79</w:t>
            </w:r>
          </w:p>
        </w:tc>
        <w:tc>
          <w:tcPr>
            <w:tcW w:w="720" w:type="dxa"/>
            <w:vAlign w:val="center"/>
            <w:hideMark/>
          </w:tcPr>
          <w:p w14:paraId="405CECA6"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44%</w:t>
            </w:r>
          </w:p>
        </w:tc>
        <w:tc>
          <w:tcPr>
            <w:tcW w:w="981" w:type="dxa"/>
            <w:noWrap/>
            <w:vAlign w:val="center"/>
            <w:hideMark/>
          </w:tcPr>
          <w:p w14:paraId="47EF7FA9"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767.32</w:t>
            </w:r>
          </w:p>
        </w:tc>
        <w:tc>
          <w:tcPr>
            <w:tcW w:w="964" w:type="dxa"/>
            <w:noWrap/>
            <w:vAlign w:val="center"/>
            <w:hideMark/>
          </w:tcPr>
          <w:p w14:paraId="4A014AB0"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103.53</w:t>
            </w:r>
          </w:p>
        </w:tc>
        <w:tc>
          <w:tcPr>
            <w:tcW w:w="540" w:type="dxa"/>
            <w:vAlign w:val="center"/>
            <w:hideMark/>
          </w:tcPr>
          <w:p w14:paraId="2E9B290A" w14:textId="77777777"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16%</w:t>
            </w:r>
          </w:p>
        </w:tc>
        <w:tc>
          <w:tcPr>
            <w:tcW w:w="907" w:type="dxa"/>
            <w:vAlign w:val="center"/>
          </w:tcPr>
          <w:p w14:paraId="5EABFF92" w14:textId="77777777" w:rsidR="00AE03BE" w:rsidRPr="0092086B" w:rsidRDefault="00AE03BE" w:rsidP="00FB0181">
            <w:pPr>
              <w:spacing w:line="264" w:lineRule="auto"/>
              <w:ind w:left="-57" w:right="-57"/>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r>
      <w:tr w:rsidR="00EB0D17" w:rsidRPr="0092086B" w14:paraId="52870A59" w14:textId="077866B9" w:rsidTr="001720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7" w:type="dxa"/>
            <w:vMerge w:val="restart"/>
          </w:tcPr>
          <w:p w14:paraId="7D2EEA23" w14:textId="4175CD5B" w:rsidR="00AE03BE" w:rsidRPr="0092086B" w:rsidRDefault="00AE03BE" w:rsidP="00FB0181">
            <w:pPr>
              <w:spacing w:line="264" w:lineRule="auto"/>
              <w:ind w:left="-57" w:right="-57"/>
              <w:jc w:val="center"/>
              <w:rPr>
                <w:rFonts w:ascii="Times New Roman" w:eastAsia="Times New Roman" w:hAnsi="Times New Roman" w:cs="Times New Roman"/>
                <w:b w:val="0"/>
                <w:bCs w:val="0"/>
                <w:sz w:val="18"/>
                <w:szCs w:val="18"/>
                <w:lang w:eastAsia="en-US"/>
              </w:rPr>
            </w:pPr>
            <w:r w:rsidRPr="0092086B">
              <w:rPr>
                <w:rFonts w:ascii="Times New Roman" w:eastAsia="Times New Roman" w:hAnsi="Times New Roman" w:cs="Times New Roman"/>
                <w:b w:val="0"/>
                <w:bCs w:val="0"/>
                <w:sz w:val="18"/>
                <w:szCs w:val="18"/>
                <w:lang w:eastAsia="en-US"/>
              </w:rPr>
              <w:t>SWR</w:t>
            </w:r>
          </w:p>
        </w:tc>
        <w:tc>
          <w:tcPr>
            <w:tcW w:w="1531" w:type="dxa"/>
            <w:noWrap/>
          </w:tcPr>
          <w:p w14:paraId="1066A8A6" w14:textId="2424E9D6" w:rsidR="00AE03BE" w:rsidRPr="0092086B" w:rsidRDefault="00AE03BE" w:rsidP="00FB0181">
            <w:pPr>
              <w:spacing w:line="264" w:lineRule="auto"/>
              <w:ind w:left="-57" w:right="-57"/>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 xml:space="preserve">Ramanagaram-Mysore with electrification of </w:t>
            </w:r>
            <w:proofErr w:type="spellStart"/>
            <w:r w:rsidRPr="0092086B">
              <w:rPr>
                <w:rFonts w:ascii="Times New Roman" w:eastAsia="Times New Roman" w:hAnsi="Times New Roman" w:cs="Times New Roman"/>
                <w:sz w:val="18"/>
                <w:szCs w:val="18"/>
                <w:lang w:eastAsia="en-US"/>
              </w:rPr>
              <w:t>Kengeri</w:t>
            </w:r>
            <w:proofErr w:type="spellEnd"/>
            <w:r w:rsidRPr="0092086B">
              <w:rPr>
                <w:rFonts w:ascii="Times New Roman" w:eastAsia="Times New Roman" w:hAnsi="Times New Roman" w:cs="Times New Roman"/>
                <w:sz w:val="18"/>
                <w:szCs w:val="18"/>
                <w:lang w:eastAsia="en-US"/>
              </w:rPr>
              <w:t>-Mysore</w:t>
            </w:r>
          </w:p>
        </w:tc>
        <w:tc>
          <w:tcPr>
            <w:tcW w:w="877" w:type="dxa"/>
            <w:noWrap/>
            <w:vAlign w:val="center"/>
          </w:tcPr>
          <w:p w14:paraId="4D609663" w14:textId="184F592E" w:rsidR="00AE03BE" w:rsidRPr="0092086B" w:rsidRDefault="00AE03BE" w:rsidP="00FB0181">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2007-08</w:t>
            </w:r>
          </w:p>
        </w:tc>
        <w:tc>
          <w:tcPr>
            <w:tcW w:w="900" w:type="dxa"/>
            <w:noWrap/>
            <w:vAlign w:val="center"/>
          </w:tcPr>
          <w:p w14:paraId="0D7622A5" w14:textId="73145724"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101.97</w:t>
            </w:r>
          </w:p>
        </w:tc>
        <w:tc>
          <w:tcPr>
            <w:tcW w:w="912" w:type="dxa"/>
            <w:noWrap/>
            <w:vAlign w:val="center"/>
          </w:tcPr>
          <w:p w14:paraId="081BBCC8" w14:textId="6E5FF198"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875.00</w:t>
            </w:r>
          </w:p>
        </w:tc>
        <w:tc>
          <w:tcPr>
            <w:tcW w:w="720" w:type="dxa"/>
            <w:vAlign w:val="center"/>
          </w:tcPr>
          <w:p w14:paraId="2B25F7E9" w14:textId="76322BF3"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u w:val="single"/>
                <w:lang w:eastAsia="en-US"/>
              </w:rPr>
            </w:pPr>
            <w:r w:rsidRPr="0092086B">
              <w:rPr>
                <w:rFonts w:ascii="Times New Roman" w:eastAsia="Times New Roman" w:hAnsi="Times New Roman" w:cs="Times New Roman"/>
                <w:sz w:val="18"/>
                <w:szCs w:val="18"/>
                <w:lang w:eastAsia="en-US"/>
              </w:rPr>
              <w:t>758%</w:t>
            </w:r>
          </w:p>
        </w:tc>
        <w:tc>
          <w:tcPr>
            <w:tcW w:w="981" w:type="dxa"/>
            <w:noWrap/>
            <w:vAlign w:val="center"/>
          </w:tcPr>
          <w:p w14:paraId="6AA46269" w14:textId="7DCD01FC"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1178.19</w:t>
            </w:r>
          </w:p>
        </w:tc>
        <w:tc>
          <w:tcPr>
            <w:tcW w:w="964" w:type="dxa"/>
            <w:noWrap/>
            <w:vAlign w:val="center"/>
          </w:tcPr>
          <w:p w14:paraId="3F603BE6" w14:textId="3CD2125D"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303.19</w:t>
            </w:r>
          </w:p>
        </w:tc>
        <w:tc>
          <w:tcPr>
            <w:tcW w:w="540" w:type="dxa"/>
            <w:vAlign w:val="center"/>
          </w:tcPr>
          <w:p w14:paraId="69E6B3A7" w14:textId="62175053"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u w:val="single"/>
                <w:lang w:eastAsia="en-US"/>
              </w:rPr>
            </w:pPr>
            <w:r w:rsidRPr="0092086B">
              <w:rPr>
                <w:rFonts w:ascii="Times New Roman" w:eastAsia="Times New Roman" w:hAnsi="Times New Roman" w:cs="Times New Roman"/>
                <w:sz w:val="18"/>
                <w:szCs w:val="18"/>
                <w:lang w:eastAsia="en-US"/>
              </w:rPr>
              <w:t>35%</w:t>
            </w:r>
          </w:p>
        </w:tc>
        <w:tc>
          <w:tcPr>
            <w:tcW w:w="907" w:type="dxa"/>
            <w:vAlign w:val="center"/>
          </w:tcPr>
          <w:p w14:paraId="31098327" w14:textId="2DA08256" w:rsidR="00AE03BE" w:rsidRPr="0092086B" w:rsidRDefault="00AE03BE" w:rsidP="00FB0181">
            <w:pPr>
              <w:spacing w:line="264" w:lineRule="auto"/>
              <w:ind w:left="-57" w:right="-57"/>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2017</w:t>
            </w:r>
          </w:p>
        </w:tc>
      </w:tr>
      <w:tr w:rsidR="00234CC7" w:rsidRPr="0092086B" w14:paraId="1BB5A063" w14:textId="54F92EA2" w:rsidTr="00172008">
        <w:trPr>
          <w:trHeight w:val="20"/>
        </w:trPr>
        <w:tc>
          <w:tcPr>
            <w:cnfStyle w:val="001000000000" w:firstRow="0" w:lastRow="0" w:firstColumn="1" w:lastColumn="0" w:oddVBand="0" w:evenVBand="0" w:oddHBand="0" w:evenHBand="0" w:firstRowFirstColumn="0" w:firstRowLastColumn="0" w:lastRowFirstColumn="0" w:lastRowLastColumn="0"/>
            <w:tcW w:w="737" w:type="dxa"/>
            <w:vMerge/>
          </w:tcPr>
          <w:p w14:paraId="623AF5E7" w14:textId="6923F8EA" w:rsidR="00AE03BE" w:rsidRPr="0092086B" w:rsidRDefault="00AE03BE" w:rsidP="00FB0181">
            <w:pPr>
              <w:spacing w:line="264" w:lineRule="auto"/>
              <w:ind w:left="-57" w:right="-57"/>
              <w:rPr>
                <w:rFonts w:ascii="Times New Roman" w:eastAsia="Times New Roman" w:hAnsi="Times New Roman" w:cs="Times New Roman"/>
                <w:b w:val="0"/>
                <w:bCs w:val="0"/>
                <w:sz w:val="18"/>
                <w:szCs w:val="18"/>
                <w:lang w:eastAsia="en-US"/>
              </w:rPr>
            </w:pPr>
          </w:p>
        </w:tc>
        <w:tc>
          <w:tcPr>
            <w:tcW w:w="1531" w:type="dxa"/>
            <w:shd w:val="clear" w:color="auto" w:fill="FDE9D9" w:themeFill="accent6" w:themeFillTint="33"/>
            <w:noWrap/>
          </w:tcPr>
          <w:p w14:paraId="0AF899BB" w14:textId="6A02DFA0" w:rsidR="00AE03BE" w:rsidRPr="0092086B" w:rsidRDefault="00AE03BE" w:rsidP="00FB0181">
            <w:pPr>
              <w:spacing w:line="264" w:lineRule="auto"/>
              <w:ind w:left="-57" w:right="-57"/>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roofErr w:type="spellStart"/>
            <w:r w:rsidRPr="0092086B">
              <w:rPr>
                <w:rFonts w:ascii="Times New Roman" w:eastAsia="Times New Roman" w:hAnsi="Times New Roman" w:cs="Times New Roman"/>
                <w:sz w:val="18"/>
                <w:szCs w:val="18"/>
                <w:lang w:eastAsia="en-US"/>
              </w:rPr>
              <w:t>Yalahanka-Penukonda</w:t>
            </w:r>
            <w:proofErr w:type="spellEnd"/>
          </w:p>
        </w:tc>
        <w:tc>
          <w:tcPr>
            <w:tcW w:w="877" w:type="dxa"/>
            <w:shd w:val="clear" w:color="auto" w:fill="FDE9D9" w:themeFill="accent6" w:themeFillTint="33"/>
            <w:noWrap/>
            <w:vAlign w:val="center"/>
          </w:tcPr>
          <w:p w14:paraId="7E2E433E" w14:textId="7D92F36E" w:rsidR="00AE03BE" w:rsidRPr="0092086B" w:rsidRDefault="00AE03BE" w:rsidP="00FB0181">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2015-16</w:t>
            </w:r>
          </w:p>
        </w:tc>
        <w:tc>
          <w:tcPr>
            <w:tcW w:w="900" w:type="dxa"/>
            <w:shd w:val="clear" w:color="auto" w:fill="FDE9D9" w:themeFill="accent6" w:themeFillTint="33"/>
            <w:noWrap/>
            <w:vAlign w:val="center"/>
          </w:tcPr>
          <w:p w14:paraId="4FD69716" w14:textId="0991C99C"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864.00</w:t>
            </w:r>
          </w:p>
        </w:tc>
        <w:tc>
          <w:tcPr>
            <w:tcW w:w="912" w:type="dxa"/>
            <w:shd w:val="clear" w:color="auto" w:fill="FDE9D9" w:themeFill="accent6" w:themeFillTint="33"/>
            <w:noWrap/>
            <w:vAlign w:val="center"/>
          </w:tcPr>
          <w:p w14:paraId="766F00AE" w14:textId="38F028E2"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860.00</w:t>
            </w:r>
          </w:p>
        </w:tc>
        <w:tc>
          <w:tcPr>
            <w:tcW w:w="720" w:type="dxa"/>
            <w:shd w:val="clear" w:color="auto" w:fill="FDE9D9" w:themeFill="accent6" w:themeFillTint="33"/>
            <w:vAlign w:val="center"/>
          </w:tcPr>
          <w:p w14:paraId="1B79FD50" w14:textId="705D3D51"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-0.46%</w:t>
            </w:r>
          </w:p>
        </w:tc>
        <w:tc>
          <w:tcPr>
            <w:tcW w:w="981" w:type="dxa"/>
            <w:shd w:val="clear" w:color="auto" w:fill="FDE9D9" w:themeFill="accent6" w:themeFillTint="33"/>
            <w:noWrap/>
            <w:vAlign w:val="center"/>
          </w:tcPr>
          <w:p w14:paraId="31F7A155" w14:textId="440636C0"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1196.98</w:t>
            </w:r>
          </w:p>
        </w:tc>
        <w:tc>
          <w:tcPr>
            <w:tcW w:w="964" w:type="dxa"/>
            <w:shd w:val="clear" w:color="auto" w:fill="FDE9D9" w:themeFill="accent6" w:themeFillTint="33"/>
            <w:noWrap/>
            <w:vAlign w:val="center"/>
          </w:tcPr>
          <w:p w14:paraId="03F5075C" w14:textId="3D6F3400"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336.98</w:t>
            </w:r>
          </w:p>
        </w:tc>
        <w:tc>
          <w:tcPr>
            <w:tcW w:w="540" w:type="dxa"/>
            <w:shd w:val="clear" w:color="auto" w:fill="FDE9D9" w:themeFill="accent6" w:themeFillTint="33"/>
            <w:vAlign w:val="center"/>
          </w:tcPr>
          <w:p w14:paraId="6A2800DA" w14:textId="6E2AAC14" w:rsidR="00AE03BE" w:rsidRPr="0092086B" w:rsidRDefault="00AE03BE"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39%</w:t>
            </w:r>
          </w:p>
        </w:tc>
        <w:tc>
          <w:tcPr>
            <w:tcW w:w="907" w:type="dxa"/>
            <w:shd w:val="clear" w:color="auto" w:fill="FDE9D9" w:themeFill="accent6" w:themeFillTint="33"/>
            <w:vAlign w:val="center"/>
          </w:tcPr>
          <w:p w14:paraId="767ED0EB" w14:textId="4F3A5608" w:rsidR="00AE03BE" w:rsidRPr="0092086B" w:rsidRDefault="00AE03BE" w:rsidP="00FB0181">
            <w:pPr>
              <w:spacing w:line="264" w:lineRule="auto"/>
              <w:ind w:left="-57" w:right="-57"/>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92086B">
              <w:rPr>
                <w:rFonts w:ascii="Times New Roman" w:eastAsia="Times New Roman" w:hAnsi="Times New Roman" w:cs="Times New Roman"/>
                <w:sz w:val="18"/>
                <w:szCs w:val="18"/>
                <w:lang w:eastAsia="en-US"/>
              </w:rPr>
              <w:t>2022</w:t>
            </w:r>
          </w:p>
        </w:tc>
      </w:tr>
      <w:tr w:rsidR="00EB0D17" w:rsidRPr="0092086B" w14:paraId="7648B7DE" w14:textId="7A21BFED" w:rsidTr="001720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7" w:type="dxa"/>
            <w:vMerge/>
          </w:tcPr>
          <w:p w14:paraId="1FE9694A" w14:textId="77777777" w:rsidR="00AE03BE" w:rsidRPr="0092086B" w:rsidRDefault="00AE03BE" w:rsidP="00FB0181">
            <w:pPr>
              <w:spacing w:line="264" w:lineRule="auto"/>
              <w:ind w:left="-57" w:right="-57"/>
              <w:rPr>
                <w:rFonts w:ascii="Times New Roman" w:eastAsia="Times New Roman" w:hAnsi="Times New Roman" w:cs="Times New Roman"/>
                <w:sz w:val="18"/>
                <w:szCs w:val="18"/>
                <w:lang w:eastAsia="en-US"/>
              </w:rPr>
            </w:pPr>
          </w:p>
        </w:tc>
        <w:tc>
          <w:tcPr>
            <w:tcW w:w="1531" w:type="dxa"/>
            <w:noWrap/>
            <w:vAlign w:val="center"/>
          </w:tcPr>
          <w:p w14:paraId="5878F281" w14:textId="55298007"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Total</w:t>
            </w:r>
          </w:p>
        </w:tc>
        <w:tc>
          <w:tcPr>
            <w:tcW w:w="877" w:type="dxa"/>
            <w:noWrap/>
          </w:tcPr>
          <w:p w14:paraId="32FC28AA" w14:textId="77777777" w:rsidR="00AE03BE" w:rsidRPr="0092086B" w:rsidRDefault="00AE03BE" w:rsidP="00FB0181">
            <w:pPr>
              <w:spacing w:line="264" w:lineRule="auto"/>
              <w:ind w:left="-57" w:right="-57"/>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p>
        </w:tc>
        <w:tc>
          <w:tcPr>
            <w:tcW w:w="900" w:type="dxa"/>
            <w:noWrap/>
            <w:vAlign w:val="center"/>
          </w:tcPr>
          <w:p w14:paraId="0EB0C785" w14:textId="1004293B"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965.97</w:t>
            </w:r>
          </w:p>
        </w:tc>
        <w:tc>
          <w:tcPr>
            <w:tcW w:w="912" w:type="dxa"/>
            <w:noWrap/>
            <w:vAlign w:val="center"/>
          </w:tcPr>
          <w:p w14:paraId="2EE2F0EA" w14:textId="0AAE7E00"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1735.00</w:t>
            </w:r>
          </w:p>
        </w:tc>
        <w:tc>
          <w:tcPr>
            <w:tcW w:w="720" w:type="dxa"/>
            <w:vAlign w:val="center"/>
          </w:tcPr>
          <w:p w14:paraId="5341124E" w14:textId="63247700"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80%</w:t>
            </w:r>
          </w:p>
        </w:tc>
        <w:tc>
          <w:tcPr>
            <w:tcW w:w="981" w:type="dxa"/>
            <w:noWrap/>
            <w:vAlign w:val="center"/>
          </w:tcPr>
          <w:p w14:paraId="02681740" w14:textId="08F63343"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2375.17</w:t>
            </w:r>
          </w:p>
        </w:tc>
        <w:tc>
          <w:tcPr>
            <w:tcW w:w="964" w:type="dxa"/>
            <w:noWrap/>
            <w:vAlign w:val="center"/>
          </w:tcPr>
          <w:p w14:paraId="6E50AEB7" w14:textId="68195945"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640.17</w:t>
            </w:r>
          </w:p>
        </w:tc>
        <w:tc>
          <w:tcPr>
            <w:tcW w:w="540" w:type="dxa"/>
            <w:vAlign w:val="center"/>
          </w:tcPr>
          <w:p w14:paraId="284B92BA" w14:textId="2F82944B" w:rsidR="00AE03BE" w:rsidRPr="0092086B" w:rsidRDefault="00AE03BE" w:rsidP="00FB0181">
            <w:pPr>
              <w:spacing w:line="264" w:lineRule="auto"/>
              <w:ind w:left="-57" w:right="-57"/>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37%</w:t>
            </w:r>
          </w:p>
        </w:tc>
        <w:tc>
          <w:tcPr>
            <w:tcW w:w="907" w:type="dxa"/>
            <w:vAlign w:val="center"/>
          </w:tcPr>
          <w:p w14:paraId="7BCCF156" w14:textId="77777777" w:rsidR="00AE03BE" w:rsidRPr="0092086B" w:rsidRDefault="00AE03BE" w:rsidP="00FB0181">
            <w:pPr>
              <w:spacing w:line="264" w:lineRule="auto"/>
              <w:ind w:left="-57" w:right="-57"/>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r>
      <w:tr w:rsidR="00B26336" w:rsidRPr="0092086B" w14:paraId="283A89B1" w14:textId="77777777" w:rsidTr="00172008">
        <w:trPr>
          <w:trHeight w:val="20"/>
        </w:trPr>
        <w:tc>
          <w:tcPr>
            <w:cnfStyle w:val="001000000000" w:firstRow="0" w:lastRow="0" w:firstColumn="1" w:lastColumn="0" w:oddVBand="0" w:evenVBand="0" w:oddHBand="0" w:evenHBand="0" w:firstRowFirstColumn="0" w:firstRowLastColumn="0" w:lastRowFirstColumn="0" w:lastRowLastColumn="0"/>
            <w:tcW w:w="737" w:type="dxa"/>
          </w:tcPr>
          <w:p w14:paraId="27E75F1D" w14:textId="77777777" w:rsidR="00B26336" w:rsidRPr="0092086B" w:rsidRDefault="00B26336" w:rsidP="00FB0181">
            <w:pPr>
              <w:spacing w:line="264" w:lineRule="auto"/>
              <w:ind w:left="-57" w:right="-57"/>
              <w:rPr>
                <w:rFonts w:ascii="Times New Roman" w:eastAsia="Times New Roman" w:hAnsi="Times New Roman" w:cs="Times New Roman"/>
                <w:sz w:val="18"/>
                <w:szCs w:val="18"/>
                <w:highlight w:val="yellow"/>
                <w:lang w:eastAsia="en-US"/>
              </w:rPr>
            </w:pPr>
          </w:p>
        </w:tc>
        <w:tc>
          <w:tcPr>
            <w:tcW w:w="1531" w:type="dxa"/>
            <w:noWrap/>
            <w:vAlign w:val="center"/>
          </w:tcPr>
          <w:p w14:paraId="7238A616" w14:textId="42A58CAD"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Grand Total</w:t>
            </w:r>
          </w:p>
        </w:tc>
        <w:tc>
          <w:tcPr>
            <w:tcW w:w="877" w:type="dxa"/>
            <w:noWrap/>
          </w:tcPr>
          <w:p w14:paraId="02488FEF" w14:textId="77777777" w:rsidR="00B26336" w:rsidRPr="0092086B" w:rsidRDefault="00B26336" w:rsidP="00FB0181">
            <w:pPr>
              <w:spacing w:line="264" w:lineRule="auto"/>
              <w:ind w:left="-57" w:right="-57"/>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highlight w:val="yellow"/>
                <w:lang w:eastAsia="en-US"/>
              </w:rPr>
            </w:pPr>
          </w:p>
        </w:tc>
        <w:tc>
          <w:tcPr>
            <w:tcW w:w="900" w:type="dxa"/>
            <w:noWrap/>
            <w:vAlign w:val="center"/>
          </w:tcPr>
          <w:p w14:paraId="34C673B4" w14:textId="13D52D3A"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1,425.44</w:t>
            </w:r>
          </w:p>
        </w:tc>
        <w:tc>
          <w:tcPr>
            <w:tcW w:w="912" w:type="dxa"/>
            <w:noWrap/>
            <w:vAlign w:val="center"/>
          </w:tcPr>
          <w:p w14:paraId="3C519CDB" w14:textId="65886C92"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2,398.79</w:t>
            </w:r>
          </w:p>
        </w:tc>
        <w:tc>
          <w:tcPr>
            <w:tcW w:w="720" w:type="dxa"/>
            <w:vAlign w:val="center"/>
          </w:tcPr>
          <w:p w14:paraId="21FB4D96" w14:textId="3C4ABCFB"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68%</w:t>
            </w:r>
          </w:p>
        </w:tc>
        <w:tc>
          <w:tcPr>
            <w:tcW w:w="981" w:type="dxa"/>
            <w:noWrap/>
            <w:vAlign w:val="center"/>
          </w:tcPr>
          <w:p w14:paraId="40DC26AB" w14:textId="39D735F8"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3,142.49</w:t>
            </w:r>
          </w:p>
        </w:tc>
        <w:tc>
          <w:tcPr>
            <w:tcW w:w="964" w:type="dxa"/>
            <w:noWrap/>
            <w:vAlign w:val="center"/>
          </w:tcPr>
          <w:p w14:paraId="58C44A48" w14:textId="4CD8B3D5"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743.70</w:t>
            </w:r>
          </w:p>
        </w:tc>
        <w:tc>
          <w:tcPr>
            <w:tcW w:w="540" w:type="dxa"/>
            <w:vAlign w:val="center"/>
          </w:tcPr>
          <w:p w14:paraId="7D629607" w14:textId="04C91E9F" w:rsidR="00B26336" w:rsidRPr="0092086B" w:rsidRDefault="00B26336" w:rsidP="00FB0181">
            <w:pPr>
              <w:spacing w:line="264" w:lineRule="auto"/>
              <w:ind w:left="-57" w:right="-57"/>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92086B">
              <w:rPr>
                <w:rFonts w:ascii="Times New Roman" w:eastAsia="Times New Roman" w:hAnsi="Times New Roman" w:cs="Times New Roman"/>
                <w:b/>
                <w:bCs/>
                <w:sz w:val="18"/>
                <w:szCs w:val="18"/>
                <w:lang w:eastAsia="en-US"/>
              </w:rPr>
              <w:t>31%</w:t>
            </w:r>
          </w:p>
        </w:tc>
        <w:tc>
          <w:tcPr>
            <w:tcW w:w="907" w:type="dxa"/>
            <w:vAlign w:val="center"/>
          </w:tcPr>
          <w:p w14:paraId="4A227DA2" w14:textId="77777777" w:rsidR="00B26336" w:rsidRPr="0092086B" w:rsidRDefault="00B26336" w:rsidP="00FB0181">
            <w:pPr>
              <w:spacing w:line="264" w:lineRule="auto"/>
              <w:ind w:left="-57" w:right="-57"/>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highlight w:val="yellow"/>
                <w:lang w:eastAsia="en-US"/>
              </w:rPr>
            </w:pPr>
          </w:p>
        </w:tc>
      </w:tr>
    </w:tbl>
    <w:p w14:paraId="5C5E635F" w14:textId="19510A83" w:rsidR="00AB2865" w:rsidRPr="00337D7F" w:rsidRDefault="00AB2865" w:rsidP="00854A82">
      <w:pPr>
        <w:tabs>
          <w:tab w:val="left" w:pos="16084"/>
          <w:tab w:val="left" w:pos="18984"/>
          <w:tab w:val="left" w:pos="20424"/>
        </w:tabs>
        <w:ind w:left="851" w:hanging="851"/>
        <w:jc w:val="both"/>
        <w:rPr>
          <w:rFonts w:ascii="Times New Roman" w:eastAsia="Times New Roman" w:hAnsi="Times New Roman" w:cs="Times New Roman"/>
          <w:b/>
          <w:bCs/>
          <w:i/>
          <w:iCs/>
          <w:lang w:eastAsia="en-US"/>
        </w:rPr>
      </w:pPr>
      <w:r w:rsidRPr="00337D7F">
        <w:rPr>
          <w:rFonts w:ascii="Times New Roman" w:eastAsia="Times New Roman" w:hAnsi="Times New Roman" w:cs="Times New Roman"/>
          <w:b/>
          <w:bCs/>
          <w:i/>
          <w:iCs/>
          <w:lang w:eastAsia="en-US"/>
        </w:rPr>
        <w:t>Source:</w:t>
      </w:r>
      <w:r w:rsidR="00854A82" w:rsidRPr="00337D7F">
        <w:rPr>
          <w:rFonts w:ascii="Times New Roman" w:eastAsia="Times New Roman" w:hAnsi="Times New Roman" w:cs="Times New Roman"/>
          <w:b/>
          <w:bCs/>
          <w:i/>
          <w:iCs/>
          <w:lang w:eastAsia="en-US"/>
        </w:rPr>
        <w:t xml:space="preserve"> </w:t>
      </w:r>
      <w:r w:rsidRPr="00337D7F">
        <w:rPr>
          <w:rFonts w:ascii="Times New Roman" w:eastAsia="Times New Roman" w:hAnsi="Times New Roman" w:cs="Times New Roman"/>
          <w:b/>
          <w:bCs/>
          <w:i/>
          <w:iCs/>
          <w:lang w:eastAsia="en-US"/>
        </w:rPr>
        <w:t>Records of Expenditure Section of Construction Accounts Department</w:t>
      </w:r>
      <w:r w:rsidR="00386C79" w:rsidRPr="00337D7F">
        <w:rPr>
          <w:rFonts w:ascii="Times New Roman" w:eastAsia="Times New Roman" w:hAnsi="Times New Roman" w:cs="Times New Roman"/>
          <w:b/>
          <w:bCs/>
          <w:i/>
          <w:iCs/>
          <w:lang w:eastAsia="en-US"/>
        </w:rPr>
        <w:t xml:space="preserve"> </w:t>
      </w:r>
      <w:r w:rsidR="00DC06D1" w:rsidRPr="00337D7F">
        <w:rPr>
          <w:rFonts w:ascii="Times New Roman" w:eastAsia="Times New Roman" w:hAnsi="Times New Roman" w:cs="Times New Roman"/>
          <w:b/>
          <w:bCs/>
          <w:i/>
          <w:iCs/>
          <w:lang w:eastAsia="en-US"/>
        </w:rPr>
        <w:t xml:space="preserve">and data </w:t>
      </w:r>
      <w:r w:rsidR="006749CC" w:rsidRPr="00337D7F">
        <w:rPr>
          <w:rFonts w:ascii="Times New Roman" w:eastAsia="Times New Roman" w:hAnsi="Times New Roman" w:cs="Times New Roman"/>
          <w:b/>
          <w:bCs/>
          <w:i/>
          <w:iCs/>
          <w:lang w:eastAsia="en-US"/>
        </w:rPr>
        <w:t xml:space="preserve">obtained from </w:t>
      </w:r>
      <w:r w:rsidR="00386C79" w:rsidRPr="00337D7F">
        <w:rPr>
          <w:rFonts w:ascii="Times New Roman" w:eastAsia="Times New Roman" w:hAnsi="Times New Roman" w:cs="Times New Roman"/>
          <w:b/>
          <w:bCs/>
          <w:i/>
          <w:iCs/>
          <w:lang w:eastAsia="en-US"/>
        </w:rPr>
        <w:t>IRPSM</w:t>
      </w:r>
    </w:p>
    <w:p w14:paraId="4AECA692" w14:textId="77777777" w:rsidR="00BA7B2A" w:rsidRPr="00272459" w:rsidRDefault="00BA7B2A" w:rsidP="00BA7B2A">
      <w:pPr>
        <w:pStyle w:val="ListParagraph"/>
        <w:spacing w:before="120" w:after="120" w:line="276" w:lineRule="auto"/>
        <w:ind w:left="0"/>
        <w:contextualSpacing w:val="0"/>
        <w:jc w:val="both"/>
        <w:rPr>
          <w:rFonts w:ascii="Times New Roman" w:eastAsiaTheme="minorHAnsi" w:hAnsi="Times New Roman" w:cs="Times New Roman"/>
          <w:sz w:val="24"/>
          <w:szCs w:val="24"/>
          <w:lang w:eastAsia="en-US" w:bidi="ar-SA"/>
        </w:rPr>
      </w:pPr>
      <w:r w:rsidRPr="000D58CD">
        <w:rPr>
          <w:rFonts w:ascii="Times New Roman" w:eastAsiaTheme="minorHAnsi" w:hAnsi="Times New Roman" w:cs="Times New Roman"/>
          <w:sz w:val="24"/>
          <w:szCs w:val="24"/>
          <w:lang w:eastAsia="en-US" w:bidi="ar-SA"/>
        </w:rPr>
        <w:t xml:space="preserve">In NWR, as on </w:t>
      </w:r>
      <w:r>
        <w:rPr>
          <w:rFonts w:ascii="Times New Roman" w:eastAsiaTheme="minorHAnsi" w:hAnsi="Times New Roman" w:cs="Times New Roman"/>
          <w:sz w:val="24"/>
          <w:szCs w:val="24"/>
          <w:lang w:eastAsia="en-US" w:bidi="ar-SA"/>
        </w:rPr>
        <w:t xml:space="preserve">31 March </w:t>
      </w:r>
      <w:r w:rsidRPr="000D58CD">
        <w:rPr>
          <w:rFonts w:ascii="Times New Roman" w:eastAsiaTheme="minorHAnsi" w:hAnsi="Times New Roman" w:cs="Times New Roman"/>
          <w:sz w:val="24"/>
          <w:szCs w:val="24"/>
          <w:lang w:eastAsia="en-US" w:bidi="ar-SA"/>
        </w:rPr>
        <w:t xml:space="preserve">2023, total expenditure of ₹ 767.32 crore exceeded the revised estimate by ₹ 103.53 crore (16 </w:t>
      </w:r>
      <w:r w:rsidRPr="000D58CD">
        <w:rPr>
          <w:rFonts w:ascii="Times New Roman" w:eastAsiaTheme="minorHAnsi" w:hAnsi="Times New Roman" w:cs="Times New Roman"/>
          <w:i/>
          <w:iCs/>
          <w:sz w:val="24"/>
          <w:szCs w:val="24"/>
          <w:lang w:eastAsia="en-US" w:bidi="ar-SA"/>
        </w:rPr>
        <w:t>per cent</w:t>
      </w:r>
      <w:r w:rsidRPr="000D58CD">
        <w:rPr>
          <w:rFonts w:ascii="Times New Roman" w:eastAsiaTheme="minorHAnsi" w:hAnsi="Times New Roman" w:cs="Times New Roman"/>
          <w:sz w:val="24"/>
          <w:szCs w:val="24"/>
          <w:lang w:eastAsia="en-US" w:bidi="ar-SA"/>
        </w:rPr>
        <w:t xml:space="preserve">) in contravention to the </w:t>
      </w:r>
      <w:proofErr w:type="spellStart"/>
      <w:r w:rsidRPr="000D58CD">
        <w:rPr>
          <w:rFonts w:ascii="Times New Roman" w:eastAsiaTheme="minorHAnsi" w:hAnsi="Times New Roman" w:cs="Times New Roman"/>
          <w:sz w:val="24"/>
          <w:szCs w:val="24"/>
          <w:lang w:eastAsia="en-US" w:bidi="ar-SA"/>
        </w:rPr>
        <w:t>codal</w:t>
      </w:r>
      <w:proofErr w:type="spellEnd"/>
      <w:r w:rsidRPr="000D58CD">
        <w:rPr>
          <w:rFonts w:ascii="Times New Roman" w:eastAsiaTheme="minorHAnsi" w:hAnsi="Times New Roman" w:cs="Times New Roman"/>
          <w:sz w:val="24"/>
          <w:szCs w:val="24"/>
          <w:lang w:eastAsia="en-US" w:bidi="ar-SA"/>
        </w:rPr>
        <w:t xml:space="preserve"> provision</w:t>
      </w:r>
      <w:r w:rsidRPr="00272459">
        <w:rPr>
          <w:rFonts w:ascii="Times New Roman" w:eastAsiaTheme="minorHAnsi" w:hAnsi="Times New Roman" w:cs="Times New Roman"/>
          <w:sz w:val="24"/>
          <w:szCs w:val="24"/>
          <w:lang w:eastAsia="en-US" w:bidi="ar-SA"/>
        </w:rPr>
        <w:t>.  As per Indian Railways Projects Sanctions and Management (IRPSM), both the works are still being shown (March 2024) as ongoing though</w:t>
      </w:r>
      <w:r w:rsidRPr="00272459">
        <w:rPr>
          <w:rFonts w:ascii="Times New Roman" w:eastAsiaTheme="minorHAnsi" w:hAnsi="Times New Roman" w:cs="Times New Roman"/>
          <w:color w:val="00B050"/>
          <w:sz w:val="24"/>
          <w:szCs w:val="24"/>
          <w:lang w:eastAsia="en-US" w:bidi="ar-SA"/>
        </w:rPr>
        <w:t xml:space="preserve"> </w:t>
      </w:r>
      <w:r w:rsidRPr="00272459">
        <w:rPr>
          <w:rFonts w:ascii="Times New Roman" w:eastAsiaTheme="minorHAnsi" w:hAnsi="Times New Roman" w:cs="Times New Roman"/>
          <w:sz w:val="24"/>
          <w:szCs w:val="24"/>
          <w:lang w:eastAsia="en-US" w:bidi="ar-SA"/>
        </w:rPr>
        <w:t xml:space="preserve">being declared physically completed and handed over to Open Line in 2020-21. Audit noticed that in both the works, expenditure had exceeded the sanctioned revised estimate in 2020-21. However, even two years after completion of the works, no proposal for excess over estimates (re-revised estimates) in respect of the projects </w:t>
      </w:r>
      <w:r w:rsidRPr="00272459">
        <w:rPr>
          <w:rFonts w:ascii="Times New Roman" w:eastAsiaTheme="minorHAnsi" w:hAnsi="Times New Roman" w:cs="Times New Roman"/>
          <w:i/>
          <w:iCs/>
          <w:sz w:val="24"/>
          <w:szCs w:val="24"/>
          <w:lang w:eastAsia="en-US" w:bidi="ar-SA"/>
        </w:rPr>
        <w:t>ibid</w:t>
      </w:r>
      <w:r w:rsidRPr="00272459">
        <w:rPr>
          <w:rFonts w:ascii="Times New Roman" w:eastAsiaTheme="minorHAnsi" w:hAnsi="Times New Roman" w:cs="Times New Roman"/>
          <w:sz w:val="24"/>
          <w:szCs w:val="24"/>
          <w:lang w:eastAsia="en-US" w:bidi="ar-SA"/>
        </w:rPr>
        <w:t xml:space="preserve"> has been put up to the competent authority for sanction. In spite of this, Accounts Department did not raise objections and passed the bills in a routine manner.</w:t>
      </w:r>
    </w:p>
    <w:p w14:paraId="4BC150ED" w14:textId="2CE62CD4" w:rsidR="00B569C2" w:rsidRPr="00470F0D" w:rsidRDefault="007015EA" w:rsidP="00547588">
      <w:pPr>
        <w:pStyle w:val="ListParagraph"/>
        <w:spacing w:before="120" w:after="120" w:line="276" w:lineRule="auto"/>
        <w:ind w:left="0"/>
        <w:contextualSpacing w:val="0"/>
        <w:jc w:val="both"/>
        <w:rPr>
          <w:rFonts w:ascii="Times New Roman" w:hAnsi="Times New Roman" w:cs="Times New Roman"/>
          <w:sz w:val="24"/>
          <w:szCs w:val="24"/>
        </w:rPr>
      </w:pPr>
      <w:r w:rsidRPr="00272459">
        <w:rPr>
          <w:rFonts w:ascii="Times New Roman" w:eastAsiaTheme="minorHAnsi" w:hAnsi="Times New Roman" w:cs="Times New Roman"/>
          <w:sz w:val="24"/>
          <w:szCs w:val="24"/>
          <w:lang w:eastAsia="en-US" w:bidi="ar-SA"/>
        </w:rPr>
        <w:t xml:space="preserve">In SWR, </w:t>
      </w:r>
      <w:proofErr w:type="spellStart"/>
      <w:r w:rsidRPr="00272459">
        <w:rPr>
          <w:rFonts w:ascii="Times New Roman" w:eastAsiaTheme="minorHAnsi" w:hAnsi="Times New Roman" w:cs="Times New Roman"/>
          <w:sz w:val="24"/>
          <w:szCs w:val="24"/>
          <w:lang w:eastAsia="en-US" w:bidi="ar-SA"/>
        </w:rPr>
        <w:t>upto</w:t>
      </w:r>
      <w:proofErr w:type="spellEnd"/>
      <w:r w:rsidRPr="00272459">
        <w:rPr>
          <w:rFonts w:ascii="Times New Roman" w:eastAsiaTheme="minorHAnsi" w:hAnsi="Times New Roman" w:cs="Times New Roman"/>
          <w:sz w:val="24"/>
          <w:szCs w:val="24"/>
          <w:lang w:eastAsia="en-US" w:bidi="ar-SA"/>
        </w:rPr>
        <w:t xml:space="preserve"> March 2023, the excess e</w:t>
      </w:r>
      <w:r w:rsidRPr="00272459">
        <w:rPr>
          <w:rFonts w:ascii="Times New Roman" w:hAnsi="Times New Roman" w:cs="Times New Roman"/>
          <w:sz w:val="24"/>
          <w:szCs w:val="24"/>
        </w:rPr>
        <w:t xml:space="preserve">xpenditure incurred on the two works was ₹ 640.17 crore (37 </w:t>
      </w:r>
      <w:r w:rsidRPr="00272459">
        <w:rPr>
          <w:rFonts w:ascii="Times New Roman" w:hAnsi="Times New Roman" w:cs="Times New Roman"/>
          <w:i/>
          <w:iCs/>
          <w:sz w:val="24"/>
          <w:szCs w:val="24"/>
        </w:rPr>
        <w:t>per cent</w:t>
      </w:r>
      <w:r w:rsidRPr="00272459">
        <w:rPr>
          <w:rFonts w:ascii="Times New Roman" w:hAnsi="Times New Roman" w:cs="Times New Roman"/>
          <w:sz w:val="24"/>
          <w:szCs w:val="24"/>
        </w:rPr>
        <w:t xml:space="preserve">). Though the third revised estimate for the work “Ramanagaram-Mysore” (completed in 2017) was submitted by the </w:t>
      </w:r>
      <w:proofErr w:type="spellStart"/>
      <w:r w:rsidRPr="00272459">
        <w:rPr>
          <w:rFonts w:ascii="Times New Roman" w:hAnsi="Times New Roman" w:cs="Times New Roman"/>
          <w:sz w:val="24"/>
          <w:szCs w:val="24"/>
        </w:rPr>
        <w:t>Exective</w:t>
      </w:r>
      <w:proofErr w:type="spellEnd"/>
      <w:r w:rsidRPr="00272459">
        <w:rPr>
          <w:rFonts w:ascii="Times New Roman" w:hAnsi="Times New Roman" w:cs="Times New Roman"/>
          <w:sz w:val="24"/>
          <w:szCs w:val="24"/>
        </w:rPr>
        <w:t xml:space="preserve"> in September 2020, the same is yet to be submitted to RB for sanction. In respect of “</w:t>
      </w:r>
      <w:proofErr w:type="spellStart"/>
      <w:r w:rsidRPr="00272459">
        <w:rPr>
          <w:rFonts w:ascii="Times New Roman" w:hAnsi="Times New Roman" w:cs="Times New Roman"/>
          <w:sz w:val="24"/>
          <w:szCs w:val="24"/>
        </w:rPr>
        <w:t>Yalahanka-Penukonda</w:t>
      </w:r>
      <w:proofErr w:type="spellEnd"/>
      <w:r w:rsidRPr="00272459">
        <w:rPr>
          <w:rFonts w:ascii="Times New Roman" w:hAnsi="Times New Roman" w:cs="Times New Roman"/>
          <w:sz w:val="24"/>
          <w:szCs w:val="24"/>
        </w:rPr>
        <w:t xml:space="preserve">” (completed in 2022) the re-revised estimate submitted (July 2021) by SWR Administration was returned by RB (October 2021) with observations. Compliance to RB’s observations are yet to be submitted (October 2024). Thus, the excess expenditure was in contravention of the code </w:t>
      </w:r>
      <w:r w:rsidRPr="00272459">
        <w:rPr>
          <w:rFonts w:ascii="Times New Roman" w:hAnsi="Times New Roman" w:cs="Times New Roman"/>
          <w:i/>
          <w:iCs/>
          <w:sz w:val="24"/>
          <w:szCs w:val="24"/>
        </w:rPr>
        <w:t>ibid</w:t>
      </w:r>
      <w:r w:rsidR="00B569C2" w:rsidRPr="00272459">
        <w:rPr>
          <w:rFonts w:ascii="Times New Roman" w:hAnsi="Times New Roman" w:cs="Times New Roman"/>
          <w:sz w:val="24"/>
          <w:szCs w:val="24"/>
        </w:rPr>
        <w:t>.</w:t>
      </w:r>
      <w:r w:rsidR="00B569C2" w:rsidRPr="00470F0D">
        <w:rPr>
          <w:rFonts w:ascii="Times New Roman" w:hAnsi="Times New Roman" w:cs="Times New Roman"/>
          <w:sz w:val="24"/>
          <w:szCs w:val="24"/>
        </w:rPr>
        <w:t xml:space="preserve"> </w:t>
      </w:r>
    </w:p>
    <w:p w14:paraId="35063F90" w14:textId="21C3C4FF" w:rsidR="00B569C2" w:rsidRPr="000D58CD" w:rsidRDefault="00B569C2" w:rsidP="00547588">
      <w:pPr>
        <w:pStyle w:val="ListParagraph"/>
        <w:spacing w:before="120" w:after="120" w:line="276" w:lineRule="auto"/>
        <w:ind w:left="0"/>
        <w:contextualSpacing w:val="0"/>
        <w:jc w:val="both"/>
        <w:rPr>
          <w:rFonts w:ascii="Times New Roman" w:eastAsiaTheme="minorHAnsi" w:hAnsi="Times New Roman" w:cs="Times New Roman"/>
          <w:sz w:val="24"/>
          <w:szCs w:val="24"/>
          <w:lang w:eastAsia="en-US" w:bidi="ar-SA"/>
        </w:rPr>
      </w:pPr>
      <w:r w:rsidRPr="000D58CD">
        <w:rPr>
          <w:rFonts w:ascii="Times New Roman" w:hAnsi="Times New Roman" w:cs="Times New Roman"/>
          <w:sz w:val="24"/>
          <w:szCs w:val="24"/>
        </w:rPr>
        <w:t xml:space="preserve">As the works </w:t>
      </w:r>
      <w:r w:rsidR="0008756A">
        <w:rPr>
          <w:rFonts w:ascii="Times New Roman" w:hAnsi="Times New Roman" w:cs="Times New Roman"/>
          <w:sz w:val="24"/>
          <w:szCs w:val="24"/>
        </w:rPr>
        <w:t>have been</w:t>
      </w:r>
      <w:r w:rsidRPr="000D58CD">
        <w:rPr>
          <w:rFonts w:ascii="Times New Roman" w:hAnsi="Times New Roman" w:cs="Times New Roman"/>
          <w:sz w:val="24"/>
          <w:szCs w:val="24"/>
        </w:rPr>
        <w:t xml:space="preserve"> completed physically, the liabilities incidental to the works would have been established. Therefore, failure to get revised sanction to cover the committed liabilities even after </w:t>
      </w:r>
      <w:r w:rsidR="0008756A">
        <w:rPr>
          <w:rFonts w:ascii="Times New Roman" w:hAnsi="Times New Roman" w:cs="Times New Roman"/>
          <w:sz w:val="24"/>
          <w:szCs w:val="24"/>
        </w:rPr>
        <w:t xml:space="preserve">a </w:t>
      </w:r>
      <w:r w:rsidRPr="000D58CD">
        <w:rPr>
          <w:rFonts w:ascii="Times New Roman" w:hAnsi="Times New Roman" w:cs="Times New Roman"/>
          <w:sz w:val="24"/>
          <w:szCs w:val="24"/>
        </w:rPr>
        <w:t xml:space="preserve">prolonged period post-completion of works is irregular. Continuing to book expenditure on completed works beyond </w:t>
      </w:r>
      <w:r w:rsidRPr="000D58CD">
        <w:rPr>
          <w:rFonts w:ascii="Times New Roman" w:hAnsi="Times New Roman" w:cs="Times New Roman"/>
          <w:sz w:val="24"/>
          <w:szCs w:val="24"/>
        </w:rPr>
        <w:lastRenderedPageBreak/>
        <w:t xml:space="preserve">the sanctioned revised estimate is a clear breach of internal control mechanism and against </w:t>
      </w:r>
      <w:proofErr w:type="spellStart"/>
      <w:r w:rsidRPr="000D58CD">
        <w:rPr>
          <w:rFonts w:ascii="Times New Roman" w:hAnsi="Times New Roman" w:cs="Times New Roman"/>
          <w:sz w:val="24"/>
          <w:szCs w:val="24"/>
        </w:rPr>
        <w:t>codal</w:t>
      </w:r>
      <w:proofErr w:type="spellEnd"/>
      <w:r w:rsidRPr="000D58CD">
        <w:rPr>
          <w:rFonts w:ascii="Times New Roman" w:hAnsi="Times New Roman" w:cs="Times New Roman"/>
          <w:sz w:val="24"/>
          <w:szCs w:val="24"/>
        </w:rPr>
        <w:t xml:space="preserve"> provision.</w:t>
      </w:r>
    </w:p>
    <w:p w14:paraId="1AAE6B89" w14:textId="1F3516B0" w:rsidR="00304769" w:rsidRPr="00E7793C" w:rsidRDefault="00076C8A" w:rsidP="004A06E2">
      <w:pPr>
        <w:pStyle w:val="ListParagraph"/>
        <w:spacing w:before="120" w:after="120" w:line="276" w:lineRule="auto"/>
        <w:ind w:left="0"/>
        <w:contextualSpacing w:val="0"/>
        <w:jc w:val="both"/>
        <w:rPr>
          <w:rFonts w:ascii="Times New Roman" w:hAnsi="Times New Roman" w:cs="Times New Roman"/>
          <w:sz w:val="24"/>
          <w:szCs w:val="24"/>
        </w:rPr>
      </w:pPr>
      <w:proofErr w:type="spellStart"/>
      <w:r w:rsidRPr="00E7793C">
        <w:rPr>
          <w:rFonts w:ascii="Times New Roman" w:hAnsi="Times New Roman" w:cs="Times New Roman"/>
          <w:sz w:val="24"/>
          <w:szCs w:val="24"/>
        </w:rPr>
        <w:t>MoR</w:t>
      </w:r>
      <w:proofErr w:type="spellEnd"/>
      <w:r w:rsidRPr="00E7793C">
        <w:rPr>
          <w:rFonts w:ascii="Times New Roman" w:hAnsi="Times New Roman" w:cs="Times New Roman"/>
          <w:sz w:val="24"/>
          <w:szCs w:val="24"/>
        </w:rPr>
        <w:t xml:space="preserve"> stated (July 2024) that in respect of NWR,</w:t>
      </w:r>
      <w:r w:rsidR="005459F8" w:rsidRPr="00E7793C">
        <w:rPr>
          <w:rFonts w:ascii="Times New Roman" w:hAnsi="Times New Roman" w:cs="Times New Roman"/>
          <w:sz w:val="24"/>
          <w:szCs w:val="24"/>
        </w:rPr>
        <w:t xml:space="preserve"> </w:t>
      </w:r>
      <w:r w:rsidR="0011689B" w:rsidRPr="00E7793C">
        <w:rPr>
          <w:rFonts w:ascii="Times New Roman" w:hAnsi="Times New Roman" w:cs="Times New Roman"/>
          <w:sz w:val="24"/>
          <w:szCs w:val="24"/>
        </w:rPr>
        <w:t>the</w:t>
      </w:r>
      <w:r w:rsidR="006B6C71" w:rsidRPr="00E7793C">
        <w:rPr>
          <w:rFonts w:ascii="Times New Roman" w:hAnsi="Times New Roman" w:cs="Times New Roman"/>
          <w:sz w:val="24"/>
          <w:szCs w:val="24"/>
        </w:rPr>
        <w:t xml:space="preserve"> </w:t>
      </w:r>
      <w:r w:rsidR="00075CBD" w:rsidRPr="00E7793C">
        <w:rPr>
          <w:rFonts w:ascii="Times New Roman" w:hAnsi="Times New Roman" w:cs="Times New Roman"/>
          <w:sz w:val="24"/>
          <w:szCs w:val="24"/>
        </w:rPr>
        <w:t>3</w:t>
      </w:r>
      <w:r w:rsidR="00D20D36" w:rsidRPr="00E7793C">
        <w:rPr>
          <w:rFonts w:ascii="Times New Roman" w:hAnsi="Times New Roman" w:cs="Times New Roman"/>
          <w:sz w:val="24"/>
          <w:szCs w:val="24"/>
        </w:rPr>
        <w:t>3</w:t>
      </w:r>
      <w:r w:rsidR="00075CBD" w:rsidRPr="00E7793C">
        <w:rPr>
          <w:rFonts w:ascii="Times New Roman" w:hAnsi="Times New Roman" w:cs="Times New Roman"/>
          <w:sz w:val="24"/>
          <w:szCs w:val="24"/>
        </w:rPr>
        <w:t xml:space="preserve"> projects where expenditure in excess of the sanctioned/revised estimate </w:t>
      </w:r>
      <w:r w:rsidR="0011689B" w:rsidRPr="00E7793C">
        <w:rPr>
          <w:rFonts w:ascii="Times New Roman" w:hAnsi="Times New Roman" w:cs="Times New Roman"/>
          <w:sz w:val="24"/>
          <w:szCs w:val="24"/>
        </w:rPr>
        <w:t xml:space="preserve">had occurred, </w:t>
      </w:r>
      <w:r w:rsidR="00075CBD" w:rsidRPr="00E7793C">
        <w:rPr>
          <w:rFonts w:ascii="Times New Roman" w:hAnsi="Times New Roman" w:cs="Times New Roman"/>
          <w:sz w:val="24"/>
          <w:szCs w:val="24"/>
        </w:rPr>
        <w:t>ha</w:t>
      </w:r>
      <w:r w:rsidR="0011689B" w:rsidRPr="00E7793C">
        <w:rPr>
          <w:rFonts w:ascii="Times New Roman" w:hAnsi="Times New Roman" w:cs="Times New Roman"/>
          <w:sz w:val="24"/>
          <w:szCs w:val="24"/>
        </w:rPr>
        <w:t>d</w:t>
      </w:r>
      <w:r w:rsidR="00075CBD" w:rsidRPr="00E7793C">
        <w:rPr>
          <w:rFonts w:ascii="Times New Roman" w:hAnsi="Times New Roman" w:cs="Times New Roman"/>
          <w:sz w:val="24"/>
          <w:szCs w:val="24"/>
        </w:rPr>
        <w:t xml:space="preserve"> already been taken up with the concerned </w:t>
      </w:r>
      <w:r w:rsidR="00E7793C" w:rsidRPr="00E7793C">
        <w:rPr>
          <w:rFonts w:ascii="Times New Roman" w:hAnsi="Times New Roman" w:cs="Times New Roman"/>
          <w:sz w:val="24"/>
          <w:szCs w:val="24"/>
        </w:rPr>
        <w:t>E</w:t>
      </w:r>
      <w:r w:rsidR="00075CBD" w:rsidRPr="00E7793C">
        <w:rPr>
          <w:rFonts w:ascii="Times New Roman" w:hAnsi="Times New Roman" w:cs="Times New Roman"/>
          <w:sz w:val="24"/>
          <w:szCs w:val="24"/>
        </w:rPr>
        <w:t xml:space="preserve">xecutive and the matter </w:t>
      </w:r>
      <w:r w:rsidR="009C3D8A" w:rsidRPr="00E7793C">
        <w:rPr>
          <w:rFonts w:ascii="Times New Roman" w:hAnsi="Times New Roman" w:cs="Times New Roman"/>
          <w:sz w:val="24"/>
          <w:szCs w:val="24"/>
        </w:rPr>
        <w:t>wa</w:t>
      </w:r>
      <w:r w:rsidR="00075CBD" w:rsidRPr="00E7793C">
        <w:rPr>
          <w:rFonts w:ascii="Times New Roman" w:hAnsi="Times New Roman" w:cs="Times New Roman"/>
          <w:sz w:val="24"/>
          <w:szCs w:val="24"/>
        </w:rPr>
        <w:t xml:space="preserve">s also highlighted at the </w:t>
      </w:r>
      <w:r w:rsidR="00E7793C" w:rsidRPr="00E7793C">
        <w:rPr>
          <w:rFonts w:ascii="Times New Roman" w:hAnsi="Times New Roman" w:cs="Times New Roman"/>
          <w:sz w:val="24"/>
          <w:szCs w:val="24"/>
        </w:rPr>
        <w:t xml:space="preserve">Chief </w:t>
      </w:r>
      <w:r w:rsidR="001C4F0B">
        <w:rPr>
          <w:rFonts w:ascii="Times New Roman" w:hAnsi="Times New Roman" w:cs="Times New Roman"/>
          <w:sz w:val="24"/>
          <w:szCs w:val="24"/>
        </w:rPr>
        <w:t>Accounts</w:t>
      </w:r>
      <w:r w:rsidR="00E7793C" w:rsidRPr="00E7793C">
        <w:rPr>
          <w:rFonts w:ascii="Times New Roman" w:hAnsi="Times New Roman" w:cs="Times New Roman"/>
          <w:sz w:val="24"/>
          <w:szCs w:val="24"/>
        </w:rPr>
        <w:t xml:space="preserve"> Officer/Construction (</w:t>
      </w:r>
      <w:r w:rsidR="00075CBD" w:rsidRPr="00E7793C">
        <w:rPr>
          <w:rFonts w:ascii="Times New Roman" w:hAnsi="Times New Roman" w:cs="Times New Roman"/>
          <w:sz w:val="24"/>
          <w:szCs w:val="24"/>
        </w:rPr>
        <w:t>CAO/C</w:t>
      </w:r>
      <w:r w:rsidR="00E7793C" w:rsidRPr="00E7793C">
        <w:rPr>
          <w:rFonts w:ascii="Times New Roman" w:hAnsi="Times New Roman" w:cs="Times New Roman"/>
          <w:sz w:val="24"/>
          <w:szCs w:val="24"/>
        </w:rPr>
        <w:t>)</w:t>
      </w:r>
      <w:r w:rsidR="00075CBD" w:rsidRPr="00E7793C">
        <w:rPr>
          <w:rFonts w:ascii="Times New Roman" w:hAnsi="Times New Roman" w:cs="Times New Roman"/>
          <w:sz w:val="24"/>
          <w:szCs w:val="24"/>
        </w:rPr>
        <w:t xml:space="preserve"> level by </w:t>
      </w:r>
      <w:r w:rsidR="00C14972">
        <w:rPr>
          <w:rFonts w:ascii="Times New Roman" w:hAnsi="Times New Roman" w:cs="Times New Roman"/>
          <w:sz w:val="24"/>
          <w:szCs w:val="24"/>
        </w:rPr>
        <w:t xml:space="preserve">Principal Financial Adviser </w:t>
      </w:r>
      <w:r w:rsidR="00C14972" w:rsidRPr="00272459">
        <w:rPr>
          <w:rFonts w:ascii="Times New Roman" w:hAnsi="Times New Roman" w:cs="Times New Roman"/>
          <w:sz w:val="24"/>
          <w:szCs w:val="24"/>
        </w:rPr>
        <w:t xml:space="preserve">(PFA) </w:t>
      </w:r>
      <w:r w:rsidR="00075CBD" w:rsidRPr="00272459">
        <w:rPr>
          <w:rFonts w:ascii="Times New Roman" w:hAnsi="Times New Roman" w:cs="Times New Roman"/>
          <w:sz w:val="24"/>
          <w:szCs w:val="24"/>
        </w:rPr>
        <w:t>f</w:t>
      </w:r>
      <w:r w:rsidR="0011689B" w:rsidRPr="00272459">
        <w:rPr>
          <w:rFonts w:ascii="Times New Roman" w:hAnsi="Times New Roman" w:cs="Times New Roman"/>
          <w:sz w:val="24"/>
          <w:szCs w:val="24"/>
        </w:rPr>
        <w:t>or</w:t>
      </w:r>
      <w:r w:rsidR="00075CBD" w:rsidRPr="00272459">
        <w:rPr>
          <w:rFonts w:ascii="Times New Roman" w:hAnsi="Times New Roman" w:cs="Times New Roman"/>
          <w:sz w:val="24"/>
          <w:szCs w:val="24"/>
        </w:rPr>
        <w:t xml:space="preserve"> necessary action </w:t>
      </w:r>
      <w:r w:rsidR="00E7793C" w:rsidRPr="00272459">
        <w:rPr>
          <w:rFonts w:ascii="Times New Roman" w:hAnsi="Times New Roman" w:cs="Times New Roman"/>
          <w:sz w:val="24"/>
          <w:szCs w:val="24"/>
        </w:rPr>
        <w:t xml:space="preserve">and </w:t>
      </w:r>
      <w:r w:rsidR="00075CBD" w:rsidRPr="00272459">
        <w:rPr>
          <w:rFonts w:ascii="Times New Roman" w:hAnsi="Times New Roman" w:cs="Times New Roman"/>
          <w:sz w:val="24"/>
          <w:szCs w:val="24"/>
        </w:rPr>
        <w:t>to immediately process revision of estimates.</w:t>
      </w:r>
      <w:r w:rsidR="004F07D9" w:rsidRPr="00272459">
        <w:rPr>
          <w:rFonts w:ascii="Times New Roman" w:hAnsi="Times New Roman" w:cs="Times New Roman"/>
          <w:sz w:val="24"/>
          <w:szCs w:val="24"/>
        </w:rPr>
        <w:t xml:space="preserve"> While concurring with the facts stated </w:t>
      </w:r>
      <w:r w:rsidR="004F07D9" w:rsidRPr="00272459">
        <w:rPr>
          <w:rFonts w:ascii="Times New Roman" w:hAnsi="Times New Roman" w:cs="Times New Roman"/>
          <w:i/>
          <w:iCs/>
          <w:sz w:val="24"/>
          <w:szCs w:val="24"/>
        </w:rPr>
        <w:t>ibid</w:t>
      </w:r>
      <w:r w:rsidR="004F07D9" w:rsidRPr="00272459">
        <w:rPr>
          <w:rFonts w:ascii="Times New Roman" w:hAnsi="Times New Roman" w:cs="Times New Roman"/>
          <w:sz w:val="24"/>
          <w:szCs w:val="24"/>
        </w:rPr>
        <w:t xml:space="preserve"> in respect of SWR, </w:t>
      </w:r>
      <w:proofErr w:type="spellStart"/>
      <w:r w:rsidR="004F07D9" w:rsidRPr="00272459">
        <w:rPr>
          <w:rFonts w:ascii="Times New Roman" w:hAnsi="Times New Roman" w:cs="Times New Roman"/>
          <w:sz w:val="24"/>
          <w:szCs w:val="24"/>
        </w:rPr>
        <w:t>MoR</w:t>
      </w:r>
      <w:proofErr w:type="spellEnd"/>
      <w:r w:rsidR="004F07D9" w:rsidRPr="00272459">
        <w:rPr>
          <w:rFonts w:ascii="Times New Roman" w:hAnsi="Times New Roman" w:cs="Times New Roman"/>
          <w:sz w:val="24"/>
          <w:szCs w:val="24"/>
        </w:rPr>
        <w:t xml:space="preserve"> further added </w:t>
      </w:r>
      <w:r w:rsidR="00165757" w:rsidRPr="00272459">
        <w:rPr>
          <w:rFonts w:ascii="Times New Roman" w:hAnsi="Times New Roman" w:cs="Times New Roman"/>
          <w:sz w:val="24"/>
          <w:szCs w:val="24"/>
        </w:rPr>
        <w:t xml:space="preserve">  </w:t>
      </w:r>
      <w:r w:rsidR="004747A9" w:rsidRPr="00272459">
        <w:rPr>
          <w:rFonts w:ascii="Times New Roman" w:hAnsi="Times New Roman" w:cs="Times New Roman"/>
          <w:sz w:val="24"/>
          <w:szCs w:val="24"/>
        </w:rPr>
        <w:t xml:space="preserve">that the </w:t>
      </w:r>
      <w:r w:rsidR="00E7793C" w:rsidRPr="00272459">
        <w:rPr>
          <w:rFonts w:ascii="Times New Roman" w:hAnsi="Times New Roman" w:cs="Times New Roman"/>
          <w:sz w:val="24"/>
          <w:szCs w:val="24"/>
        </w:rPr>
        <w:t>E</w:t>
      </w:r>
      <w:r w:rsidR="004747A9" w:rsidRPr="00272459">
        <w:rPr>
          <w:rFonts w:ascii="Times New Roman" w:hAnsi="Times New Roman" w:cs="Times New Roman"/>
          <w:sz w:val="24"/>
          <w:szCs w:val="24"/>
        </w:rPr>
        <w:t xml:space="preserve">xecutives </w:t>
      </w:r>
      <w:r w:rsidR="004F07D9" w:rsidRPr="00272459">
        <w:rPr>
          <w:rFonts w:ascii="Times New Roman" w:hAnsi="Times New Roman" w:cs="Times New Roman"/>
          <w:sz w:val="24"/>
          <w:szCs w:val="24"/>
        </w:rPr>
        <w:t xml:space="preserve">of SECR </w:t>
      </w:r>
      <w:r w:rsidR="004747A9" w:rsidRPr="00272459">
        <w:rPr>
          <w:rFonts w:ascii="Times New Roman" w:hAnsi="Times New Roman" w:cs="Times New Roman"/>
          <w:sz w:val="24"/>
          <w:szCs w:val="24"/>
        </w:rPr>
        <w:t xml:space="preserve">had been directed to strictly adhere to instructions and monitoring at HQ level </w:t>
      </w:r>
      <w:r w:rsidR="004F07D9" w:rsidRPr="00272459">
        <w:rPr>
          <w:rFonts w:ascii="Times New Roman" w:hAnsi="Times New Roman" w:cs="Times New Roman"/>
          <w:sz w:val="24"/>
          <w:szCs w:val="24"/>
        </w:rPr>
        <w:t xml:space="preserve">should </w:t>
      </w:r>
      <w:r w:rsidR="004747A9" w:rsidRPr="00272459">
        <w:rPr>
          <w:rFonts w:ascii="Times New Roman" w:hAnsi="Times New Roman" w:cs="Times New Roman"/>
          <w:sz w:val="24"/>
          <w:szCs w:val="24"/>
        </w:rPr>
        <w:t>be ensured.</w:t>
      </w:r>
      <w:r w:rsidR="004747A9" w:rsidRPr="00E7793C">
        <w:rPr>
          <w:rFonts w:ascii="Times New Roman" w:hAnsi="Times New Roman" w:cs="Times New Roman"/>
          <w:sz w:val="24"/>
          <w:szCs w:val="24"/>
        </w:rPr>
        <w:t xml:space="preserve"> </w:t>
      </w:r>
    </w:p>
    <w:p w14:paraId="2353E50C" w14:textId="1257B90D" w:rsidR="007D10FF" w:rsidRPr="00554DB0" w:rsidRDefault="00554DB0" w:rsidP="004A06E2">
      <w:pPr>
        <w:pStyle w:val="ListParagraph"/>
        <w:spacing w:before="120" w:after="120" w:line="276" w:lineRule="auto"/>
        <w:ind w:left="0"/>
        <w:contextualSpacing w:val="0"/>
        <w:jc w:val="both"/>
        <w:rPr>
          <w:rFonts w:ascii="Times New Roman" w:hAnsi="Times New Roman" w:cs="Times New Roman"/>
          <w:sz w:val="24"/>
          <w:szCs w:val="24"/>
        </w:rPr>
      </w:pPr>
      <w:proofErr w:type="spellStart"/>
      <w:r w:rsidRPr="00554DB0">
        <w:rPr>
          <w:rFonts w:ascii="Times New Roman" w:hAnsi="Times New Roman" w:cs="Times New Roman"/>
          <w:sz w:val="24"/>
          <w:szCs w:val="24"/>
        </w:rPr>
        <w:t>MoR’s</w:t>
      </w:r>
      <w:proofErr w:type="spellEnd"/>
      <w:r w:rsidRPr="00554DB0">
        <w:rPr>
          <w:rFonts w:ascii="Times New Roman" w:hAnsi="Times New Roman" w:cs="Times New Roman"/>
          <w:sz w:val="24"/>
          <w:szCs w:val="24"/>
        </w:rPr>
        <w:t xml:space="preserve"> reply is generic in </w:t>
      </w:r>
      <w:r w:rsidR="00E82BF2">
        <w:rPr>
          <w:rFonts w:ascii="Times New Roman" w:hAnsi="Times New Roman" w:cs="Times New Roman"/>
          <w:sz w:val="24"/>
          <w:szCs w:val="24"/>
        </w:rPr>
        <w:t>nature</w:t>
      </w:r>
      <w:r w:rsidRPr="00554DB0">
        <w:rPr>
          <w:rFonts w:ascii="Times New Roman" w:hAnsi="Times New Roman" w:cs="Times New Roman"/>
          <w:sz w:val="24"/>
          <w:szCs w:val="24"/>
        </w:rPr>
        <w:t xml:space="preserve"> and devoid of </w:t>
      </w:r>
      <w:proofErr w:type="spellStart"/>
      <w:r w:rsidRPr="00554DB0">
        <w:rPr>
          <w:rFonts w:ascii="Times New Roman" w:hAnsi="Times New Roman" w:cs="Times New Roman"/>
          <w:sz w:val="24"/>
          <w:szCs w:val="24"/>
        </w:rPr>
        <w:t>specifc</w:t>
      </w:r>
      <w:proofErr w:type="spellEnd"/>
      <w:r w:rsidRPr="00554DB0">
        <w:rPr>
          <w:rFonts w:ascii="Times New Roman" w:hAnsi="Times New Roman" w:cs="Times New Roman"/>
          <w:sz w:val="24"/>
          <w:szCs w:val="24"/>
        </w:rPr>
        <w:t xml:space="preserve"> actionable points that can be monitored. </w:t>
      </w:r>
    </w:p>
    <w:p w14:paraId="54AC1524" w14:textId="7361D789" w:rsidR="00DF7786" w:rsidRPr="00E7793C" w:rsidRDefault="00523C83" w:rsidP="004A06E2">
      <w:pPr>
        <w:pStyle w:val="Default"/>
        <w:spacing w:before="120" w:after="120" w:line="276" w:lineRule="auto"/>
        <w:jc w:val="both"/>
        <w:rPr>
          <w:b/>
          <w:bCs/>
          <w:i/>
          <w:iCs/>
        </w:rPr>
      </w:pPr>
      <w:r w:rsidRPr="00E7793C">
        <w:rPr>
          <w:b/>
          <w:bCs/>
          <w:i/>
          <w:iCs/>
        </w:rPr>
        <w:t>Recommendation:</w:t>
      </w:r>
      <w:r w:rsidR="00635885" w:rsidRPr="00E7793C">
        <w:rPr>
          <w:b/>
          <w:bCs/>
          <w:i/>
          <w:iCs/>
        </w:rPr>
        <w:t xml:space="preserve"> </w:t>
      </w:r>
      <w:r w:rsidR="00FB56C6" w:rsidRPr="00E7793C">
        <w:rPr>
          <w:b/>
          <w:bCs/>
          <w:i/>
          <w:iCs/>
        </w:rPr>
        <w:t xml:space="preserve">Railway Administration </w:t>
      </w:r>
      <w:r w:rsidR="00EA41CD" w:rsidRPr="000C04D5">
        <w:rPr>
          <w:b/>
          <w:bCs/>
          <w:i/>
          <w:iCs/>
        </w:rPr>
        <w:t>should</w:t>
      </w:r>
      <w:r w:rsidR="00FB56C6" w:rsidRPr="00E7793C">
        <w:rPr>
          <w:b/>
          <w:bCs/>
          <w:i/>
          <w:iCs/>
        </w:rPr>
        <w:t xml:space="preserve"> </w:t>
      </w:r>
      <w:r w:rsidR="00846B73" w:rsidRPr="00E7793C">
        <w:rPr>
          <w:b/>
          <w:bCs/>
          <w:i/>
          <w:iCs/>
        </w:rPr>
        <w:t>ensure that expenditure is booked/</w:t>
      </w:r>
      <w:r w:rsidR="005C2B78" w:rsidRPr="00E7793C">
        <w:rPr>
          <w:b/>
          <w:bCs/>
          <w:i/>
          <w:iCs/>
        </w:rPr>
        <w:t>i</w:t>
      </w:r>
      <w:r w:rsidR="00846B73" w:rsidRPr="00E7793C">
        <w:rPr>
          <w:b/>
          <w:bCs/>
          <w:i/>
          <w:iCs/>
        </w:rPr>
        <w:t xml:space="preserve">ncurred only where </w:t>
      </w:r>
      <w:r w:rsidR="001076BD" w:rsidRPr="00E7793C">
        <w:rPr>
          <w:b/>
          <w:bCs/>
          <w:i/>
          <w:iCs/>
        </w:rPr>
        <w:t xml:space="preserve">a </w:t>
      </w:r>
      <w:r w:rsidR="005B45E5" w:rsidRPr="00E7793C">
        <w:rPr>
          <w:b/>
          <w:bCs/>
          <w:i/>
          <w:iCs/>
        </w:rPr>
        <w:t>valid</w:t>
      </w:r>
      <w:r w:rsidR="00846B73" w:rsidRPr="00E7793C">
        <w:rPr>
          <w:b/>
          <w:bCs/>
          <w:i/>
          <w:iCs/>
        </w:rPr>
        <w:t xml:space="preserve"> sanction is available</w:t>
      </w:r>
      <w:r w:rsidR="008242A7" w:rsidRPr="00E7793C">
        <w:rPr>
          <w:b/>
          <w:bCs/>
          <w:i/>
          <w:iCs/>
        </w:rPr>
        <w:t>.</w:t>
      </w:r>
    </w:p>
    <w:p w14:paraId="57586EA2" w14:textId="495D49E0" w:rsidR="00F37BC2" w:rsidRPr="00B33050" w:rsidRDefault="00F37BC2"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4.10.2</w:t>
      </w:r>
      <w:r w:rsidR="00491853" w:rsidRPr="00B33050">
        <w:rPr>
          <w:rFonts w:ascii="Times New Roman" w:hAnsi="Times New Roman" w:cs="Times New Roman"/>
          <w:b/>
          <w:bCs/>
          <w:color w:val="auto"/>
        </w:rPr>
        <w:t xml:space="preserve"> Di</w:t>
      </w:r>
      <w:r w:rsidRPr="00B33050">
        <w:rPr>
          <w:rFonts w:ascii="Times New Roman" w:hAnsi="Times New Roman" w:cs="Times New Roman"/>
          <w:b/>
          <w:bCs/>
          <w:color w:val="auto"/>
        </w:rPr>
        <w:t xml:space="preserve">version of </w:t>
      </w:r>
      <w:r w:rsidR="00CD11CA">
        <w:rPr>
          <w:rFonts w:ascii="Times New Roman" w:hAnsi="Times New Roman" w:cs="Times New Roman"/>
          <w:b/>
          <w:bCs/>
          <w:color w:val="auto"/>
        </w:rPr>
        <w:t>F</w:t>
      </w:r>
      <w:r w:rsidRPr="00B33050">
        <w:rPr>
          <w:rFonts w:ascii="Times New Roman" w:hAnsi="Times New Roman" w:cs="Times New Roman"/>
          <w:b/>
          <w:bCs/>
          <w:color w:val="auto"/>
        </w:rPr>
        <w:t>unds</w:t>
      </w:r>
    </w:p>
    <w:p w14:paraId="2F14C417" w14:textId="7622DBE4" w:rsidR="00CB1B6E" w:rsidRPr="000D58CD" w:rsidRDefault="00CB1B6E" w:rsidP="004A06E2">
      <w:pPr>
        <w:pStyle w:val="Default"/>
        <w:spacing w:before="120" w:after="120" w:line="276" w:lineRule="auto"/>
        <w:jc w:val="both"/>
      </w:pPr>
      <w:r w:rsidRPr="000D58CD">
        <w:t>According to para 376 of F-I, the Railway Board ha</w:t>
      </w:r>
      <w:r w:rsidR="004A66B7">
        <w:t>s</w:t>
      </w:r>
      <w:r w:rsidRPr="000D58CD">
        <w:t xml:space="preserve"> full power of transferring the provision from one Sub Major Head/Sub-Head to another by a formal order of reappropriation. However, redistributions are not permissible between one segment of the Grant viz. Revenue </w:t>
      </w:r>
      <w:r w:rsidR="00DF4F32" w:rsidRPr="000D58CD">
        <w:t xml:space="preserve">and </w:t>
      </w:r>
      <w:r w:rsidRPr="000D58CD">
        <w:t xml:space="preserve">Capital and </w:t>
      </w:r>
      <w:r w:rsidR="001A4BAB" w:rsidRPr="001A4BAB">
        <w:rPr>
          <w:rFonts w:eastAsiaTheme="majorEastAsia"/>
          <w:i/>
          <w:iCs/>
        </w:rPr>
        <w:t>vice</w:t>
      </w:r>
      <w:r w:rsidR="001A4BAB">
        <w:rPr>
          <w:rFonts w:eastAsiaTheme="majorEastAsia"/>
          <w:i/>
          <w:iCs/>
        </w:rPr>
        <w:t xml:space="preserve"> </w:t>
      </w:r>
      <w:r w:rsidR="001A4BAB" w:rsidRPr="001A4BAB">
        <w:rPr>
          <w:rFonts w:eastAsiaTheme="majorEastAsia"/>
          <w:i/>
          <w:iCs/>
        </w:rPr>
        <w:t>versa</w:t>
      </w:r>
      <w:r w:rsidRPr="000D58CD">
        <w:t xml:space="preserve">, </w:t>
      </w:r>
      <w:r w:rsidR="00D9131A" w:rsidRPr="000D58CD">
        <w:t xml:space="preserve">Voted and Charged allotment, </w:t>
      </w:r>
      <w:r w:rsidR="004A66B7">
        <w:t>o</w:t>
      </w:r>
      <w:r w:rsidR="00D9131A" w:rsidRPr="000D58CD">
        <w:t xml:space="preserve">ne Major Head to another, </w:t>
      </w:r>
      <w:r w:rsidR="004A66B7">
        <w:t>o</w:t>
      </w:r>
      <w:r w:rsidR="00D9131A" w:rsidRPr="000D58CD">
        <w:t xml:space="preserve">ne </w:t>
      </w:r>
      <w:r w:rsidR="004A66B7">
        <w:t>s</w:t>
      </w:r>
      <w:r w:rsidR="00D9131A" w:rsidRPr="000D58CD">
        <w:t xml:space="preserve">ource of </w:t>
      </w:r>
      <w:r w:rsidR="004A66B7">
        <w:t>f</w:t>
      </w:r>
      <w:r w:rsidR="00D9131A" w:rsidRPr="000D58CD">
        <w:t xml:space="preserve">und to another (i.e. between Capital, Railway funds, Railway Safety Funds, </w:t>
      </w:r>
      <w:proofErr w:type="spellStart"/>
      <w:r w:rsidR="00D9131A" w:rsidRPr="000D58CD">
        <w:t>Rashtriya</w:t>
      </w:r>
      <w:proofErr w:type="spellEnd"/>
      <w:r w:rsidR="00D9131A" w:rsidRPr="000D58CD">
        <w:t xml:space="preserve"> Rail </w:t>
      </w:r>
      <w:proofErr w:type="spellStart"/>
      <w:r w:rsidR="00D9131A" w:rsidRPr="000D58CD">
        <w:t>Sanraksha</w:t>
      </w:r>
      <w:proofErr w:type="spellEnd"/>
      <w:r w:rsidR="00D9131A" w:rsidRPr="000D58CD">
        <w:t xml:space="preserve"> Kosh, EBR(IF), EBR(IRFC-Bonds) etc.), and </w:t>
      </w:r>
      <w:r w:rsidR="004A66B7">
        <w:t>o</w:t>
      </w:r>
      <w:r w:rsidR="00D9131A" w:rsidRPr="000D58CD">
        <w:t>ne Railway Fund and another</w:t>
      </w:r>
      <w:r w:rsidR="001A4BAB">
        <w:t>.</w:t>
      </w:r>
      <w:r w:rsidRPr="000D58CD">
        <w:t xml:space="preserve"> Para 377 of F-I provides that prior approval of Railway Board is required in case of Capital segment in Inter Plan head Redistribution, Redistributions from/to and among Plan head 21 Rolling Stock (Bulk Order) items, To/from and among works being executed by RVNL, etc. </w:t>
      </w:r>
    </w:p>
    <w:p w14:paraId="4AB381EB" w14:textId="77777777" w:rsidR="00CB1B6E" w:rsidRPr="000D58CD" w:rsidRDefault="00CB1B6E"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Review of records revealed that:</w:t>
      </w:r>
    </w:p>
    <w:p w14:paraId="6E1623EE" w14:textId="0C6B37DE" w:rsidR="00E0704D" w:rsidRDefault="009105EB" w:rsidP="004A06E2">
      <w:pPr>
        <w:pStyle w:val="ListParagraph"/>
        <w:numPr>
          <w:ilvl w:val="0"/>
          <w:numId w:val="7"/>
        </w:numPr>
        <w:spacing w:before="120" w:after="120" w:line="276" w:lineRule="auto"/>
        <w:ind w:left="284" w:hanging="284"/>
        <w:contextualSpacing w:val="0"/>
        <w:jc w:val="both"/>
        <w:rPr>
          <w:rFonts w:ascii="Times New Roman" w:hAnsi="Times New Roman" w:cs="Times New Roman"/>
          <w:sz w:val="24"/>
          <w:szCs w:val="24"/>
        </w:rPr>
      </w:pPr>
      <w:r w:rsidRPr="00D96495">
        <w:rPr>
          <w:rFonts w:ascii="Times New Roman" w:hAnsi="Times New Roman" w:cs="Times New Roman"/>
          <w:sz w:val="24"/>
          <w:szCs w:val="24"/>
        </w:rPr>
        <w:t>In NWR, expenditure of ₹ 28.21 lakh incurred on setting up of Blood Storage Centre at Central Hospital, Jaipur Division was debited (February 2021) to the contingency fund of a New Line project (PH – 11) “</w:t>
      </w:r>
      <w:proofErr w:type="spellStart"/>
      <w:r w:rsidRPr="00D96495">
        <w:rPr>
          <w:rFonts w:ascii="Times New Roman" w:hAnsi="Times New Roman" w:cs="Times New Roman"/>
          <w:sz w:val="24"/>
          <w:szCs w:val="24"/>
        </w:rPr>
        <w:t>Dausa</w:t>
      </w:r>
      <w:proofErr w:type="spellEnd"/>
      <w:r w:rsidRPr="00D96495">
        <w:rPr>
          <w:rFonts w:ascii="Times New Roman" w:hAnsi="Times New Roman" w:cs="Times New Roman"/>
          <w:sz w:val="24"/>
          <w:szCs w:val="24"/>
        </w:rPr>
        <w:t xml:space="preserve"> - </w:t>
      </w:r>
      <w:proofErr w:type="spellStart"/>
      <w:r w:rsidRPr="00D96495">
        <w:rPr>
          <w:rFonts w:ascii="Times New Roman" w:hAnsi="Times New Roman" w:cs="Times New Roman"/>
          <w:sz w:val="24"/>
          <w:szCs w:val="24"/>
        </w:rPr>
        <w:t>Gangapurcity</w:t>
      </w:r>
      <w:proofErr w:type="spellEnd"/>
      <w:r w:rsidRPr="00D96495">
        <w:rPr>
          <w:rFonts w:ascii="Times New Roman" w:hAnsi="Times New Roman" w:cs="Times New Roman"/>
          <w:sz w:val="24"/>
          <w:szCs w:val="24"/>
        </w:rPr>
        <w:t xml:space="preserve"> (92.67 Km)” of Construction unit of NWR. Similarly, an amount of ₹ 6 lakh for upgradation of sports infrastructure of Badminton Court, etc. at Railway Officers Club, </w:t>
      </w:r>
      <w:proofErr w:type="spellStart"/>
      <w:r w:rsidRPr="00D96495">
        <w:rPr>
          <w:rFonts w:ascii="Times New Roman" w:hAnsi="Times New Roman" w:cs="Times New Roman"/>
          <w:sz w:val="24"/>
          <w:szCs w:val="24"/>
        </w:rPr>
        <w:t>Jagatpura</w:t>
      </w:r>
      <w:proofErr w:type="spellEnd"/>
      <w:r w:rsidRPr="00D96495">
        <w:rPr>
          <w:rFonts w:ascii="Times New Roman" w:hAnsi="Times New Roman" w:cs="Times New Roman"/>
          <w:sz w:val="24"/>
          <w:szCs w:val="24"/>
        </w:rPr>
        <w:t xml:space="preserve">, Jaipur was debited (June 2022) as ‘Sports Development Fund’ to Direction and General (D&amp;G) charges of Traffic Facility work (PH–16)  “Additional loop line at six stations of Jodhpur Division”. </w:t>
      </w:r>
      <w:r w:rsidR="00D96495" w:rsidRPr="000C04D5">
        <w:rPr>
          <w:rFonts w:ascii="Times New Roman" w:hAnsi="Times New Roman" w:cs="Times New Roman"/>
          <w:sz w:val="24"/>
          <w:szCs w:val="24"/>
        </w:rPr>
        <w:t xml:space="preserve">These expenditures were incurred with the approval of CAO/C/NWR. </w:t>
      </w:r>
      <w:proofErr w:type="spellStart"/>
      <w:r w:rsidR="00D96495" w:rsidRPr="000C04D5">
        <w:rPr>
          <w:rFonts w:ascii="Times New Roman" w:hAnsi="Times New Roman" w:cs="Times New Roman"/>
          <w:sz w:val="24"/>
          <w:szCs w:val="24"/>
        </w:rPr>
        <w:t>Utili</w:t>
      </w:r>
      <w:r w:rsidR="00C7027B" w:rsidRPr="000C04D5">
        <w:rPr>
          <w:rFonts w:ascii="Times New Roman" w:hAnsi="Times New Roman" w:cs="Times New Roman"/>
          <w:sz w:val="24"/>
          <w:szCs w:val="24"/>
        </w:rPr>
        <w:t>s</w:t>
      </w:r>
      <w:r w:rsidR="00D96495" w:rsidRPr="000C04D5">
        <w:rPr>
          <w:rFonts w:ascii="Times New Roman" w:hAnsi="Times New Roman" w:cs="Times New Roman"/>
          <w:sz w:val="24"/>
          <w:szCs w:val="24"/>
        </w:rPr>
        <w:t>ing</w:t>
      </w:r>
      <w:proofErr w:type="spellEnd"/>
      <w:r w:rsidR="00D96495" w:rsidRPr="000C04D5">
        <w:rPr>
          <w:rFonts w:ascii="Times New Roman" w:hAnsi="Times New Roman" w:cs="Times New Roman"/>
          <w:sz w:val="24"/>
          <w:szCs w:val="24"/>
        </w:rPr>
        <w:t xml:space="preserve"> </w:t>
      </w:r>
      <w:r w:rsidR="00E0704D" w:rsidRPr="000C04D5">
        <w:rPr>
          <w:rFonts w:ascii="Times New Roman" w:hAnsi="Times New Roman" w:cs="Times New Roman"/>
          <w:sz w:val="24"/>
          <w:szCs w:val="24"/>
        </w:rPr>
        <w:t xml:space="preserve">funds </w:t>
      </w:r>
      <w:proofErr w:type="spellStart"/>
      <w:r w:rsidR="00C7027B" w:rsidRPr="000C04D5">
        <w:rPr>
          <w:rFonts w:ascii="Times New Roman" w:hAnsi="Times New Roman" w:cs="Times New Roman"/>
          <w:sz w:val="24"/>
          <w:szCs w:val="24"/>
        </w:rPr>
        <w:t>ment</w:t>
      </w:r>
      <w:proofErr w:type="spellEnd"/>
      <w:r w:rsidR="00C7027B" w:rsidRPr="000C04D5">
        <w:rPr>
          <w:rFonts w:ascii="Times New Roman" w:hAnsi="Times New Roman" w:cs="Times New Roman"/>
          <w:sz w:val="24"/>
          <w:szCs w:val="24"/>
        </w:rPr>
        <w:t xml:space="preserve"> for </w:t>
      </w:r>
      <w:r w:rsidR="00E0704D" w:rsidRPr="000C04D5">
        <w:rPr>
          <w:rFonts w:ascii="Times New Roman" w:hAnsi="Times New Roman" w:cs="Times New Roman"/>
          <w:sz w:val="24"/>
          <w:szCs w:val="24"/>
        </w:rPr>
        <w:t xml:space="preserve">one work to another work without prior approval of </w:t>
      </w:r>
      <w:r w:rsidR="00D96495" w:rsidRPr="000C04D5">
        <w:rPr>
          <w:rFonts w:ascii="Times New Roman" w:hAnsi="Times New Roman" w:cs="Times New Roman"/>
          <w:sz w:val="24"/>
          <w:szCs w:val="24"/>
        </w:rPr>
        <w:t>Railway Board</w:t>
      </w:r>
      <w:r w:rsidR="00E0704D" w:rsidRPr="000C04D5">
        <w:rPr>
          <w:rFonts w:ascii="Times New Roman" w:hAnsi="Times New Roman" w:cs="Times New Roman"/>
          <w:sz w:val="24"/>
          <w:szCs w:val="24"/>
        </w:rPr>
        <w:t xml:space="preserve"> was irregular and was a breach</w:t>
      </w:r>
      <w:r w:rsidR="00BE5D7B">
        <w:rPr>
          <w:rFonts w:ascii="Times New Roman" w:hAnsi="Times New Roman" w:cs="Times New Roman"/>
          <w:sz w:val="24"/>
          <w:szCs w:val="24"/>
        </w:rPr>
        <w:t xml:space="preserve"> of</w:t>
      </w:r>
      <w:r w:rsidR="00E0704D" w:rsidRPr="000C04D5">
        <w:rPr>
          <w:rFonts w:ascii="Times New Roman" w:hAnsi="Times New Roman" w:cs="Times New Roman"/>
          <w:sz w:val="24"/>
          <w:szCs w:val="24"/>
        </w:rPr>
        <w:t xml:space="preserve"> </w:t>
      </w:r>
      <w:r w:rsidR="00D96495" w:rsidRPr="000C04D5">
        <w:rPr>
          <w:rFonts w:ascii="Times New Roman" w:hAnsi="Times New Roman" w:cs="Times New Roman"/>
          <w:sz w:val="24"/>
          <w:szCs w:val="24"/>
        </w:rPr>
        <w:t>para 377 of F-I</w:t>
      </w:r>
      <w:r w:rsidR="00E0704D" w:rsidRPr="000C04D5">
        <w:rPr>
          <w:rFonts w:ascii="Times New Roman" w:hAnsi="Times New Roman" w:cs="Times New Roman"/>
          <w:sz w:val="24"/>
          <w:szCs w:val="24"/>
        </w:rPr>
        <w:t>.</w:t>
      </w:r>
    </w:p>
    <w:p w14:paraId="633CAD56" w14:textId="52E1499B" w:rsidR="00E85C97" w:rsidRPr="000C04D5" w:rsidRDefault="00E85C97" w:rsidP="004A06E2">
      <w:pPr>
        <w:pStyle w:val="ListParagraph"/>
        <w:numPr>
          <w:ilvl w:val="0"/>
          <w:numId w:val="7"/>
        </w:numPr>
        <w:spacing w:before="120" w:after="120" w:line="276" w:lineRule="auto"/>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Reappropriation of funds from one work to another work without prior approval of RB was irregular and was a breach of </w:t>
      </w:r>
      <w:proofErr w:type="spellStart"/>
      <w:r>
        <w:rPr>
          <w:rFonts w:ascii="Times New Roman" w:hAnsi="Times New Roman" w:cs="Times New Roman"/>
          <w:sz w:val="24"/>
          <w:szCs w:val="24"/>
        </w:rPr>
        <w:t>codal</w:t>
      </w:r>
      <w:proofErr w:type="spellEnd"/>
      <w:r>
        <w:rPr>
          <w:rFonts w:ascii="Times New Roman" w:hAnsi="Times New Roman" w:cs="Times New Roman"/>
          <w:sz w:val="24"/>
          <w:szCs w:val="24"/>
        </w:rPr>
        <w:t xml:space="preserve"> provision.</w:t>
      </w:r>
    </w:p>
    <w:p w14:paraId="1326F6F9" w14:textId="6E4FF4F1" w:rsidR="00DC1204" w:rsidRPr="000D58CD" w:rsidRDefault="00832B65" w:rsidP="004A06E2">
      <w:pPr>
        <w:pStyle w:val="ListParagraph"/>
        <w:numPr>
          <w:ilvl w:val="0"/>
          <w:numId w:val="7"/>
        </w:numPr>
        <w:spacing w:before="120" w:after="120" w:line="276" w:lineRule="auto"/>
        <w:ind w:left="284" w:hanging="284"/>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 xml:space="preserve">In </w:t>
      </w:r>
      <w:r w:rsidR="00E6705C" w:rsidRPr="000D58CD">
        <w:rPr>
          <w:rFonts w:ascii="Times New Roman" w:eastAsiaTheme="majorEastAsia" w:hAnsi="Times New Roman" w:cs="Times New Roman"/>
          <w:sz w:val="24"/>
          <w:szCs w:val="24"/>
        </w:rPr>
        <w:t xml:space="preserve">SECR and </w:t>
      </w:r>
      <w:r w:rsidRPr="000D58CD">
        <w:rPr>
          <w:rFonts w:ascii="Times New Roman" w:eastAsiaTheme="majorEastAsia" w:hAnsi="Times New Roman" w:cs="Times New Roman"/>
          <w:sz w:val="24"/>
          <w:szCs w:val="24"/>
        </w:rPr>
        <w:t xml:space="preserve">SWR, there was no case of booking of expenditure of Capital nature to </w:t>
      </w:r>
      <w:r w:rsidR="00276D5F" w:rsidRPr="000D58CD">
        <w:rPr>
          <w:rFonts w:ascii="Times New Roman" w:eastAsiaTheme="majorEastAsia" w:hAnsi="Times New Roman" w:cs="Times New Roman"/>
          <w:sz w:val="24"/>
          <w:szCs w:val="24"/>
        </w:rPr>
        <w:t xml:space="preserve">the </w:t>
      </w:r>
      <w:r w:rsidRPr="000D58CD">
        <w:rPr>
          <w:rFonts w:ascii="Times New Roman" w:eastAsiaTheme="majorEastAsia" w:hAnsi="Times New Roman" w:cs="Times New Roman"/>
          <w:sz w:val="24"/>
          <w:szCs w:val="24"/>
        </w:rPr>
        <w:t xml:space="preserve">Revenue segment and </w:t>
      </w:r>
      <w:r w:rsidRPr="001A4BAB">
        <w:rPr>
          <w:rFonts w:ascii="Times New Roman" w:eastAsiaTheme="majorEastAsia" w:hAnsi="Times New Roman" w:cs="Times New Roman"/>
          <w:i/>
          <w:iCs/>
          <w:sz w:val="24"/>
          <w:szCs w:val="24"/>
        </w:rPr>
        <w:t>vice</w:t>
      </w:r>
      <w:r w:rsidR="001A4BAB">
        <w:rPr>
          <w:rFonts w:ascii="Times New Roman" w:eastAsiaTheme="majorEastAsia" w:hAnsi="Times New Roman" w:cs="Times New Roman"/>
          <w:i/>
          <w:iCs/>
          <w:sz w:val="24"/>
          <w:szCs w:val="24"/>
        </w:rPr>
        <w:t xml:space="preserve"> </w:t>
      </w:r>
      <w:r w:rsidRPr="001A4BAB">
        <w:rPr>
          <w:rFonts w:ascii="Times New Roman" w:eastAsiaTheme="majorEastAsia" w:hAnsi="Times New Roman" w:cs="Times New Roman"/>
          <w:i/>
          <w:iCs/>
          <w:sz w:val="24"/>
          <w:szCs w:val="24"/>
        </w:rPr>
        <w:t>versa</w:t>
      </w:r>
      <w:r w:rsidRPr="000D58CD">
        <w:rPr>
          <w:rFonts w:ascii="Times New Roman" w:eastAsiaTheme="majorEastAsia" w:hAnsi="Times New Roman" w:cs="Times New Roman"/>
          <w:sz w:val="24"/>
          <w:szCs w:val="24"/>
        </w:rPr>
        <w:t xml:space="preserve">. </w:t>
      </w:r>
    </w:p>
    <w:p w14:paraId="05A820BE" w14:textId="31496069" w:rsidR="00797033" w:rsidRPr="00066F57" w:rsidRDefault="00076C8A" w:rsidP="004A06E2">
      <w:pPr>
        <w:pStyle w:val="Default"/>
        <w:spacing w:before="120" w:after="120" w:line="276" w:lineRule="auto"/>
        <w:jc w:val="both"/>
      </w:pPr>
      <w:proofErr w:type="spellStart"/>
      <w:r w:rsidRPr="00B008AB">
        <w:t>MoR</w:t>
      </w:r>
      <w:proofErr w:type="spellEnd"/>
      <w:r w:rsidRPr="00B008AB">
        <w:t xml:space="preserve"> stated (July 2024) that in respect of NWR,</w:t>
      </w:r>
      <w:r w:rsidR="007F3803" w:rsidRPr="00B008AB">
        <w:t xml:space="preserve"> </w:t>
      </w:r>
      <w:r w:rsidR="00F03040" w:rsidRPr="00B008AB">
        <w:t>the</w:t>
      </w:r>
      <w:r w:rsidR="00CA332B" w:rsidRPr="00B008AB">
        <w:t xml:space="preserve"> </w:t>
      </w:r>
      <w:r w:rsidR="00AB26D3">
        <w:t>e</w:t>
      </w:r>
      <w:r w:rsidR="00CA332B" w:rsidRPr="00B008AB">
        <w:t xml:space="preserve">xpenditure on setting up of Blood Storage Centre at Central Hospital, Jaipur and upgradation of sports infrastructure of the Badminton Court, etc. at Railway Officers Club, </w:t>
      </w:r>
      <w:proofErr w:type="spellStart"/>
      <w:r w:rsidR="00CA332B" w:rsidRPr="00B008AB">
        <w:t>Jagatpura</w:t>
      </w:r>
      <w:proofErr w:type="spellEnd"/>
      <w:r w:rsidR="00CA332B" w:rsidRPr="00B008AB">
        <w:t xml:space="preserve">, Jaipur </w:t>
      </w:r>
      <w:r w:rsidR="00015219">
        <w:t>were</w:t>
      </w:r>
      <w:r w:rsidR="0061334C" w:rsidRPr="00B008AB">
        <w:t xml:space="preserve"> </w:t>
      </w:r>
      <w:r w:rsidR="00CB28C9" w:rsidRPr="00B008AB">
        <w:t>i</w:t>
      </w:r>
      <w:r w:rsidR="00CA332B" w:rsidRPr="00B008AB">
        <w:t>ncurred from the D&amp;G charges keeping in view the aspect that benefit of these activities is also taken by the staff of Construction</w:t>
      </w:r>
      <w:r w:rsidR="00906E82" w:rsidRPr="00B008AB">
        <w:t xml:space="preserve"> </w:t>
      </w:r>
      <w:r w:rsidR="00BF19C5">
        <w:t>O</w:t>
      </w:r>
      <w:r w:rsidR="00CA332B" w:rsidRPr="00B008AB">
        <w:t>rgani</w:t>
      </w:r>
      <w:r w:rsidR="00BA5CB8">
        <w:t>s</w:t>
      </w:r>
      <w:r w:rsidR="00CA332B" w:rsidRPr="00B008AB">
        <w:t xml:space="preserve">ation of NWR. The works for which funds </w:t>
      </w:r>
      <w:r w:rsidR="00AB26D3">
        <w:t xml:space="preserve">were </w:t>
      </w:r>
      <w:r w:rsidR="00CA332B" w:rsidRPr="00B008AB">
        <w:t xml:space="preserve">given are of a capital nature </w:t>
      </w:r>
      <w:r w:rsidR="00BF19C5">
        <w:t xml:space="preserve">and </w:t>
      </w:r>
      <w:r w:rsidR="00CA332B" w:rsidRPr="00B008AB">
        <w:t>hence</w:t>
      </w:r>
      <w:r w:rsidR="00360C2D" w:rsidRPr="00B008AB">
        <w:t>,</w:t>
      </w:r>
      <w:r w:rsidR="00CA332B" w:rsidRPr="00B008AB">
        <w:t xml:space="preserve"> there is no re-appropriation of funds from capital to revenue or </w:t>
      </w:r>
      <w:r w:rsidR="00CA332B" w:rsidRPr="00936876">
        <w:rPr>
          <w:i/>
          <w:iCs/>
        </w:rPr>
        <w:t>vice</w:t>
      </w:r>
      <w:r w:rsidR="00D2108F">
        <w:rPr>
          <w:i/>
          <w:iCs/>
        </w:rPr>
        <w:t xml:space="preserve"> </w:t>
      </w:r>
      <w:r w:rsidR="00CA332B" w:rsidRPr="00936876">
        <w:rPr>
          <w:i/>
          <w:iCs/>
        </w:rPr>
        <w:t>versa</w:t>
      </w:r>
      <w:r w:rsidR="00CA332B" w:rsidRPr="00B008AB">
        <w:t xml:space="preserve">. The </w:t>
      </w:r>
      <w:r w:rsidR="00BF19C5">
        <w:t>e</w:t>
      </w:r>
      <w:r w:rsidR="00CA332B" w:rsidRPr="00B008AB">
        <w:t xml:space="preserve">xpenditure had been incurred </w:t>
      </w:r>
      <w:r w:rsidR="005254D6" w:rsidRPr="00B008AB">
        <w:t xml:space="preserve">after </w:t>
      </w:r>
      <w:r w:rsidR="00CA332B" w:rsidRPr="00B008AB">
        <w:t xml:space="preserve">due approval of </w:t>
      </w:r>
      <w:r w:rsidR="00AB26D3">
        <w:t xml:space="preserve">the </w:t>
      </w:r>
      <w:r w:rsidR="00CA332B" w:rsidRPr="00873D93">
        <w:t>competent authority.</w:t>
      </w:r>
      <w:r w:rsidR="00FC4FE8" w:rsidRPr="00B008AB">
        <w:t xml:space="preserve"> </w:t>
      </w:r>
      <w:r w:rsidR="00CA332B" w:rsidRPr="00B008AB">
        <w:t xml:space="preserve">It </w:t>
      </w:r>
      <w:r w:rsidR="00DA6CAA" w:rsidRPr="00B008AB">
        <w:t>wa</w:t>
      </w:r>
      <w:r w:rsidR="00CA332B" w:rsidRPr="00B008AB">
        <w:t xml:space="preserve">s also submitted that </w:t>
      </w:r>
      <w:r w:rsidR="00EA0635">
        <w:t>RB</w:t>
      </w:r>
      <w:r w:rsidR="00CA332B" w:rsidRPr="00B008AB">
        <w:t xml:space="preserve"> h</w:t>
      </w:r>
      <w:r w:rsidR="00975737" w:rsidRPr="00B008AB">
        <w:t>a</w:t>
      </w:r>
      <w:r w:rsidR="005F3AB7" w:rsidRPr="00B008AB">
        <w:t>d</w:t>
      </w:r>
      <w:r w:rsidR="00975737" w:rsidRPr="00B008AB">
        <w:t xml:space="preserve"> issued a letter </w:t>
      </w:r>
      <w:r w:rsidR="00873D93">
        <w:t>in December</w:t>
      </w:r>
      <w:r w:rsidR="00FC1B78">
        <w:rPr>
          <w:rStyle w:val="FootnoteReference"/>
        </w:rPr>
        <w:footnoteReference w:id="7"/>
      </w:r>
      <w:r w:rsidR="00873D93">
        <w:t xml:space="preserve"> </w:t>
      </w:r>
      <w:r w:rsidR="00975737" w:rsidRPr="00B008AB">
        <w:t xml:space="preserve">2022 according to which specific provisions </w:t>
      </w:r>
      <w:r w:rsidR="003500F3" w:rsidRPr="00B008AB">
        <w:t>we</w:t>
      </w:r>
      <w:r w:rsidR="00975737" w:rsidRPr="00B008AB">
        <w:t xml:space="preserve">re to be made towards sports development-related works in the estimates of sanctioned works. </w:t>
      </w:r>
      <w:r w:rsidR="004C1EB3" w:rsidRPr="00EF306E">
        <w:t xml:space="preserve">Lumpsum provision @ 0.1 </w:t>
      </w:r>
      <w:r w:rsidR="004C1EB3" w:rsidRPr="00752FA4">
        <w:rPr>
          <w:i/>
          <w:iCs/>
        </w:rPr>
        <w:t>per cent</w:t>
      </w:r>
      <w:r w:rsidR="004C1EB3" w:rsidRPr="00EF306E">
        <w:t xml:space="preserve"> for “Sports Development” will be included in all estimates except works chargeable to Plan Heads - 17 and 31 and projects funded through EBR (IF)</w:t>
      </w:r>
      <w:r w:rsidR="004C1EB3" w:rsidRPr="004C1EB3">
        <w:t>.</w:t>
      </w:r>
      <w:r w:rsidR="009E12B4">
        <w:t xml:space="preserve"> </w:t>
      </w:r>
      <w:r w:rsidR="00797033" w:rsidRPr="00066F57">
        <w:t xml:space="preserve">The funds provided in the two cases pointed out by Audit </w:t>
      </w:r>
      <w:r w:rsidR="000F01B4" w:rsidRPr="00066F57">
        <w:t>we</w:t>
      </w:r>
      <w:r w:rsidR="00797033" w:rsidRPr="00066F57">
        <w:t>re very negligible keeping in view the overall cost of the projects and within the ambit of D&amp;G charges.</w:t>
      </w:r>
    </w:p>
    <w:p w14:paraId="57E10667" w14:textId="23AA853C" w:rsidR="001E1B1B" w:rsidRPr="00AB0A32" w:rsidRDefault="00757BEC" w:rsidP="004A06E2">
      <w:pPr>
        <w:pStyle w:val="Default"/>
        <w:spacing w:before="120" w:after="120" w:line="276" w:lineRule="auto"/>
        <w:jc w:val="both"/>
        <w:rPr>
          <w:color w:val="auto"/>
        </w:rPr>
      </w:pPr>
      <w:r w:rsidRPr="00AB0A32">
        <w:rPr>
          <w:color w:val="auto"/>
        </w:rPr>
        <w:t xml:space="preserve">The reply of </w:t>
      </w:r>
      <w:proofErr w:type="spellStart"/>
      <w:r w:rsidR="00DE1EC6" w:rsidRPr="00AB0A32">
        <w:rPr>
          <w:color w:val="auto"/>
        </w:rPr>
        <w:t>MoR</w:t>
      </w:r>
      <w:proofErr w:type="spellEnd"/>
      <w:r w:rsidRPr="00AB0A32">
        <w:rPr>
          <w:color w:val="auto"/>
        </w:rPr>
        <w:t xml:space="preserve"> is not tenable </w:t>
      </w:r>
      <w:r w:rsidRPr="000C04D5">
        <w:rPr>
          <w:color w:val="auto"/>
        </w:rPr>
        <w:t>as fund</w:t>
      </w:r>
      <w:r w:rsidR="00081708">
        <w:rPr>
          <w:color w:val="auto"/>
        </w:rPr>
        <w:t>s</w:t>
      </w:r>
      <w:r w:rsidRPr="000C04D5">
        <w:rPr>
          <w:color w:val="auto"/>
        </w:rPr>
        <w:t xml:space="preserve"> </w:t>
      </w:r>
      <w:r w:rsidR="00D96495" w:rsidRPr="000C04D5">
        <w:rPr>
          <w:color w:val="auto"/>
        </w:rPr>
        <w:t>me</w:t>
      </w:r>
      <w:r w:rsidR="00D201AC">
        <w:rPr>
          <w:color w:val="auto"/>
        </w:rPr>
        <w:t>a</w:t>
      </w:r>
      <w:r w:rsidR="00D96495" w:rsidRPr="000C04D5">
        <w:rPr>
          <w:color w:val="auto"/>
        </w:rPr>
        <w:t xml:space="preserve">nt for </w:t>
      </w:r>
      <w:r w:rsidR="003E4BC4">
        <w:rPr>
          <w:color w:val="auto"/>
        </w:rPr>
        <w:t>two</w:t>
      </w:r>
      <w:r w:rsidR="00D96495" w:rsidRPr="000C04D5">
        <w:rPr>
          <w:color w:val="auto"/>
        </w:rPr>
        <w:t xml:space="preserve"> </w:t>
      </w:r>
      <w:r w:rsidRPr="000C04D5">
        <w:rPr>
          <w:color w:val="auto"/>
        </w:rPr>
        <w:t>project</w:t>
      </w:r>
      <w:r w:rsidR="003E4BC4">
        <w:rPr>
          <w:color w:val="auto"/>
        </w:rPr>
        <w:t>s</w:t>
      </w:r>
      <w:r w:rsidRPr="000C04D5">
        <w:rPr>
          <w:color w:val="auto"/>
        </w:rPr>
        <w:t xml:space="preserve"> </w:t>
      </w:r>
      <w:r w:rsidR="00081708">
        <w:rPr>
          <w:color w:val="auto"/>
        </w:rPr>
        <w:t>were</w:t>
      </w:r>
      <w:r w:rsidRPr="000C04D5">
        <w:rPr>
          <w:color w:val="auto"/>
        </w:rPr>
        <w:t xml:space="preserve"> used in other works </w:t>
      </w:r>
      <w:r w:rsidR="00D96495" w:rsidRPr="000C04D5">
        <w:rPr>
          <w:color w:val="auto"/>
        </w:rPr>
        <w:t xml:space="preserve">in violation of </w:t>
      </w:r>
      <w:proofErr w:type="spellStart"/>
      <w:r w:rsidR="00D96495" w:rsidRPr="000C04D5">
        <w:rPr>
          <w:color w:val="auto"/>
        </w:rPr>
        <w:t>codal</w:t>
      </w:r>
      <w:proofErr w:type="spellEnd"/>
      <w:r w:rsidR="00D96495" w:rsidRPr="000C04D5">
        <w:rPr>
          <w:color w:val="auto"/>
        </w:rPr>
        <w:t xml:space="preserve"> provisions as stated </w:t>
      </w:r>
      <w:r w:rsidR="00D96495" w:rsidRPr="000C04D5">
        <w:rPr>
          <w:i/>
          <w:iCs/>
          <w:color w:val="auto"/>
        </w:rPr>
        <w:t>ibid</w:t>
      </w:r>
      <w:r w:rsidRPr="000C04D5">
        <w:rPr>
          <w:i/>
          <w:iCs/>
          <w:color w:val="auto"/>
        </w:rPr>
        <w:t>.</w:t>
      </w:r>
      <w:r w:rsidRPr="00AB0A32">
        <w:rPr>
          <w:color w:val="auto"/>
        </w:rPr>
        <w:t xml:space="preserve"> </w:t>
      </w:r>
      <w:r w:rsidR="00007DBF" w:rsidRPr="00272459">
        <w:rPr>
          <w:color w:val="auto"/>
        </w:rPr>
        <w:t>Further</w:t>
      </w:r>
      <w:r w:rsidRPr="00272459">
        <w:rPr>
          <w:color w:val="auto"/>
        </w:rPr>
        <w:t xml:space="preserve">, </w:t>
      </w:r>
      <w:r w:rsidR="00EA0635" w:rsidRPr="00272459">
        <w:rPr>
          <w:color w:val="auto"/>
        </w:rPr>
        <w:t xml:space="preserve">as NWR had debited </w:t>
      </w:r>
      <w:r w:rsidR="00840A2D" w:rsidRPr="00272459">
        <w:t xml:space="preserve">(February 2021) </w:t>
      </w:r>
      <w:r w:rsidR="00745E18" w:rsidRPr="00272459">
        <w:rPr>
          <w:color w:val="auto"/>
        </w:rPr>
        <w:t xml:space="preserve">the </w:t>
      </w:r>
      <w:r w:rsidR="001E1B1B" w:rsidRPr="00272459">
        <w:rPr>
          <w:color w:val="auto"/>
        </w:rPr>
        <w:t xml:space="preserve">expenditure </w:t>
      </w:r>
      <w:r w:rsidR="003E4BC4" w:rsidRPr="00272459">
        <w:t xml:space="preserve">on setting up of Blood Storage Centre at Central Hospital, Jaipur Division to the contingency fund of a New Line project, </w:t>
      </w:r>
      <w:r w:rsidR="003E4BC4" w:rsidRPr="00272459">
        <w:rPr>
          <w:color w:val="auto"/>
        </w:rPr>
        <w:t xml:space="preserve">RB’s instructions of December 2022 </w:t>
      </w:r>
      <w:r w:rsidR="0062552B" w:rsidRPr="00272459">
        <w:rPr>
          <w:color w:val="auto"/>
        </w:rPr>
        <w:t>was</w:t>
      </w:r>
      <w:r w:rsidR="003E4BC4" w:rsidRPr="00272459">
        <w:rPr>
          <w:color w:val="auto"/>
        </w:rPr>
        <w:t xml:space="preserve"> not applicable. </w:t>
      </w:r>
      <w:r w:rsidR="0062552B" w:rsidRPr="00272459">
        <w:rPr>
          <w:color w:val="auto"/>
        </w:rPr>
        <w:t>E</w:t>
      </w:r>
      <w:r w:rsidR="003E4BC4" w:rsidRPr="00272459">
        <w:rPr>
          <w:color w:val="auto"/>
        </w:rPr>
        <w:t xml:space="preserve">xpenditure </w:t>
      </w:r>
      <w:r w:rsidR="003E4BC4" w:rsidRPr="00272459">
        <w:t xml:space="preserve">for upgradation of sports infrastructure of Badminton Court, etc. at Railway Officers Club, </w:t>
      </w:r>
      <w:proofErr w:type="spellStart"/>
      <w:r w:rsidR="003E4BC4" w:rsidRPr="00272459">
        <w:t>Jagatpura</w:t>
      </w:r>
      <w:proofErr w:type="spellEnd"/>
      <w:r w:rsidR="003E4BC4" w:rsidRPr="00272459">
        <w:t xml:space="preserve">, Jaipur was incurred in June 2022 prior to </w:t>
      </w:r>
      <w:r w:rsidR="00EA0635" w:rsidRPr="00272459">
        <w:rPr>
          <w:color w:val="auto"/>
        </w:rPr>
        <w:t>RB’s</w:t>
      </w:r>
      <w:r w:rsidR="001E1B1B" w:rsidRPr="00272459">
        <w:rPr>
          <w:color w:val="auto"/>
        </w:rPr>
        <w:t xml:space="preserve"> instructions of December 2022</w:t>
      </w:r>
      <w:r w:rsidR="003E4BC4" w:rsidRPr="00272459">
        <w:rPr>
          <w:color w:val="auto"/>
        </w:rPr>
        <w:t xml:space="preserve"> and hence was irregular</w:t>
      </w:r>
      <w:r w:rsidR="001E1B1B" w:rsidRPr="00272459">
        <w:rPr>
          <w:color w:val="auto"/>
        </w:rPr>
        <w:t>.</w:t>
      </w:r>
      <w:r w:rsidR="001E1B1B" w:rsidRPr="00AB0A32">
        <w:rPr>
          <w:color w:val="auto"/>
        </w:rPr>
        <w:t xml:space="preserve"> </w:t>
      </w:r>
    </w:p>
    <w:p w14:paraId="7706D1CB" w14:textId="56AD5647" w:rsidR="00DF7786" w:rsidRDefault="00523C83" w:rsidP="004A06E2">
      <w:pPr>
        <w:pStyle w:val="ListParagraph"/>
        <w:spacing w:before="120" w:after="120" w:line="276" w:lineRule="auto"/>
        <w:ind w:left="0"/>
        <w:contextualSpacing w:val="0"/>
        <w:jc w:val="both"/>
        <w:rPr>
          <w:rFonts w:ascii="Times New Roman" w:hAnsi="Times New Roman" w:cs="Times New Roman"/>
          <w:sz w:val="24"/>
          <w:szCs w:val="24"/>
        </w:rPr>
      </w:pPr>
      <w:proofErr w:type="spellStart"/>
      <w:proofErr w:type="gramStart"/>
      <w:r w:rsidRPr="000D58CD">
        <w:rPr>
          <w:rFonts w:ascii="Times New Roman" w:hAnsi="Times New Roman" w:cs="Times New Roman"/>
          <w:b/>
          <w:bCs/>
          <w:i/>
          <w:iCs/>
          <w:sz w:val="24"/>
          <w:szCs w:val="24"/>
        </w:rPr>
        <w:t>Recommendation:</w:t>
      </w:r>
      <w:r w:rsidR="00832B65" w:rsidRPr="000D58CD">
        <w:rPr>
          <w:rFonts w:ascii="Times New Roman" w:hAnsi="Times New Roman" w:cs="Times New Roman"/>
          <w:b/>
          <w:bCs/>
          <w:i/>
          <w:iCs/>
          <w:sz w:val="24"/>
          <w:szCs w:val="24"/>
        </w:rPr>
        <w:t>Railway</w:t>
      </w:r>
      <w:proofErr w:type="spellEnd"/>
      <w:proofErr w:type="gramEnd"/>
      <w:r w:rsidR="00832B65" w:rsidRPr="000D58CD">
        <w:rPr>
          <w:rFonts w:ascii="Times New Roman" w:hAnsi="Times New Roman" w:cs="Times New Roman"/>
          <w:b/>
          <w:bCs/>
          <w:i/>
          <w:iCs/>
          <w:sz w:val="24"/>
          <w:szCs w:val="24"/>
        </w:rPr>
        <w:t xml:space="preserve"> </w:t>
      </w:r>
      <w:r w:rsidR="00F75FFA" w:rsidRPr="000D58CD">
        <w:rPr>
          <w:rFonts w:ascii="Times New Roman" w:hAnsi="Times New Roman" w:cs="Times New Roman"/>
          <w:b/>
          <w:bCs/>
          <w:i/>
          <w:iCs/>
          <w:sz w:val="24"/>
          <w:szCs w:val="24"/>
        </w:rPr>
        <w:t>A</w:t>
      </w:r>
      <w:r w:rsidR="00832B65" w:rsidRPr="000D58CD">
        <w:rPr>
          <w:rFonts w:ascii="Times New Roman" w:hAnsi="Times New Roman" w:cs="Times New Roman"/>
          <w:b/>
          <w:bCs/>
          <w:i/>
          <w:iCs/>
          <w:sz w:val="24"/>
          <w:szCs w:val="24"/>
        </w:rPr>
        <w:t xml:space="preserve">dministration should ensure strict adherence to the </w:t>
      </w:r>
      <w:proofErr w:type="spellStart"/>
      <w:r w:rsidR="00832B65" w:rsidRPr="000D58CD">
        <w:rPr>
          <w:rFonts w:ascii="Times New Roman" w:hAnsi="Times New Roman" w:cs="Times New Roman"/>
          <w:b/>
          <w:bCs/>
          <w:i/>
          <w:iCs/>
          <w:sz w:val="24"/>
          <w:szCs w:val="24"/>
        </w:rPr>
        <w:t>codal</w:t>
      </w:r>
      <w:proofErr w:type="spellEnd"/>
      <w:r w:rsidR="00832B65" w:rsidRPr="000D58CD">
        <w:rPr>
          <w:rFonts w:ascii="Times New Roman" w:hAnsi="Times New Roman" w:cs="Times New Roman"/>
          <w:b/>
          <w:bCs/>
          <w:i/>
          <w:iCs/>
          <w:sz w:val="24"/>
          <w:szCs w:val="24"/>
        </w:rPr>
        <w:t xml:space="preserve"> provision in case of reappropriation of </w:t>
      </w:r>
      <w:r w:rsidR="00276D5F" w:rsidRPr="000D58CD">
        <w:rPr>
          <w:rFonts w:ascii="Times New Roman" w:hAnsi="Times New Roman" w:cs="Times New Roman"/>
          <w:b/>
          <w:bCs/>
          <w:i/>
          <w:iCs/>
          <w:sz w:val="24"/>
          <w:szCs w:val="24"/>
        </w:rPr>
        <w:t>funds</w:t>
      </w:r>
      <w:r w:rsidR="00832B65" w:rsidRPr="000D58CD">
        <w:rPr>
          <w:rFonts w:ascii="Times New Roman" w:hAnsi="Times New Roman" w:cs="Times New Roman"/>
          <w:sz w:val="24"/>
          <w:szCs w:val="24"/>
        </w:rPr>
        <w:t>.</w:t>
      </w:r>
      <w:r w:rsidR="00533A6D" w:rsidRPr="000D58CD">
        <w:rPr>
          <w:rFonts w:ascii="Times New Roman" w:hAnsi="Times New Roman" w:cs="Times New Roman"/>
          <w:sz w:val="24"/>
          <w:szCs w:val="24"/>
        </w:rPr>
        <w:t xml:space="preserve"> </w:t>
      </w:r>
    </w:p>
    <w:p w14:paraId="70B65136" w14:textId="0303A063" w:rsidR="000C109A" w:rsidRPr="00B33050" w:rsidRDefault="000C109A"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tabs>
          <w:tab w:val="left" w:pos="1134"/>
        </w:tabs>
        <w:spacing w:before="120" w:after="120" w:line="276" w:lineRule="auto"/>
        <w:ind w:left="993" w:right="113" w:hanging="851"/>
        <w:jc w:val="both"/>
        <w:rPr>
          <w:rFonts w:ascii="Times New Roman" w:hAnsi="Times New Roman" w:cs="Times New Roman"/>
          <w:b/>
          <w:bCs/>
          <w:color w:val="auto"/>
        </w:rPr>
      </w:pPr>
      <w:r w:rsidRPr="00B33050">
        <w:rPr>
          <w:rFonts w:ascii="Times New Roman" w:hAnsi="Times New Roman" w:cs="Times New Roman"/>
          <w:b/>
          <w:bCs/>
          <w:color w:val="auto"/>
        </w:rPr>
        <w:t>4.10.</w:t>
      </w:r>
      <w:r w:rsidR="00833321" w:rsidRPr="00B33050">
        <w:rPr>
          <w:rFonts w:ascii="Times New Roman" w:hAnsi="Times New Roman" w:cs="Times New Roman"/>
          <w:b/>
          <w:bCs/>
          <w:color w:val="auto"/>
        </w:rPr>
        <w:t>3</w:t>
      </w:r>
      <w:r w:rsidR="00491853" w:rsidRPr="00B33050">
        <w:rPr>
          <w:rFonts w:ascii="Times New Roman" w:hAnsi="Times New Roman" w:cs="Times New Roman"/>
          <w:b/>
          <w:bCs/>
          <w:color w:val="auto"/>
        </w:rPr>
        <w:t xml:space="preserve"> </w:t>
      </w:r>
      <w:r w:rsidR="00E94182" w:rsidRPr="00B33050">
        <w:rPr>
          <w:rFonts w:ascii="Times New Roman" w:hAnsi="Times New Roman" w:cs="Times New Roman"/>
          <w:b/>
          <w:bCs/>
          <w:color w:val="auto"/>
        </w:rPr>
        <w:t xml:space="preserve">Excess </w:t>
      </w:r>
      <w:r w:rsidR="00CD11CA">
        <w:rPr>
          <w:rFonts w:ascii="Times New Roman" w:hAnsi="Times New Roman" w:cs="Times New Roman"/>
          <w:b/>
          <w:bCs/>
          <w:color w:val="auto"/>
        </w:rPr>
        <w:t>B</w:t>
      </w:r>
      <w:r w:rsidR="00E94182" w:rsidRPr="00B33050">
        <w:rPr>
          <w:rFonts w:ascii="Times New Roman" w:hAnsi="Times New Roman" w:cs="Times New Roman"/>
          <w:b/>
          <w:bCs/>
          <w:color w:val="auto"/>
        </w:rPr>
        <w:t>ooking/</w:t>
      </w:r>
      <w:r w:rsidR="00CD11CA">
        <w:rPr>
          <w:rFonts w:ascii="Times New Roman" w:hAnsi="Times New Roman" w:cs="Times New Roman"/>
          <w:b/>
          <w:bCs/>
          <w:color w:val="auto"/>
        </w:rPr>
        <w:t>S</w:t>
      </w:r>
      <w:r w:rsidR="00E94182" w:rsidRPr="00B33050">
        <w:rPr>
          <w:rFonts w:ascii="Times New Roman" w:hAnsi="Times New Roman" w:cs="Times New Roman"/>
          <w:b/>
          <w:bCs/>
          <w:color w:val="auto"/>
        </w:rPr>
        <w:t xml:space="preserve">urrender of </w:t>
      </w:r>
      <w:r w:rsidR="00CD11CA">
        <w:rPr>
          <w:rFonts w:ascii="Times New Roman" w:hAnsi="Times New Roman" w:cs="Times New Roman"/>
          <w:b/>
          <w:bCs/>
          <w:color w:val="auto"/>
        </w:rPr>
        <w:t>F</w:t>
      </w:r>
      <w:r w:rsidR="00E94182" w:rsidRPr="00B33050">
        <w:rPr>
          <w:rFonts w:ascii="Times New Roman" w:hAnsi="Times New Roman" w:cs="Times New Roman"/>
          <w:b/>
          <w:bCs/>
          <w:color w:val="auto"/>
        </w:rPr>
        <w:t xml:space="preserve">unds </w:t>
      </w:r>
      <w:r w:rsidR="00CD11CA">
        <w:rPr>
          <w:rFonts w:ascii="Times New Roman" w:hAnsi="Times New Roman" w:cs="Times New Roman"/>
          <w:b/>
          <w:bCs/>
          <w:color w:val="auto"/>
        </w:rPr>
        <w:t>W</w:t>
      </w:r>
      <w:r w:rsidR="00E94182" w:rsidRPr="00B33050">
        <w:rPr>
          <w:rFonts w:ascii="Times New Roman" w:hAnsi="Times New Roman" w:cs="Times New Roman"/>
          <w:b/>
          <w:bCs/>
          <w:color w:val="auto"/>
        </w:rPr>
        <w:t xml:space="preserve">ith </w:t>
      </w:r>
      <w:r w:rsidR="00CD11CA">
        <w:rPr>
          <w:rFonts w:ascii="Times New Roman" w:hAnsi="Times New Roman" w:cs="Times New Roman"/>
          <w:b/>
          <w:bCs/>
          <w:color w:val="auto"/>
        </w:rPr>
        <w:t>R</w:t>
      </w:r>
      <w:r w:rsidR="00E94182" w:rsidRPr="00B33050">
        <w:rPr>
          <w:rFonts w:ascii="Times New Roman" w:hAnsi="Times New Roman" w:cs="Times New Roman"/>
          <w:b/>
          <w:bCs/>
          <w:color w:val="auto"/>
        </w:rPr>
        <w:t>espect to Budget Grant</w:t>
      </w:r>
    </w:p>
    <w:p w14:paraId="046D1733" w14:textId="11D93B3B" w:rsidR="00326AB5" w:rsidRPr="000D58CD" w:rsidRDefault="00326AB5"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371 of </w:t>
      </w:r>
      <w:r w:rsidRPr="000D58CD">
        <w:rPr>
          <w:rFonts w:ascii="Times New Roman" w:eastAsiaTheme="majorEastAsia" w:hAnsi="Times New Roman" w:cs="Times New Roman"/>
          <w:sz w:val="24"/>
          <w:szCs w:val="24"/>
        </w:rPr>
        <w:t>F-I</w:t>
      </w:r>
      <w:r w:rsidRPr="000D58CD">
        <w:rPr>
          <w:rFonts w:ascii="Times New Roman" w:hAnsi="Times New Roman" w:cs="Times New Roman"/>
          <w:sz w:val="24"/>
          <w:szCs w:val="24"/>
        </w:rPr>
        <w:t xml:space="preserve"> provides that the Railway administration shall be responsible to ensure that no expenditure is incurred in excess of the </w:t>
      </w:r>
      <w:r w:rsidR="00AB26D3">
        <w:rPr>
          <w:rFonts w:ascii="Times New Roman" w:hAnsi="Times New Roman" w:cs="Times New Roman"/>
          <w:sz w:val="24"/>
          <w:szCs w:val="24"/>
        </w:rPr>
        <w:t>b</w:t>
      </w:r>
      <w:r w:rsidRPr="000D58CD">
        <w:rPr>
          <w:rFonts w:ascii="Times New Roman" w:hAnsi="Times New Roman" w:cs="Times New Roman"/>
          <w:sz w:val="24"/>
          <w:szCs w:val="24"/>
        </w:rPr>
        <w:t xml:space="preserve">udget allotment made to them. Should it become apparent at any time that the grant for the year is likely to be exceeded from any cause whatsoever, the General Manager should report the position to the Railway Board and apply for additional funds. Further, para 372 of F-I provides that it shall also be the duty of the administration to see that the allotments made to them are fully expended, in so far as is consistent with economy and the prevention of large expenditure in the last months of the year for the sole purpose of avoiding lapses. </w:t>
      </w:r>
    </w:p>
    <w:p w14:paraId="681FA284" w14:textId="36AED177" w:rsidR="00326AB5" w:rsidRDefault="00326AB5" w:rsidP="00AB0A32">
      <w:pPr>
        <w:tabs>
          <w:tab w:val="left" w:pos="426"/>
          <w:tab w:val="left" w:pos="8820"/>
        </w:tabs>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lastRenderedPageBreak/>
        <w:t>The position of actual expenditure with respect to Original Budget Grant</w:t>
      </w:r>
      <w:r w:rsidR="002C4280">
        <w:rPr>
          <w:rFonts w:ascii="Times New Roman" w:hAnsi="Times New Roman" w:cs="Times New Roman"/>
          <w:sz w:val="24"/>
          <w:szCs w:val="24"/>
        </w:rPr>
        <w:t xml:space="preserve"> (OBG)</w:t>
      </w:r>
      <w:r w:rsidRPr="000D58CD">
        <w:rPr>
          <w:rFonts w:ascii="Times New Roman" w:hAnsi="Times New Roman" w:cs="Times New Roman"/>
          <w:sz w:val="24"/>
          <w:szCs w:val="24"/>
        </w:rPr>
        <w:t xml:space="preserve"> and Final Grant </w:t>
      </w:r>
      <w:r w:rsidR="002C4280">
        <w:rPr>
          <w:rFonts w:ascii="Times New Roman" w:hAnsi="Times New Roman" w:cs="Times New Roman"/>
          <w:sz w:val="24"/>
          <w:szCs w:val="24"/>
        </w:rPr>
        <w:t xml:space="preserve">(FG) </w:t>
      </w:r>
      <w:r w:rsidRPr="000D58CD">
        <w:rPr>
          <w:rFonts w:ascii="Times New Roman" w:hAnsi="Times New Roman" w:cs="Times New Roman"/>
          <w:sz w:val="24"/>
          <w:szCs w:val="24"/>
        </w:rPr>
        <w:t xml:space="preserve">in which variation was noticed in various minor heads of different Revenue grants is tabulated </w:t>
      </w:r>
      <w:r w:rsidR="00C8089B">
        <w:rPr>
          <w:rFonts w:ascii="Times New Roman" w:hAnsi="Times New Roman" w:cs="Times New Roman"/>
          <w:sz w:val="24"/>
          <w:szCs w:val="24"/>
        </w:rPr>
        <w:t>in the following table</w:t>
      </w:r>
      <w:r w:rsidRPr="000D58CD">
        <w:rPr>
          <w:rFonts w:ascii="Times New Roman" w:hAnsi="Times New Roman" w:cs="Times New Roman"/>
          <w:sz w:val="24"/>
          <w:szCs w:val="24"/>
        </w:rPr>
        <w:t>:</w:t>
      </w:r>
    </w:p>
    <w:p w14:paraId="5292D624" w14:textId="7D2AE698" w:rsidR="008B6AE3" w:rsidRPr="000D58CD" w:rsidRDefault="008B6AE3" w:rsidP="00AE6A86">
      <w:pPr>
        <w:tabs>
          <w:tab w:val="left" w:pos="426"/>
          <w:tab w:val="left" w:pos="8820"/>
        </w:tabs>
        <w:spacing w:before="120" w:after="120" w:line="23" w:lineRule="atLeast"/>
        <w:ind w:hanging="142"/>
        <w:jc w:val="center"/>
        <w:rPr>
          <w:rFonts w:ascii="Times New Roman" w:hAnsi="Times New Roman" w:cs="Times New Roman"/>
          <w:b/>
          <w:bCs/>
          <w:sz w:val="24"/>
          <w:szCs w:val="24"/>
        </w:rPr>
      </w:pPr>
      <w:r w:rsidRPr="000D58CD">
        <w:rPr>
          <w:rFonts w:ascii="Times New Roman" w:hAnsi="Times New Roman" w:cs="Times New Roman"/>
          <w:b/>
          <w:bCs/>
          <w:sz w:val="24"/>
          <w:szCs w:val="24"/>
        </w:rPr>
        <w:t xml:space="preserve">Table </w:t>
      </w:r>
      <w:r w:rsidR="00547588">
        <w:rPr>
          <w:rFonts w:ascii="Times New Roman" w:hAnsi="Times New Roman" w:cs="Times New Roman"/>
          <w:b/>
          <w:bCs/>
          <w:sz w:val="24"/>
          <w:szCs w:val="24"/>
        </w:rPr>
        <w:t>4.</w:t>
      </w:r>
      <w:r w:rsidR="0072655A">
        <w:rPr>
          <w:rFonts w:ascii="Times New Roman" w:hAnsi="Times New Roman" w:cs="Times New Roman"/>
          <w:b/>
          <w:bCs/>
          <w:sz w:val="24"/>
          <w:szCs w:val="24"/>
        </w:rPr>
        <w:t>4</w:t>
      </w:r>
      <w:r w:rsidR="00743034" w:rsidRPr="000D58CD">
        <w:rPr>
          <w:rFonts w:ascii="Times New Roman" w:hAnsi="Times New Roman" w:cs="Times New Roman"/>
          <w:b/>
          <w:bCs/>
          <w:sz w:val="24"/>
          <w:szCs w:val="24"/>
        </w:rPr>
        <w:t>:</w:t>
      </w:r>
      <w:r w:rsidRPr="000D58CD">
        <w:rPr>
          <w:rFonts w:ascii="Times New Roman" w:hAnsi="Times New Roman" w:cs="Times New Roman"/>
          <w:b/>
          <w:bCs/>
          <w:sz w:val="24"/>
          <w:szCs w:val="24"/>
        </w:rPr>
        <w:t xml:space="preserve"> Variation in </w:t>
      </w:r>
      <w:r w:rsidR="008B3349">
        <w:rPr>
          <w:rFonts w:ascii="Times New Roman" w:hAnsi="Times New Roman" w:cs="Times New Roman"/>
          <w:b/>
          <w:bCs/>
          <w:sz w:val="24"/>
          <w:szCs w:val="24"/>
        </w:rPr>
        <w:t>a</w:t>
      </w:r>
      <w:r w:rsidRPr="000D58CD">
        <w:rPr>
          <w:rFonts w:ascii="Times New Roman" w:hAnsi="Times New Roman" w:cs="Times New Roman"/>
          <w:b/>
          <w:bCs/>
          <w:sz w:val="24"/>
          <w:szCs w:val="24"/>
        </w:rPr>
        <w:t xml:space="preserve">ctual </w:t>
      </w:r>
      <w:r w:rsidR="008B3349">
        <w:rPr>
          <w:rFonts w:ascii="Times New Roman" w:hAnsi="Times New Roman" w:cs="Times New Roman"/>
          <w:b/>
          <w:bCs/>
          <w:sz w:val="24"/>
          <w:szCs w:val="24"/>
        </w:rPr>
        <w:t>e</w:t>
      </w:r>
      <w:r w:rsidRPr="000D58CD">
        <w:rPr>
          <w:rFonts w:ascii="Times New Roman" w:hAnsi="Times New Roman" w:cs="Times New Roman"/>
          <w:b/>
          <w:bCs/>
          <w:sz w:val="24"/>
          <w:szCs w:val="24"/>
        </w:rPr>
        <w:t xml:space="preserve">xpenditure with respect to Original Budget Grant and Final Grant in various </w:t>
      </w:r>
      <w:r w:rsidR="008B3349">
        <w:rPr>
          <w:rFonts w:ascii="Times New Roman" w:hAnsi="Times New Roman" w:cs="Times New Roman"/>
          <w:b/>
          <w:bCs/>
          <w:sz w:val="24"/>
          <w:szCs w:val="24"/>
        </w:rPr>
        <w:t>M</w:t>
      </w:r>
      <w:r w:rsidRPr="000D58CD">
        <w:rPr>
          <w:rFonts w:ascii="Times New Roman" w:hAnsi="Times New Roman" w:cs="Times New Roman"/>
          <w:b/>
          <w:bCs/>
          <w:sz w:val="24"/>
          <w:szCs w:val="24"/>
        </w:rPr>
        <w:t xml:space="preserve">inor </w:t>
      </w:r>
      <w:r w:rsidR="008B3349">
        <w:rPr>
          <w:rFonts w:ascii="Times New Roman" w:hAnsi="Times New Roman" w:cs="Times New Roman"/>
          <w:b/>
          <w:bCs/>
          <w:sz w:val="24"/>
          <w:szCs w:val="24"/>
        </w:rPr>
        <w:t>H</w:t>
      </w:r>
      <w:r w:rsidRPr="000D58CD">
        <w:rPr>
          <w:rFonts w:ascii="Times New Roman" w:hAnsi="Times New Roman" w:cs="Times New Roman"/>
          <w:b/>
          <w:bCs/>
          <w:sz w:val="24"/>
          <w:szCs w:val="24"/>
        </w:rPr>
        <w:t>eads</w:t>
      </w:r>
    </w:p>
    <w:p w14:paraId="662DFEA3" w14:textId="2FBF589E" w:rsidR="008B6AE3" w:rsidRPr="005E1A99" w:rsidRDefault="008B6AE3" w:rsidP="005D4805">
      <w:pPr>
        <w:tabs>
          <w:tab w:val="left" w:pos="426"/>
          <w:tab w:val="left" w:pos="8820"/>
        </w:tabs>
        <w:spacing w:before="120" w:line="23" w:lineRule="atLeast"/>
        <w:jc w:val="right"/>
        <w:rPr>
          <w:rFonts w:ascii="Times New Roman" w:hAnsi="Times New Roman" w:cs="Times New Roman"/>
          <w:b/>
          <w:bCs/>
          <w:i/>
          <w:iCs/>
          <w:sz w:val="24"/>
          <w:szCs w:val="24"/>
        </w:rPr>
      </w:pPr>
      <w:r w:rsidRPr="005E1A99">
        <w:rPr>
          <w:rFonts w:ascii="Times New Roman" w:hAnsi="Times New Roman" w:cs="Times New Roman"/>
          <w:i/>
          <w:iCs/>
          <w:sz w:val="24"/>
          <w:szCs w:val="24"/>
        </w:rPr>
        <w:t xml:space="preserve"> </w:t>
      </w:r>
      <w:r w:rsidRPr="00C8089B">
        <w:rPr>
          <w:rFonts w:ascii="Times New Roman" w:hAnsi="Times New Roman" w:cs="Times New Roman"/>
          <w:b/>
          <w:bCs/>
          <w:i/>
          <w:iCs/>
        </w:rPr>
        <w:t>(</w:t>
      </w:r>
      <w:r w:rsidR="00182CB0" w:rsidRPr="00C8089B">
        <w:rPr>
          <w:rFonts w:ascii="Times New Roman" w:hAnsi="Times New Roman" w:cs="Times New Roman"/>
          <w:b/>
          <w:bCs/>
          <w:i/>
          <w:iCs/>
        </w:rPr>
        <w:t>₹</w:t>
      </w:r>
      <w:r w:rsidRPr="00C8089B">
        <w:rPr>
          <w:rFonts w:ascii="Times New Roman" w:hAnsi="Times New Roman" w:cs="Times New Roman"/>
          <w:b/>
          <w:bCs/>
          <w:i/>
          <w:iCs/>
        </w:rPr>
        <w:t xml:space="preserve"> in crore)</w:t>
      </w:r>
    </w:p>
    <w:tbl>
      <w:tblPr>
        <w:tblStyle w:val="GridTable2-Accent6"/>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1001"/>
        <w:gridCol w:w="1175"/>
        <w:gridCol w:w="1860"/>
        <w:gridCol w:w="1254"/>
        <w:gridCol w:w="1654"/>
      </w:tblGrid>
      <w:tr w:rsidR="00A06C60" w:rsidRPr="00C8089B" w14:paraId="427FE166" w14:textId="77777777" w:rsidTr="00756C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8" w:type="dxa"/>
            <w:vMerge w:val="restart"/>
            <w:tcBorders>
              <w:top w:val="none" w:sz="0" w:space="0" w:color="auto"/>
              <w:bottom w:val="none" w:sz="0" w:space="0" w:color="auto"/>
              <w:right w:val="none" w:sz="0" w:space="0" w:color="auto"/>
            </w:tcBorders>
            <w:shd w:val="clear" w:color="auto" w:fill="FBD4B4" w:themeFill="accent6" w:themeFillTint="66"/>
            <w:vAlign w:val="center"/>
          </w:tcPr>
          <w:p w14:paraId="6049F3E8" w14:textId="78E196D6" w:rsidR="00A06C60" w:rsidRPr="00C8089B" w:rsidRDefault="00A06C60"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sz w:val="20"/>
                <w:szCs w:val="20"/>
              </w:rPr>
              <w:t>Zone</w:t>
            </w:r>
          </w:p>
        </w:tc>
        <w:tc>
          <w:tcPr>
            <w:tcW w:w="1001"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101EFFCC" w14:textId="3AF6D019"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sz w:val="20"/>
                <w:szCs w:val="20"/>
              </w:rPr>
              <w:t>Year</w:t>
            </w:r>
          </w:p>
        </w:tc>
        <w:tc>
          <w:tcPr>
            <w:tcW w:w="3035" w:type="dxa"/>
            <w:gridSpan w:val="2"/>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344A964A" w14:textId="068BF918"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sz w:val="20"/>
                <w:szCs w:val="20"/>
              </w:rPr>
              <w:t>Minor Head's actual expenditure was more than</w:t>
            </w:r>
          </w:p>
        </w:tc>
        <w:tc>
          <w:tcPr>
            <w:tcW w:w="2908" w:type="dxa"/>
            <w:gridSpan w:val="2"/>
            <w:tcBorders>
              <w:top w:val="none" w:sz="0" w:space="0" w:color="auto"/>
              <w:left w:val="none" w:sz="0" w:space="0" w:color="auto"/>
              <w:bottom w:val="none" w:sz="0" w:space="0" w:color="auto"/>
            </w:tcBorders>
            <w:shd w:val="clear" w:color="auto" w:fill="FBD4B4" w:themeFill="accent6" w:themeFillTint="66"/>
            <w:vAlign w:val="center"/>
          </w:tcPr>
          <w:p w14:paraId="0AC8555F" w14:textId="434AC318"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sz w:val="20"/>
                <w:szCs w:val="20"/>
              </w:rPr>
              <w:t>Minor Head’s actual expenditure was less than</w:t>
            </w:r>
          </w:p>
        </w:tc>
      </w:tr>
      <w:tr w:rsidR="00A06C60" w:rsidRPr="00C8089B" w14:paraId="1168C192" w14:textId="77777777" w:rsidTr="00230B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8" w:type="dxa"/>
            <w:vMerge/>
            <w:tcBorders>
              <w:top w:val="none" w:sz="0" w:space="0" w:color="auto"/>
              <w:bottom w:val="none" w:sz="0" w:space="0" w:color="auto"/>
              <w:right w:val="none" w:sz="0" w:space="0" w:color="auto"/>
            </w:tcBorders>
            <w:vAlign w:val="center"/>
          </w:tcPr>
          <w:p w14:paraId="365223DF" w14:textId="2A401E92" w:rsidR="00A06C60" w:rsidRPr="00C8089B" w:rsidRDefault="00A06C60"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001" w:type="dxa"/>
            <w:vMerge/>
            <w:tcBorders>
              <w:top w:val="none" w:sz="0" w:space="0" w:color="auto"/>
              <w:left w:val="none" w:sz="0" w:space="0" w:color="auto"/>
              <w:bottom w:val="none" w:sz="0" w:space="0" w:color="auto"/>
              <w:right w:val="none" w:sz="0" w:space="0" w:color="auto"/>
            </w:tcBorders>
            <w:vAlign w:val="center"/>
          </w:tcPr>
          <w:p w14:paraId="0836F8DB" w14:textId="18FB849A"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tc>
        <w:tc>
          <w:tcPr>
            <w:tcW w:w="1175" w:type="dxa"/>
            <w:tcBorders>
              <w:top w:val="none" w:sz="0" w:space="0" w:color="auto"/>
              <w:left w:val="none" w:sz="0" w:space="0" w:color="auto"/>
              <w:bottom w:val="none" w:sz="0" w:space="0" w:color="auto"/>
              <w:right w:val="none" w:sz="0" w:space="0" w:color="auto"/>
            </w:tcBorders>
            <w:vAlign w:val="center"/>
          </w:tcPr>
          <w:p w14:paraId="3FF5B10A" w14:textId="5A68A0C9"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b w:val="0"/>
                <w:bCs w:val="0"/>
                <w:sz w:val="20"/>
                <w:szCs w:val="20"/>
              </w:rPr>
              <w:t>OBG</w:t>
            </w:r>
          </w:p>
        </w:tc>
        <w:tc>
          <w:tcPr>
            <w:tcW w:w="1860" w:type="dxa"/>
            <w:tcBorders>
              <w:top w:val="none" w:sz="0" w:space="0" w:color="auto"/>
              <w:left w:val="none" w:sz="0" w:space="0" w:color="auto"/>
              <w:bottom w:val="none" w:sz="0" w:space="0" w:color="auto"/>
              <w:right w:val="none" w:sz="0" w:space="0" w:color="auto"/>
            </w:tcBorders>
            <w:vAlign w:val="center"/>
          </w:tcPr>
          <w:p w14:paraId="4F95B169" w14:textId="0ABB546B" w:rsidR="00A06C60" w:rsidRPr="00C8089B" w:rsidRDefault="002C428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b w:val="0"/>
                <w:bCs w:val="0"/>
                <w:sz w:val="20"/>
                <w:szCs w:val="20"/>
              </w:rPr>
              <w:t>FG</w:t>
            </w:r>
          </w:p>
        </w:tc>
        <w:tc>
          <w:tcPr>
            <w:tcW w:w="1254" w:type="dxa"/>
            <w:tcBorders>
              <w:top w:val="none" w:sz="0" w:space="0" w:color="auto"/>
              <w:left w:val="none" w:sz="0" w:space="0" w:color="auto"/>
              <w:bottom w:val="none" w:sz="0" w:space="0" w:color="auto"/>
              <w:right w:val="none" w:sz="0" w:space="0" w:color="auto"/>
            </w:tcBorders>
            <w:vAlign w:val="center"/>
          </w:tcPr>
          <w:p w14:paraId="3CC3EEBF" w14:textId="74A3244F"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b w:val="0"/>
                <w:bCs w:val="0"/>
                <w:sz w:val="20"/>
                <w:szCs w:val="20"/>
              </w:rPr>
              <w:t>OBG</w:t>
            </w:r>
          </w:p>
        </w:tc>
        <w:tc>
          <w:tcPr>
            <w:tcW w:w="1654" w:type="dxa"/>
            <w:tcBorders>
              <w:top w:val="none" w:sz="0" w:space="0" w:color="auto"/>
              <w:left w:val="none" w:sz="0" w:space="0" w:color="auto"/>
              <w:bottom w:val="none" w:sz="0" w:space="0" w:color="auto"/>
            </w:tcBorders>
            <w:vAlign w:val="center"/>
          </w:tcPr>
          <w:p w14:paraId="43AAFAEA" w14:textId="31B4CDFB" w:rsidR="00A06C60" w:rsidRPr="00C8089B" w:rsidRDefault="00A06C60"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C8089B">
              <w:rPr>
                <w:rFonts w:ascii="Times New Roman" w:hAnsi="Times New Roman" w:cs="Times New Roman"/>
                <w:b w:val="0"/>
                <w:bCs w:val="0"/>
                <w:sz w:val="20"/>
                <w:szCs w:val="20"/>
              </w:rPr>
              <w:t>FG</w:t>
            </w:r>
          </w:p>
        </w:tc>
      </w:tr>
      <w:tr w:rsidR="00AE03BE" w:rsidRPr="00C8089B" w14:paraId="1BD4980E" w14:textId="77777777" w:rsidTr="005C2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vMerge w:val="restart"/>
          </w:tcPr>
          <w:p w14:paraId="1AB8175E" w14:textId="77777777" w:rsidR="00AE03BE" w:rsidRPr="00C8089B" w:rsidRDefault="00AE03BE"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NWR</w:t>
            </w:r>
          </w:p>
        </w:tc>
        <w:tc>
          <w:tcPr>
            <w:tcW w:w="1001" w:type="dxa"/>
          </w:tcPr>
          <w:p w14:paraId="2365309D" w14:textId="10447388" w:rsidR="00AE03BE" w:rsidRPr="00C8089B" w:rsidRDefault="00AE03BE" w:rsidP="00230B4F">
            <w:pPr>
              <w:tabs>
                <w:tab w:val="left" w:pos="426"/>
                <w:tab w:val="left" w:pos="8820"/>
              </w:tabs>
              <w:spacing w:line="264" w:lineRule="auto"/>
              <w:ind w:left="-58"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175" w:type="dxa"/>
          </w:tcPr>
          <w:p w14:paraId="7C06CB1A" w14:textId="72E3CCF7"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337.25</w:t>
            </w:r>
          </w:p>
        </w:tc>
        <w:tc>
          <w:tcPr>
            <w:tcW w:w="1860" w:type="dxa"/>
          </w:tcPr>
          <w:p w14:paraId="2BAA9D02" w14:textId="77777777"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3.72</w:t>
            </w:r>
          </w:p>
        </w:tc>
        <w:tc>
          <w:tcPr>
            <w:tcW w:w="1254" w:type="dxa"/>
          </w:tcPr>
          <w:p w14:paraId="4B56133E" w14:textId="7B653243"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425.33</w:t>
            </w:r>
          </w:p>
        </w:tc>
        <w:tc>
          <w:tcPr>
            <w:tcW w:w="1654" w:type="dxa"/>
          </w:tcPr>
          <w:p w14:paraId="402D103C" w14:textId="6386E3EA"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56.88</w:t>
            </w:r>
          </w:p>
        </w:tc>
      </w:tr>
      <w:tr w:rsidR="00AE03BE" w:rsidRPr="00C8089B" w14:paraId="156A03FE" w14:textId="77777777" w:rsidTr="005C2EED">
        <w:tc>
          <w:tcPr>
            <w:cnfStyle w:val="001000000000" w:firstRow="0" w:lastRow="0" w:firstColumn="1" w:lastColumn="0" w:oddVBand="0" w:evenVBand="0" w:oddHBand="0" w:evenHBand="0" w:firstRowFirstColumn="0" w:firstRowLastColumn="0" w:lastRowFirstColumn="0" w:lastRowLastColumn="0"/>
            <w:tcW w:w="848" w:type="dxa"/>
            <w:vMerge/>
          </w:tcPr>
          <w:p w14:paraId="57F67998"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001" w:type="dxa"/>
          </w:tcPr>
          <w:p w14:paraId="25A3AF9C" w14:textId="7ACA7F07" w:rsidR="00AE03BE" w:rsidRPr="00C8089B" w:rsidRDefault="00AE03BE" w:rsidP="00230B4F">
            <w:pPr>
              <w:tabs>
                <w:tab w:val="left" w:pos="426"/>
                <w:tab w:val="left" w:pos="8820"/>
              </w:tabs>
              <w:spacing w:line="264" w:lineRule="auto"/>
              <w:ind w:left="-58"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175" w:type="dxa"/>
          </w:tcPr>
          <w:p w14:paraId="1394C306" w14:textId="40F9513F"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612.17</w:t>
            </w:r>
          </w:p>
        </w:tc>
        <w:tc>
          <w:tcPr>
            <w:tcW w:w="1860" w:type="dxa"/>
          </w:tcPr>
          <w:p w14:paraId="4D0A7E5E" w14:textId="77777777"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12.57</w:t>
            </w:r>
          </w:p>
        </w:tc>
        <w:tc>
          <w:tcPr>
            <w:tcW w:w="1254" w:type="dxa"/>
          </w:tcPr>
          <w:p w14:paraId="269EB70A" w14:textId="42FF40EF"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261.57</w:t>
            </w:r>
          </w:p>
        </w:tc>
        <w:tc>
          <w:tcPr>
            <w:tcW w:w="1654" w:type="dxa"/>
          </w:tcPr>
          <w:p w14:paraId="31E0BAC6" w14:textId="77777777"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14.48</w:t>
            </w:r>
          </w:p>
        </w:tc>
      </w:tr>
      <w:tr w:rsidR="00AE03BE" w:rsidRPr="00C8089B" w14:paraId="6881F4B1" w14:textId="77777777" w:rsidTr="005C2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vMerge/>
          </w:tcPr>
          <w:p w14:paraId="560B746A"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001" w:type="dxa"/>
          </w:tcPr>
          <w:p w14:paraId="107DE4EC" w14:textId="2FF776AF" w:rsidR="00AE03BE" w:rsidRPr="00C8089B" w:rsidRDefault="00AE03BE" w:rsidP="00230B4F">
            <w:pPr>
              <w:tabs>
                <w:tab w:val="left" w:pos="426"/>
                <w:tab w:val="left" w:pos="8820"/>
              </w:tabs>
              <w:spacing w:line="264" w:lineRule="auto"/>
              <w:ind w:left="-58"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175" w:type="dxa"/>
          </w:tcPr>
          <w:p w14:paraId="48C3E01D" w14:textId="02BC01CB"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416.98</w:t>
            </w:r>
          </w:p>
        </w:tc>
        <w:tc>
          <w:tcPr>
            <w:tcW w:w="1860" w:type="dxa"/>
          </w:tcPr>
          <w:p w14:paraId="1D79A316" w14:textId="77777777"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26.01</w:t>
            </w:r>
          </w:p>
        </w:tc>
        <w:tc>
          <w:tcPr>
            <w:tcW w:w="1254" w:type="dxa"/>
          </w:tcPr>
          <w:p w14:paraId="5E7241B5" w14:textId="138AD32D"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309.91</w:t>
            </w:r>
          </w:p>
        </w:tc>
        <w:tc>
          <w:tcPr>
            <w:tcW w:w="1654" w:type="dxa"/>
          </w:tcPr>
          <w:p w14:paraId="604F97DD" w14:textId="77777777"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17.93</w:t>
            </w:r>
          </w:p>
        </w:tc>
      </w:tr>
      <w:tr w:rsidR="00AE03BE" w:rsidRPr="00C8089B" w14:paraId="1A85B0FB" w14:textId="77777777" w:rsidTr="005C2EED">
        <w:tc>
          <w:tcPr>
            <w:cnfStyle w:val="001000000000" w:firstRow="0" w:lastRow="0" w:firstColumn="1" w:lastColumn="0" w:oddVBand="0" w:evenVBand="0" w:oddHBand="0" w:evenHBand="0" w:firstRowFirstColumn="0" w:firstRowLastColumn="0" w:lastRowFirstColumn="0" w:lastRowLastColumn="0"/>
            <w:tcW w:w="848" w:type="dxa"/>
            <w:vMerge/>
          </w:tcPr>
          <w:p w14:paraId="5CBB4004"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001" w:type="dxa"/>
          </w:tcPr>
          <w:p w14:paraId="1693B611" w14:textId="2A876150" w:rsidR="00AE03BE" w:rsidRPr="00C8089B" w:rsidRDefault="00AE03BE" w:rsidP="00230B4F">
            <w:pPr>
              <w:tabs>
                <w:tab w:val="left" w:pos="426"/>
                <w:tab w:val="left" w:pos="8820"/>
              </w:tabs>
              <w:spacing w:line="264" w:lineRule="auto"/>
              <w:ind w:left="-58"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Total</w:t>
            </w:r>
          </w:p>
        </w:tc>
        <w:tc>
          <w:tcPr>
            <w:tcW w:w="1175" w:type="dxa"/>
          </w:tcPr>
          <w:p w14:paraId="3BBC7122" w14:textId="0BA41B52"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1366.4</w:t>
            </w:r>
            <w:r w:rsidR="00E62E07" w:rsidRPr="00C8089B">
              <w:rPr>
                <w:rFonts w:ascii="Times New Roman" w:hAnsi="Times New Roman" w:cs="Times New Roman"/>
                <w:b/>
                <w:bCs/>
                <w:sz w:val="20"/>
                <w:szCs w:val="20"/>
              </w:rPr>
              <w:t>0</w:t>
            </w:r>
          </w:p>
        </w:tc>
        <w:tc>
          <w:tcPr>
            <w:tcW w:w="1860" w:type="dxa"/>
          </w:tcPr>
          <w:p w14:paraId="474CFFB7" w14:textId="77777777"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42.30</w:t>
            </w:r>
          </w:p>
        </w:tc>
        <w:tc>
          <w:tcPr>
            <w:tcW w:w="1254" w:type="dxa"/>
          </w:tcPr>
          <w:p w14:paraId="6FFAEB91" w14:textId="1B2A8B3D"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996.8</w:t>
            </w:r>
            <w:r w:rsidR="00E62E07" w:rsidRPr="00C8089B">
              <w:rPr>
                <w:rFonts w:ascii="Times New Roman" w:hAnsi="Times New Roman" w:cs="Times New Roman"/>
                <w:b/>
                <w:bCs/>
                <w:sz w:val="20"/>
                <w:szCs w:val="20"/>
              </w:rPr>
              <w:t>1</w:t>
            </w:r>
          </w:p>
        </w:tc>
        <w:tc>
          <w:tcPr>
            <w:tcW w:w="1654" w:type="dxa"/>
          </w:tcPr>
          <w:p w14:paraId="082BFC96" w14:textId="353A152B"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89.29</w:t>
            </w:r>
          </w:p>
        </w:tc>
      </w:tr>
      <w:tr w:rsidR="00AE03BE" w:rsidRPr="00C8089B" w14:paraId="6EDC0D39" w14:textId="77777777" w:rsidTr="005C2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vMerge w:val="restart"/>
          </w:tcPr>
          <w:p w14:paraId="7149DC4E" w14:textId="47E31B70" w:rsidR="00AE03BE" w:rsidRPr="00C8089B" w:rsidRDefault="00AE03BE"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SECR</w:t>
            </w:r>
          </w:p>
        </w:tc>
        <w:tc>
          <w:tcPr>
            <w:tcW w:w="1001" w:type="dxa"/>
          </w:tcPr>
          <w:p w14:paraId="39959F29" w14:textId="53AE7278" w:rsidR="00AE03BE" w:rsidRPr="00C8089B" w:rsidRDefault="00AE03BE" w:rsidP="00230B4F">
            <w:pPr>
              <w:tabs>
                <w:tab w:val="left" w:pos="426"/>
                <w:tab w:val="left" w:pos="8820"/>
              </w:tabs>
              <w:spacing w:line="264" w:lineRule="auto"/>
              <w:ind w:left="-58"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175" w:type="dxa"/>
          </w:tcPr>
          <w:p w14:paraId="3C07C76E" w14:textId="19F6F353"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758.40</w:t>
            </w:r>
          </w:p>
        </w:tc>
        <w:tc>
          <w:tcPr>
            <w:tcW w:w="1860" w:type="dxa"/>
          </w:tcPr>
          <w:p w14:paraId="117A9125" w14:textId="31E17485"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16.75</w:t>
            </w:r>
          </w:p>
        </w:tc>
        <w:tc>
          <w:tcPr>
            <w:tcW w:w="1254" w:type="dxa"/>
          </w:tcPr>
          <w:p w14:paraId="261EE52D" w14:textId="313FE317"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289.02</w:t>
            </w:r>
          </w:p>
        </w:tc>
        <w:tc>
          <w:tcPr>
            <w:tcW w:w="1654" w:type="dxa"/>
          </w:tcPr>
          <w:p w14:paraId="0A4AB3B0" w14:textId="7AF7BBD9"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0.57</w:t>
            </w:r>
          </w:p>
        </w:tc>
      </w:tr>
      <w:tr w:rsidR="00AE03BE" w:rsidRPr="00C8089B" w14:paraId="07B00F23" w14:textId="77777777" w:rsidTr="005C2EED">
        <w:tc>
          <w:tcPr>
            <w:cnfStyle w:val="001000000000" w:firstRow="0" w:lastRow="0" w:firstColumn="1" w:lastColumn="0" w:oddVBand="0" w:evenVBand="0" w:oddHBand="0" w:evenHBand="0" w:firstRowFirstColumn="0" w:firstRowLastColumn="0" w:lastRowFirstColumn="0" w:lastRowLastColumn="0"/>
            <w:tcW w:w="848" w:type="dxa"/>
            <w:vMerge/>
          </w:tcPr>
          <w:p w14:paraId="7AA7D38F"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001" w:type="dxa"/>
          </w:tcPr>
          <w:p w14:paraId="136BFDB4" w14:textId="137B093C" w:rsidR="00AE03BE" w:rsidRPr="00C8089B" w:rsidRDefault="00AE03BE" w:rsidP="00230B4F">
            <w:pPr>
              <w:tabs>
                <w:tab w:val="left" w:pos="426"/>
                <w:tab w:val="left" w:pos="8820"/>
              </w:tabs>
              <w:spacing w:line="264" w:lineRule="auto"/>
              <w:ind w:left="-58"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175" w:type="dxa"/>
          </w:tcPr>
          <w:p w14:paraId="30F09378" w14:textId="448267B5"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874.02</w:t>
            </w:r>
          </w:p>
        </w:tc>
        <w:tc>
          <w:tcPr>
            <w:tcW w:w="1860" w:type="dxa"/>
          </w:tcPr>
          <w:p w14:paraId="18563B76" w14:textId="59D1565B"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119.30</w:t>
            </w:r>
          </w:p>
        </w:tc>
        <w:tc>
          <w:tcPr>
            <w:tcW w:w="1254" w:type="dxa"/>
          </w:tcPr>
          <w:p w14:paraId="3F33E1AD" w14:textId="4EEAC576"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116.03</w:t>
            </w:r>
          </w:p>
        </w:tc>
        <w:tc>
          <w:tcPr>
            <w:tcW w:w="1654" w:type="dxa"/>
          </w:tcPr>
          <w:p w14:paraId="44659273" w14:textId="1FA628FE"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18.62</w:t>
            </w:r>
          </w:p>
        </w:tc>
      </w:tr>
      <w:tr w:rsidR="00AE03BE" w:rsidRPr="00C8089B" w14:paraId="38DDA5EC" w14:textId="77777777" w:rsidTr="005C2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vMerge/>
          </w:tcPr>
          <w:p w14:paraId="7CE3E058"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001" w:type="dxa"/>
          </w:tcPr>
          <w:p w14:paraId="4D229BEF" w14:textId="0344042F" w:rsidR="00AE03BE" w:rsidRPr="00C8089B" w:rsidRDefault="00AE03BE" w:rsidP="00230B4F">
            <w:pPr>
              <w:tabs>
                <w:tab w:val="left" w:pos="426"/>
                <w:tab w:val="left" w:pos="8820"/>
              </w:tabs>
              <w:spacing w:line="264" w:lineRule="auto"/>
              <w:ind w:left="-58"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175" w:type="dxa"/>
          </w:tcPr>
          <w:p w14:paraId="43C5055A" w14:textId="05800D81"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693.67</w:t>
            </w:r>
          </w:p>
        </w:tc>
        <w:tc>
          <w:tcPr>
            <w:tcW w:w="1860" w:type="dxa"/>
          </w:tcPr>
          <w:p w14:paraId="786B2C40" w14:textId="1C92BDBF"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0.002</w:t>
            </w:r>
          </w:p>
        </w:tc>
        <w:tc>
          <w:tcPr>
            <w:tcW w:w="1254" w:type="dxa"/>
          </w:tcPr>
          <w:p w14:paraId="428D9C4B" w14:textId="4485FE7C"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429.65</w:t>
            </w:r>
          </w:p>
        </w:tc>
        <w:tc>
          <w:tcPr>
            <w:tcW w:w="1654" w:type="dxa"/>
          </w:tcPr>
          <w:p w14:paraId="4DB1CBA0" w14:textId="6380BA6E"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13.98</w:t>
            </w:r>
          </w:p>
        </w:tc>
      </w:tr>
      <w:tr w:rsidR="00AE03BE" w:rsidRPr="00C8089B" w14:paraId="56D975E0" w14:textId="77777777" w:rsidTr="005C2EED">
        <w:tc>
          <w:tcPr>
            <w:cnfStyle w:val="001000000000" w:firstRow="0" w:lastRow="0" w:firstColumn="1" w:lastColumn="0" w:oddVBand="0" w:evenVBand="0" w:oddHBand="0" w:evenHBand="0" w:firstRowFirstColumn="0" w:firstRowLastColumn="0" w:lastRowFirstColumn="0" w:lastRowLastColumn="0"/>
            <w:tcW w:w="848" w:type="dxa"/>
            <w:vMerge/>
          </w:tcPr>
          <w:p w14:paraId="29F99FC1"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001" w:type="dxa"/>
          </w:tcPr>
          <w:p w14:paraId="68726822" w14:textId="207038D5" w:rsidR="00AE03BE" w:rsidRPr="00C8089B" w:rsidRDefault="00AE03BE" w:rsidP="00230B4F">
            <w:pPr>
              <w:tabs>
                <w:tab w:val="left" w:pos="426"/>
                <w:tab w:val="left" w:pos="8820"/>
              </w:tabs>
              <w:spacing w:line="264" w:lineRule="auto"/>
              <w:ind w:left="-58"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b/>
                <w:bCs/>
                <w:sz w:val="20"/>
                <w:szCs w:val="20"/>
              </w:rPr>
              <w:t>Total</w:t>
            </w:r>
          </w:p>
        </w:tc>
        <w:tc>
          <w:tcPr>
            <w:tcW w:w="1175" w:type="dxa"/>
          </w:tcPr>
          <w:p w14:paraId="0811C2F6" w14:textId="4025C604"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b/>
                <w:bCs/>
                <w:sz w:val="20"/>
                <w:szCs w:val="20"/>
              </w:rPr>
              <w:t>2326.09</w:t>
            </w:r>
          </w:p>
        </w:tc>
        <w:tc>
          <w:tcPr>
            <w:tcW w:w="1860" w:type="dxa"/>
          </w:tcPr>
          <w:p w14:paraId="2C710C58" w14:textId="042A4B0B"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b/>
                <w:bCs/>
                <w:sz w:val="20"/>
                <w:szCs w:val="20"/>
              </w:rPr>
              <w:t>136.05</w:t>
            </w:r>
          </w:p>
        </w:tc>
        <w:tc>
          <w:tcPr>
            <w:tcW w:w="1254" w:type="dxa"/>
          </w:tcPr>
          <w:p w14:paraId="07F34F8F" w14:textId="658D9253"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b/>
                <w:bCs/>
                <w:sz w:val="20"/>
                <w:szCs w:val="20"/>
              </w:rPr>
              <w:t>834.70</w:t>
            </w:r>
          </w:p>
        </w:tc>
        <w:tc>
          <w:tcPr>
            <w:tcW w:w="1654" w:type="dxa"/>
          </w:tcPr>
          <w:p w14:paraId="1C3FCE49" w14:textId="0333763D"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b/>
                <w:bCs/>
                <w:sz w:val="20"/>
                <w:szCs w:val="20"/>
              </w:rPr>
              <w:t>33.17</w:t>
            </w:r>
          </w:p>
        </w:tc>
      </w:tr>
      <w:tr w:rsidR="00AE03BE" w:rsidRPr="00C8089B" w14:paraId="11471597" w14:textId="77777777" w:rsidTr="005C2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vMerge w:val="restart"/>
          </w:tcPr>
          <w:p w14:paraId="4A2605B6" w14:textId="77777777" w:rsidR="00AE03BE" w:rsidRPr="00C8089B" w:rsidRDefault="00AE03BE"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SWR</w:t>
            </w:r>
          </w:p>
        </w:tc>
        <w:tc>
          <w:tcPr>
            <w:tcW w:w="1001" w:type="dxa"/>
          </w:tcPr>
          <w:p w14:paraId="2FB6051D" w14:textId="37D72CDB" w:rsidR="00AE03BE" w:rsidRPr="00C8089B" w:rsidRDefault="00AE03BE" w:rsidP="00230B4F">
            <w:pPr>
              <w:tabs>
                <w:tab w:val="left" w:pos="426"/>
                <w:tab w:val="left" w:pos="8820"/>
              </w:tabs>
              <w:spacing w:line="264" w:lineRule="auto"/>
              <w:ind w:left="-58"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175" w:type="dxa"/>
          </w:tcPr>
          <w:p w14:paraId="74EEF5E2" w14:textId="1D5F6D14" w:rsidR="00AE03BE" w:rsidRPr="00C8089B" w:rsidRDefault="00927118"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512.16</w:t>
            </w:r>
          </w:p>
        </w:tc>
        <w:tc>
          <w:tcPr>
            <w:tcW w:w="1860" w:type="dxa"/>
          </w:tcPr>
          <w:p w14:paraId="0E5BE2D4" w14:textId="409EB809"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91.23</w:t>
            </w:r>
          </w:p>
        </w:tc>
        <w:tc>
          <w:tcPr>
            <w:tcW w:w="1254" w:type="dxa"/>
          </w:tcPr>
          <w:p w14:paraId="76199F14" w14:textId="3EA392F0"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255.09</w:t>
            </w:r>
          </w:p>
        </w:tc>
        <w:tc>
          <w:tcPr>
            <w:tcW w:w="1654" w:type="dxa"/>
          </w:tcPr>
          <w:p w14:paraId="4FF8A7B8" w14:textId="6D1EFC02"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195.</w:t>
            </w:r>
            <w:r w:rsidR="00927118" w:rsidRPr="00C8089B">
              <w:rPr>
                <w:rFonts w:ascii="Times New Roman" w:hAnsi="Times New Roman" w:cs="Times New Roman"/>
                <w:sz w:val="20"/>
                <w:szCs w:val="20"/>
              </w:rPr>
              <w:t>53</w:t>
            </w:r>
          </w:p>
        </w:tc>
      </w:tr>
      <w:tr w:rsidR="00AE03BE" w:rsidRPr="00C8089B" w14:paraId="52D07220" w14:textId="77777777" w:rsidTr="005C2EED">
        <w:tc>
          <w:tcPr>
            <w:cnfStyle w:val="001000000000" w:firstRow="0" w:lastRow="0" w:firstColumn="1" w:lastColumn="0" w:oddVBand="0" w:evenVBand="0" w:oddHBand="0" w:evenHBand="0" w:firstRowFirstColumn="0" w:firstRowLastColumn="0" w:lastRowFirstColumn="0" w:lastRowLastColumn="0"/>
            <w:tcW w:w="848" w:type="dxa"/>
            <w:vMerge/>
          </w:tcPr>
          <w:p w14:paraId="69FFC356"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sz w:val="20"/>
                <w:szCs w:val="20"/>
              </w:rPr>
            </w:pPr>
          </w:p>
        </w:tc>
        <w:tc>
          <w:tcPr>
            <w:tcW w:w="1001" w:type="dxa"/>
          </w:tcPr>
          <w:p w14:paraId="13F5A46B" w14:textId="468907FF" w:rsidR="00AE03BE" w:rsidRPr="00C8089B" w:rsidRDefault="00AE03BE" w:rsidP="00230B4F">
            <w:pPr>
              <w:tabs>
                <w:tab w:val="left" w:pos="426"/>
                <w:tab w:val="left" w:pos="8820"/>
              </w:tabs>
              <w:spacing w:line="264" w:lineRule="auto"/>
              <w:ind w:left="-58"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175" w:type="dxa"/>
          </w:tcPr>
          <w:p w14:paraId="51B15F1B" w14:textId="7855E329" w:rsidR="00AE03BE" w:rsidRPr="00C8089B" w:rsidRDefault="00927118"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908.06</w:t>
            </w:r>
          </w:p>
        </w:tc>
        <w:tc>
          <w:tcPr>
            <w:tcW w:w="1860" w:type="dxa"/>
          </w:tcPr>
          <w:p w14:paraId="1C9A7E87" w14:textId="69DDEFA1" w:rsidR="00AE03BE" w:rsidRPr="00C8089B" w:rsidRDefault="00927118"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45.77</w:t>
            </w:r>
          </w:p>
        </w:tc>
        <w:tc>
          <w:tcPr>
            <w:tcW w:w="1254" w:type="dxa"/>
          </w:tcPr>
          <w:p w14:paraId="6DF4D436" w14:textId="39F69FD3"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342.01</w:t>
            </w:r>
          </w:p>
        </w:tc>
        <w:tc>
          <w:tcPr>
            <w:tcW w:w="1654" w:type="dxa"/>
          </w:tcPr>
          <w:p w14:paraId="647E0D48" w14:textId="12CB1242"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48.</w:t>
            </w:r>
            <w:r w:rsidR="00927118" w:rsidRPr="00C8089B">
              <w:rPr>
                <w:rFonts w:ascii="Times New Roman" w:hAnsi="Times New Roman" w:cs="Times New Roman"/>
                <w:sz w:val="20"/>
                <w:szCs w:val="20"/>
              </w:rPr>
              <w:t>37</w:t>
            </w:r>
          </w:p>
        </w:tc>
      </w:tr>
      <w:tr w:rsidR="00AE03BE" w:rsidRPr="00C8089B" w14:paraId="60D4DBFC" w14:textId="77777777" w:rsidTr="005C2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vMerge/>
          </w:tcPr>
          <w:p w14:paraId="06E77942" w14:textId="77777777" w:rsidR="00AE03BE" w:rsidRPr="00C8089B" w:rsidRDefault="00AE03BE" w:rsidP="00230B4F">
            <w:pPr>
              <w:tabs>
                <w:tab w:val="left" w:pos="426"/>
                <w:tab w:val="left" w:pos="8820"/>
              </w:tabs>
              <w:spacing w:line="264" w:lineRule="auto"/>
              <w:ind w:left="-58" w:right="-58"/>
              <w:jc w:val="both"/>
              <w:rPr>
                <w:rFonts w:ascii="Times New Roman" w:hAnsi="Times New Roman" w:cs="Times New Roman"/>
                <w:sz w:val="20"/>
                <w:szCs w:val="20"/>
              </w:rPr>
            </w:pPr>
          </w:p>
        </w:tc>
        <w:tc>
          <w:tcPr>
            <w:tcW w:w="1001" w:type="dxa"/>
          </w:tcPr>
          <w:p w14:paraId="79239DC2" w14:textId="586B2ADC" w:rsidR="00AE03BE" w:rsidRPr="00C8089B" w:rsidRDefault="00AE03BE" w:rsidP="00230B4F">
            <w:pPr>
              <w:tabs>
                <w:tab w:val="left" w:pos="426"/>
                <w:tab w:val="left" w:pos="8820"/>
              </w:tabs>
              <w:spacing w:line="264" w:lineRule="auto"/>
              <w:ind w:left="-58" w:right="-5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175" w:type="dxa"/>
          </w:tcPr>
          <w:p w14:paraId="666811F0" w14:textId="79359913"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1752.62</w:t>
            </w:r>
          </w:p>
        </w:tc>
        <w:tc>
          <w:tcPr>
            <w:tcW w:w="1860" w:type="dxa"/>
          </w:tcPr>
          <w:p w14:paraId="418504C5" w14:textId="2FCD7FA4"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14.26</w:t>
            </w:r>
          </w:p>
        </w:tc>
        <w:tc>
          <w:tcPr>
            <w:tcW w:w="1254" w:type="dxa"/>
          </w:tcPr>
          <w:p w14:paraId="2714D894" w14:textId="380BAA01" w:rsidR="00AE03BE" w:rsidRPr="00C8089B" w:rsidRDefault="00927118"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440.09</w:t>
            </w:r>
          </w:p>
        </w:tc>
        <w:tc>
          <w:tcPr>
            <w:tcW w:w="1654" w:type="dxa"/>
          </w:tcPr>
          <w:p w14:paraId="65C56587" w14:textId="2694AE93" w:rsidR="00AE03BE" w:rsidRPr="00C8089B" w:rsidRDefault="00AE03BE"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30.22</w:t>
            </w:r>
          </w:p>
        </w:tc>
      </w:tr>
      <w:tr w:rsidR="00AE03BE" w:rsidRPr="00C8089B" w14:paraId="1E095653" w14:textId="77777777" w:rsidTr="005C2EED">
        <w:tc>
          <w:tcPr>
            <w:cnfStyle w:val="001000000000" w:firstRow="0" w:lastRow="0" w:firstColumn="1" w:lastColumn="0" w:oddVBand="0" w:evenVBand="0" w:oddHBand="0" w:evenHBand="0" w:firstRowFirstColumn="0" w:firstRowLastColumn="0" w:lastRowFirstColumn="0" w:lastRowLastColumn="0"/>
            <w:tcW w:w="848" w:type="dxa"/>
            <w:vMerge/>
          </w:tcPr>
          <w:p w14:paraId="13BDCB11" w14:textId="77777777" w:rsidR="00AE03BE" w:rsidRPr="00C8089B" w:rsidRDefault="00AE03BE" w:rsidP="00230B4F">
            <w:pPr>
              <w:tabs>
                <w:tab w:val="left" w:pos="426"/>
                <w:tab w:val="left" w:pos="8820"/>
              </w:tabs>
              <w:spacing w:line="264" w:lineRule="auto"/>
              <w:ind w:left="-58" w:right="-58"/>
              <w:rPr>
                <w:rFonts w:ascii="Times New Roman" w:hAnsi="Times New Roman" w:cs="Times New Roman"/>
                <w:sz w:val="20"/>
                <w:szCs w:val="20"/>
              </w:rPr>
            </w:pPr>
          </w:p>
        </w:tc>
        <w:tc>
          <w:tcPr>
            <w:tcW w:w="1001" w:type="dxa"/>
          </w:tcPr>
          <w:p w14:paraId="732414D4" w14:textId="27BE943B" w:rsidR="00AE03BE" w:rsidRPr="00C8089B" w:rsidRDefault="00AE03BE" w:rsidP="00230B4F">
            <w:pPr>
              <w:tabs>
                <w:tab w:val="left" w:pos="426"/>
                <w:tab w:val="left" w:pos="8820"/>
              </w:tabs>
              <w:spacing w:line="264" w:lineRule="auto"/>
              <w:ind w:left="-58" w:right="-5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Total</w:t>
            </w:r>
          </w:p>
        </w:tc>
        <w:tc>
          <w:tcPr>
            <w:tcW w:w="1175" w:type="dxa"/>
          </w:tcPr>
          <w:p w14:paraId="4A3FF80F" w14:textId="77777777"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3172.84</w:t>
            </w:r>
          </w:p>
        </w:tc>
        <w:tc>
          <w:tcPr>
            <w:tcW w:w="1860" w:type="dxa"/>
          </w:tcPr>
          <w:p w14:paraId="131C38C9" w14:textId="77777777"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151.26</w:t>
            </w:r>
          </w:p>
        </w:tc>
        <w:tc>
          <w:tcPr>
            <w:tcW w:w="1254" w:type="dxa"/>
          </w:tcPr>
          <w:p w14:paraId="3CBB289F" w14:textId="77777777"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1037.19</w:t>
            </w:r>
          </w:p>
        </w:tc>
        <w:tc>
          <w:tcPr>
            <w:tcW w:w="1654" w:type="dxa"/>
          </w:tcPr>
          <w:p w14:paraId="73123F0A" w14:textId="01D3DFCF" w:rsidR="00AE03BE" w:rsidRPr="00C8089B" w:rsidRDefault="00AE03BE"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C8089B">
              <w:rPr>
                <w:rFonts w:ascii="Times New Roman" w:hAnsi="Times New Roman" w:cs="Times New Roman"/>
                <w:b/>
                <w:bCs/>
                <w:sz w:val="20"/>
                <w:szCs w:val="20"/>
              </w:rPr>
              <w:t>274.12</w:t>
            </w:r>
          </w:p>
        </w:tc>
      </w:tr>
    </w:tbl>
    <w:p w14:paraId="3356A754" w14:textId="37B187A6" w:rsidR="006F2B16" w:rsidRPr="000D58CD" w:rsidRDefault="006F2B16" w:rsidP="007860B3">
      <w:pPr>
        <w:tabs>
          <w:tab w:val="left" w:pos="16084"/>
          <w:tab w:val="left" w:pos="18984"/>
          <w:tab w:val="left" w:pos="20424"/>
        </w:tabs>
        <w:spacing w:after="120"/>
        <w:ind w:left="102"/>
        <w:jc w:val="both"/>
        <w:rPr>
          <w:rFonts w:ascii="Times New Roman" w:eastAsia="Times New Roman" w:hAnsi="Times New Roman" w:cs="Times New Roman"/>
          <w:b/>
          <w:bCs/>
          <w:i/>
          <w:iCs/>
          <w:sz w:val="24"/>
          <w:szCs w:val="24"/>
          <w:lang w:eastAsia="en-US"/>
        </w:rPr>
      </w:pPr>
      <w:r w:rsidRPr="00337D7F">
        <w:rPr>
          <w:rFonts w:ascii="Times New Roman" w:eastAsiaTheme="majorEastAsia" w:hAnsi="Times New Roman" w:cs="Times New Roman"/>
          <w:b/>
          <w:bCs/>
          <w:i/>
          <w:iCs/>
        </w:rPr>
        <w:t xml:space="preserve">Source: </w:t>
      </w:r>
      <w:r w:rsidRPr="00337D7F">
        <w:rPr>
          <w:rFonts w:ascii="Times New Roman" w:eastAsia="Times New Roman" w:hAnsi="Times New Roman" w:cs="Times New Roman"/>
          <w:b/>
          <w:bCs/>
          <w:i/>
          <w:iCs/>
          <w:lang w:eastAsia="en-US"/>
        </w:rPr>
        <w:t xml:space="preserve">Records of Budget Section of Accounts Department and data </w:t>
      </w:r>
      <w:r w:rsidR="00602BF0" w:rsidRPr="00337D7F">
        <w:rPr>
          <w:rFonts w:ascii="Times New Roman" w:eastAsia="Times New Roman" w:hAnsi="Times New Roman" w:cs="Times New Roman"/>
          <w:b/>
          <w:bCs/>
          <w:i/>
          <w:iCs/>
          <w:lang w:eastAsia="en-US"/>
        </w:rPr>
        <w:t>in</w:t>
      </w:r>
      <w:r w:rsidRPr="00337D7F">
        <w:rPr>
          <w:rFonts w:ascii="Times New Roman" w:eastAsia="Times New Roman" w:hAnsi="Times New Roman" w:cs="Times New Roman"/>
          <w:b/>
          <w:bCs/>
          <w:i/>
          <w:iCs/>
          <w:lang w:eastAsia="en-US"/>
        </w:rPr>
        <w:t xml:space="preserve"> AIMS</w:t>
      </w:r>
    </w:p>
    <w:p w14:paraId="39F4B388" w14:textId="0E97178E" w:rsidR="008B6AE3" w:rsidRPr="000D58CD" w:rsidRDefault="008B6AE3" w:rsidP="00B87CE8">
      <w:pPr>
        <w:tabs>
          <w:tab w:val="left" w:pos="426"/>
          <w:tab w:val="left" w:pos="8820"/>
        </w:tabs>
        <w:spacing w:before="120" w:after="120" w:line="23" w:lineRule="atLeast"/>
        <w:ind w:left="0"/>
        <w:jc w:val="both"/>
        <w:rPr>
          <w:rFonts w:ascii="Times New Roman" w:hAnsi="Times New Roman" w:cs="Times New Roman"/>
          <w:b/>
          <w:bCs/>
          <w:sz w:val="24"/>
          <w:szCs w:val="24"/>
        </w:rPr>
      </w:pPr>
      <w:r w:rsidRPr="000D58CD">
        <w:rPr>
          <w:rFonts w:ascii="Times New Roman" w:hAnsi="Times New Roman" w:cs="Times New Roman"/>
          <w:sz w:val="24"/>
          <w:szCs w:val="24"/>
        </w:rPr>
        <w:t xml:space="preserve">It is evident from the above that additional funds were not demanded/surrendered timely in NWR, </w:t>
      </w:r>
      <w:r w:rsidR="00EA1263" w:rsidRPr="000D58CD">
        <w:rPr>
          <w:rFonts w:ascii="Times New Roman" w:hAnsi="Times New Roman" w:cs="Times New Roman"/>
          <w:sz w:val="24"/>
          <w:szCs w:val="24"/>
        </w:rPr>
        <w:t xml:space="preserve">SECR and </w:t>
      </w:r>
      <w:r w:rsidRPr="000D58CD">
        <w:rPr>
          <w:rFonts w:ascii="Times New Roman" w:hAnsi="Times New Roman" w:cs="Times New Roman"/>
          <w:sz w:val="24"/>
          <w:szCs w:val="24"/>
        </w:rPr>
        <w:t>SWR</w:t>
      </w:r>
      <w:r w:rsidR="00EA1263" w:rsidRPr="000D58CD">
        <w:rPr>
          <w:rFonts w:ascii="Times New Roman" w:hAnsi="Times New Roman" w:cs="Times New Roman"/>
          <w:sz w:val="24"/>
          <w:szCs w:val="24"/>
        </w:rPr>
        <w:t>.</w:t>
      </w:r>
    </w:p>
    <w:p w14:paraId="528B65A4" w14:textId="3969D178" w:rsidR="00BC5177" w:rsidRDefault="00906368" w:rsidP="00BF6AAF">
      <w:pPr>
        <w:tabs>
          <w:tab w:val="left" w:pos="426"/>
          <w:tab w:val="left" w:pos="8820"/>
        </w:tabs>
        <w:spacing w:before="120" w:after="120" w:line="23" w:lineRule="atLeast"/>
        <w:ind w:left="0"/>
        <w:jc w:val="both"/>
        <w:rPr>
          <w:rFonts w:ascii="Times New Roman" w:hAnsi="Times New Roman" w:cs="Times New Roman"/>
          <w:sz w:val="24"/>
          <w:szCs w:val="24"/>
        </w:rPr>
      </w:pPr>
      <w:r w:rsidRPr="000D58CD">
        <w:rPr>
          <w:rFonts w:ascii="Times New Roman" w:hAnsi="Times New Roman" w:cs="Times New Roman"/>
          <w:sz w:val="24"/>
          <w:szCs w:val="24"/>
        </w:rPr>
        <w:t>Further, there were persistent savings in various Grant</w:t>
      </w:r>
      <w:r w:rsidR="00683A0A" w:rsidRPr="000D58CD">
        <w:rPr>
          <w:rFonts w:ascii="Times New Roman" w:hAnsi="Times New Roman" w:cs="Times New Roman"/>
          <w:sz w:val="24"/>
          <w:szCs w:val="24"/>
        </w:rPr>
        <w:t>s</w:t>
      </w:r>
      <w:r w:rsidRPr="000D58CD">
        <w:rPr>
          <w:rFonts w:ascii="Times New Roman" w:hAnsi="Times New Roman" w:cs="Times New Roman"/>
          <w:sz w:val="24"/>
          <w:szCs w:val="24"/>
        </w:rPr>
        <w:t xml:space="preserve"> in </w:t>
      </w:r>
      <w:r w:rsidR="0051536E" w:rsidRPr="000D58CD">
        <w:rPr>
          <w:rFonts w:ascii="Times New Roman" w:hAnsi="Times New Roman" w:cs="Times New Roman"/>
          <w:sz w:val="24"/>
          <w:szCs w:val="24"/>
        </w:rPr>
        <w:t xml:space="preserve">the selected </w:t>
      </w:r>
      <w:r w:rsidRPr="000D58CD">
        <w:rPr>
          <w:rFonts w:ascii="Times New Roman" w:hAnsi="Times New Roman" w:cs="Times New Roman"/>
          <w:sz w:val="24"/>
          <w:szCs w:val="24"/>
        </w:rPr>
        <w:t xml:space="preserve">zones. The persistent saving statement </w:t>
      </w:r>
      <w:r w:rsidR="00BC5177" w:rsidRPr="000D58CD">
        <w:rPr>
          <w:rFonts w:ascii="Times New Roman" w:hAnsi="Times New Roman" w:cs="Times New Roman"/>
          <w:sz w:val="24"/>
          <w:szCs w:val="24"/>
        </w:rPr>
        <w:t>is tabulated below:</w:t>
      </w:r>
    </w:p>
    <w:p w14:paraId="02DE67FD" w14:textId="0E8E5CBF" w:rsidR="003B3D40" w:rsidRPr="000D58CD" w:rsidRDefault="003B3D40" w:rsidP="00FD46DE">
      <w:pPr>
        <w:tabs>
          <w:tab w:val="left" w:pos="426"/>
          <w:tab w:val="left" w:pos="8820"/>
        </w:tabs>
        <w:spacing w:line="23" w:lineRule="atLeast"/>
        <w:ind w:hanging="142"/>
        <w:jc w:val="center"/>
        <w:rPr>
          <w:rFonts w:ascii="Times New Roman" w:hAnsi="Times New Roman" w:cs="Times New Roman"/>
          <w:b/>
          <w:bCs/>
          <w:sz w:val="24"/>
          <w:szCs w:val="24"/>
        </w:rPr>
      </w:pPr>
      <w:r w:rsidRPr="000D58CD">
        <w:rPr>
          <w:rFonts w:ascii="Times New Roman" w:hAnsi="Times New Roman" w:cs="Times New Roman"/>
          <w:b/>
          <w:bCs/>
          <w:sz w:val="24"/>
          <w:szCs w:val="24"/>
        </w:rPr>
        <w:t>Table</w:t>
      </w:r>
      <w:r w:rsidR="00791B28">
        <w:rPr>
          <w:rFonts w:ascii="Times New Roman" w:hAnsi="Times New Roman" w:cs="Times New Roman"/>
          <w:b/>
          <w:bCs/>
          <w:sz w:val="24"/>
          <w:szCs w:val="24"/>
        </w:rPr>
        <w:t xml:space="preserve"> </w:t>
      </w:r>
      <w:r w:rsidR="00931033">
        <w:rPr>
          <w:rFonts w:ascii="Times New Roman" w:hAnsi="Times New Roman" w:cs="Times New Roman"/>
          <w:b/>
          <w:bCs/>
          <w:sz w:val="24"/>
          <w:szCs w:val="24"/>
        </w:rPr>
        <w:t>4.</w:t>
      </w:r>
      <w:r w:rsidR="0072655A">
        <w:rPr>
          <w:rFonts w:ascii="Times New Roman" w:hAnsi="Times New Roman" w:cs="Times New Roman"/>
          <w:b/>
          <w:bCs/>
          <w:sz w:val="24"/>
          <w:szCs w:val="24"/>
        </w:rPr>
        <w:t>5</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w:t>
      </w:r>
      <w:r w:rsidR="00247958" w:rsidRPr="000D58CD">
        <w:rPr>
          <w:rFonts w:ascii="Times New Roman" w:hAnsi="Times New Roman" w:cs="Times New Roman"/>
          <w:b/>
          <w:bCs/>
          <w:sz w:val="24"/>
          <w:szCs w:val="24"/>
        </w:rPr>
        <w:t xml:space="preserve">Persistent savings </w:t>
      </w:r>
      <w:r w:rsidRPr="000D58CD">
        <w:rPr>
          <w:rFonts w:ascii="Times New Roman" w:hAnsi="Times New Roman" w:cs="Times New Roman"/>
          <w:b/>
          <w:bCs/>
          <w:sz w:val="24"/>
          <w:szCs w:val="24"/>
        </w:rPr>
        <w:t xml:space="preserve">in various </w:t>
      </w:r>
      <w:r w:rsidR="004B77D3" w:rsidRPr="000D58CD">
        <w:rPr>
          <w:rFonts w:ascii="Times New Roman" w:hAnsi="Times New Roman" w:cs="Times New Roman"/>
          <w:b/>
          <w:bCs/>
          <w:sz w:val="24"/>
          <w:szCs w:val="24"/>
        </w:rPr>
        <w:t>Grants</w:t>
      </w:r>
    </w:p>
    <w:p w14:paraId="29481008" w14:textId="006F1A82" w:rsidR="003B3D40" w:rsidRPr="00C8089B" w:rsidRDefault="008642B7" w:rsidP="008642B7">
      <w:pPr>
        <w:tabs>
          <w:tab w:val="left" w:pos="426"/>
          <w:tab w:val="left" w:pos="8820"/>
        </w:tabs>
        <w:spacing w:line="23" w:lineRule="atLeast"/>
        <w:ind w:right="-312" w:hanging="142"/>
        <w:jc w:val="right"/>
        <w:rPr>
          <w:rFonts w:ascii="Times New Roman" w:hAnsi="Times New Roman" w:cs="Times New Roman"/>
          <w:b/>
          <w:bCs/>
          <w:i/>
          <w:iCs/>
        </w:rPr>
      </w:pPr>
      <w:r w:rsidRPr="00C8089B">
        <w:rPr>
          <w:rFonts w:ascii="Times New Roman" w:hAnsi="Times New Roman" w:cs="Times New Roman"/>
          <w:i/>
          <w:iCs/>
        </w:rPr>
        <w:t xml:space="preserve">      </w:t>
      </w:r>
      <w:r w:rsidR="003B3D40" w:rsidRPr="00C8089B">
        <w:rPr>
          <w:rFonts w:ascii="Times New Roman" w:hAnsi="Times New Roman" w:cs="Times New Roman"/>
          <w:i/>
          <w:iCs/>
        </w:rPr>
        <w:t xml:space="preserve"> </w:t>
      </w:r>
      <w:r w:rsidR="003B3D40" w:rsidRPr="00C8089B">
        <w:rPr>
          <w:rFonts w:ascii="Times New Roman" w:hAnsi="Times New Roman" w:cs="Times New Roman"/>
          <w:b/>
          <w:bCs/>
          <w:i/>
          <w:iCs/>
        </w:rPr>
        <w:t>(₹ in crore)</w:t>
      </w:r>
    </w:p>
    <w:tbl>
      <w:tblPr>
        <w:tblStyle w:val="GridTable2-Accent6"/>
        <w:tblW w:w="8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1264"/>
        <w:gridCol w:w="1136"/>
        <w:gridCol w:w="1185"/>
        <w:gridCol w:w="1360"/>
        <w:gridCol w:w="25"/>
        <w:gridCol w:w="1317"/>
        <w:gridCol w:w="1385"/>
        <w:gridCol w:w="25"/>
      </w:tblGrid>
      <w:tr w:rsidR="00AB0A32" w:rsidRPr="00C8089B" w14:paraId="77421FF2" w14:textId="181CD6D6" w:rsidTr="00301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dxa"/>
            <w:tcBorders>
              <w:top w:val="none" w:sz="0" w:space="0" w:color="auto"/>
              <w:bottom w:val="none" w:sz="0" w:space="0" w:color="auto"/>
              <w:right w:val="none" w:sz="0" w:space="0" w:color="auto"/>
            </w:tcBorders>
            <w:shd w:val="clear" w:color="auto" w:fill="FBD4B4" w:themeFill="accent6" w:themeFillTint="66"/>
            <w:vAlign w:val="center"/>
          </w:tcPr>
          <w:p w14:paraId="4C9BC273" w14:textId="4978FA27" w:rsidR="00221761" w:rsidRPr="00C8089B" w:rsidRDefault="00221761" w:rsidP="00230B4F">
            <w:pPr>
              <w:tabs>
                <w:tab w:val="left" w:pos="426"/>
                <w:tab w:val="left" w:pos="8820"/>
              </w:tabs>
              <w:spacing w:line="264" w:lineRule="auto"/>
              <w:ind w:left="-58" w:right="-58"/>
              <w:jc w:val="center"/>
              <w:rPr>
                <w:rFonts w:ascii="Times New Roman" w:hAnsi="Times New Roman" w:cs="Times New Roman"/>
                <w:sz w:val="20"/>
                <w:szCs w:val="20"/>
              </w:rPr>
            </w:pPr>
            <w:proofErr w:type="spellStart"/>
            <w:r w:rsidRPr="00C8089B">
              <w:rPr>
                <w:rFonts w:ascii="Times New Roman" w:hAnsi="Times New Roman" w:cs="Times New Roman"/>
                <w:sz w:val="20"/>
                <w:szCs w:val="20"/>
              </w:rPr>
              <w:t>S</w:t>
            </w:r>
            <w:r w:rsidR="00301E6C" w:rsidRPr="00C8089B">
              <w:rPr>
                <w:rFonts w:ascii="Times New Roman" w:hAnsi="Times New Roman" w:cs="Times New Roman"/>
                <w:sz w:val="20"/>
                <w:szCs w:val="20"/>
              </w:rPr>
              <w:t>l</w:t>
            </w:r>
            <w:proofErr w:type="spellEnd"/>
            <w:r w:rsidRPr="00C8089B">
              <w:rPr>
                <w:rFonts w:ascii="Times New Roman" w:hAnsi="Times New Roman" w:cs="Times New Roman"/>
                <w:sz w:val="20"/>
                <w:szCs w:val="20"/>
              </w:rPr>
              <w:t xml:space="preserve"> No</w:t>
            </w:r>
          </w:p>
        </w:tc>
        <w:tc>
          <w:tcPr>
            <w:tcW w:w="1265"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0E7F8175" w14:textId="77777777" w:rsidR="00221761" w:rsidRPr="00C8089B" w:rsidRDefault="00221761"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Zone</w:t>
            </w:r>
          </w:p>
        </w:tc>
        <w:tc>
          <w:tcPr>
            <w:tcW w:w="113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37E9C898" w14:textId="3B6E235E" w:rsidR="00221761" w:rsidRPr="00C8089B" w:rsidRDefault="005755A3"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 xml:space="preserve">Accounting </w:t>
            </w:r>
            <w:r w:rsidR="00F41EB9" w:rsidRPr="00C8089B">
              <w:rPr>
                <w:rFonts w:ascii="Times New Roman" w:hAnsi="Times New Roman" w:cs="Times New Roman"/>
                <w:sz w:val="20"/>
                <w:szCs w:val="20"/>
              </w:rPr>
              <w:t>U</w:t>
            </w:r>
            <w:r w:rsidRPr="00C8089B">
              <w:rPr>
                <w:rFonts w:ascii="Times New Roman" w:hAnsi="Times New Roman" w:cs="Times New Roman"/>
                <w:sz w:val="20"/>
                <w:szCs w:val="20"/>
              </w:rPr>
              <w:t>nits</w:t>
            </w:r>
          </w:p>
        </w:tc>
        <w:tc>
          <w:tcPr>
            <w:tcW w:w="1185"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4412C0BD" w14:textId="41217FE3" w:rsidR="00221761" w:rsidRPr="00C8089B" w:rsidRDefault="00221761"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Grant No</w:t>
            </w:r>
          </w:p>
        </w:tc>
        <w:tc>
          <w:tcPr>
            <w:tcW w:w="1360"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1EC1435E" w14:textId="6B405074" w:rsidR="00221761" w:rsidRPr="00C8089B" w:rsidRDefault="00221761"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Minor Head</w:t>
            </w:r>
          </w:p>
        </w:tc>
        <w:tc>
          <w:tcPr>
            <w:tcW w:w="1342" w:type="dxa"/>
            <w:gridSpan w:val="2"/>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5FF70EF2" w14:textId="5FD560A9" w:rsidR="00221761" w:rsidRPr="00C8089B" w:rsidRDefault="00221761"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Year</w:t>
            </w:r>
          </w:p>
        </w:tc>
        <w:tc>
          <w:tcPr>
            <w:tcW w:w="1410" w:type="dxa"/>
            <w:gridSpan w:val="2"/>
            <w:tcBorders>
              <w:top w:val="none" w:sz="0" w:space="0" w:color="auto"/>
              <w:left w:val="none" w:sz="0" w:space="0" w:color="auto"/>
              <w:bottom w:val="none" w:sz="0" w:space="0" w:color="auto"/>
            </w:tcBorders>
            <w:shd w:val="clear" w:color="auto" w:fill="FBD4B4" w:themeFill="accent6" w:themeFillTint="66"/>
            <w:vAlign w:val="center"/>
          </w:tcPr>
          <w:p w14:paraId="256A8864" w14:textId="11A2880D" w:rsidR="00221761" w:rsidRPr="00C8089B" w:rsidRDefault="00221761" w:rsidP="00230B4F">
            <w:pPr>
              <w:tabs>
                <w:tab w:val="left" w:pos="426"/>
                <w:tab w:val="left" w:pos="8820"/>
              </w:tabs>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Amount</w:t>
            </w:r>
          </w:p>
        </w:tc>
      </w:tr>
      <w:tr w:rsidR="00AB0A32" w:rsidRPr="00C8089B" w14:paraId="38F78CAE"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restart"/>
            <w:vAlign w:val="center"/>
          </w:tcPr>
          <w:p w14:paraId="33FCBF72"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1.</w:t>
            </w:r>
          </w:p>
        </w:tc>
        <w:tc>
          <w:tcPr>
            <w:tcW w:w="1265" w:type="dxa"/>
            <w:vMerge w:val="restart"/>
            <w:vAlign w:val="center"/>
          </w:tcPr>
          <w:p w14:paraId="02495135"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NWR</w:t>
            </w:r>
          </w:p>
        </w:tc>
        <w:tc>
          <w:tcPr>
            <w:tcW w:w="1134" w:type="dxa"/>
            <w:vMerge w:val="restart"/>
            <w:vAlign w:val="center"/>
          </w:tcPr>
          <w:p w14:paraId="5EC55471" w14:textId="48A785E5"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HQ</w:t>
            </w:r>
          </w:p>
        </w:tc>
        <w:tc>
          <w:tcPr>
            <w:tcW w:w="1185" w:type="dxa"/>
            <w:vMerge w:val="restart"/>
            <w:vAlign w:val="center"/>
          </w:tcPr>
          <w:p w14:paraId="53455308" w14:textId="14EAF181"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13</w:t>
            </w:r>
          </w:p>
        </w:tc>
        <w:tc>
          <w:tcPr>
            <w:tcW w:w="1385" w:type="dxa"/>
            <w:gridSpan w:val="2"/>
            <w:vMerge w:val="restart"/>
            <w:vAlign w:val="center"/>
          </w:tcPr>
          <w:p w14:paraId="258F4DE6" w14:textId="4765E8E1"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100</w:t>
            </w:r>
          </w:p>
        </w:tc>
        <w:tc>
          <w:tcPr>
            <w:tcW w:w="1317" w:type="dxa"/>
          </w:tcPr>
          <w:p w14:paraId="796B0494" w14:textId="17EA0E23"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385" w:type="dxa"/>
          </w:tcPr>
          <w:p w14:paraId="05AC2AED" w14:textId="6D70F0C8"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213.17</w:t>
            </w:r>
          </w:p>
        </w:tc>
      </w:tr>
      <w:tr w:rsidR="00AB0A32" w:rsidRPr="00C8089B" w14:paraId="624B10C5" w14:textId="77777777" w:rsidTr="00301E6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531C5323"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00AE41CE"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20C2B217"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6836DAEB"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1B795CEA"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17" w:type="dxa"/>
          </w:tcPr>
          <w:p w14:paraId="04030903" w14:textId="092D06EC"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385" w:type="dxa"/>
          </w:tcPr>
          <w:p w14:paraId="19EE33EF" w14:textId="34F2C5A9"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108.25</w:t>
            </w:r>
          </w:p>
        </w:tc>
      </w:tr>
      <w:tr w:rsidR="00AB0A32" w:rsidRPr="00C8089B" w14:paraId="2185760C"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7DF4D4EE"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3499ACDE"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64B124D8"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7ADF59F1"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658A6CD5"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17" w:type="dxa"/>
          </w:tcPr>
          <w:p w14:paraId="7E608229" w14:textId="1F6F33AC"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385" w:type="dxa"/>
          </w:tcPr>
          <w:p w14:paraId="0A7E1201" w14:textId="67F86046"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208.70</w:t>
            </w:r>
          </w:p>
        </w:tc>
      </w:tr>
      <w:tr w:rsidR="00AB0A32" w:rsidRPr="00C8089B" w14:paraId="47894989" w14:textId="77777777" w:rsidTr="00301E6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val="restart"/>
            <w:vAlign w:val="center"/>
          </w:tcPr>
          <w:p w14:paraId="02B1FDF3" w14:textId="2516E25F"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2.</w:t>
            </w:r>
          </w:p>
        </w:tc>
        <w:tc>
          <w:tcPr>
            <w:tcW w:w="1265" w:type="dxa"/>
            <w:vMerge w:val="restart"/>
            <w:vAlign w:val="center"/>
          </w:tcPr>
          <w:p w14:paraId="01680A47"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NWR</w:t>
            </w:r>
          </w:p>
        </w:tc>
        <w:tc>
          <w:tcPr>
            <w:tcW w:w="1134" w:type="dxa"/>
            <w:vMerge w:val="restart"/>
            <w:vAlign w:val="center"/>
          </w:tcPr>
          <w:p w14:paraId="4B6ADF44" w14:textId="7BC4DFAD"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Jodhpur Division</w:t>
            </w:r>
          </w:p>
        </w:tc>
        <w:tc>
          <w:tcPr>
            <w:tcW w:w="1185" w:type="dxa"/>
            <w:vMerge w:val="restart"/>
            <w:vAlign w:val="center"/>
          </w:tcPr>
          <w:p w14:paraId="5E041DB5" w14:textId="5FDB49AC"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05</w:t>
            </w:r>
          </w:p>
        </w:tc>
        <w:tc>
          <w:tcPr>
            <w:tcW w:w="1385" w:type="dxa"/>
            <w:gridSpan w:val="2"/>
            <w:vMerge w:val="restart"/>
            <w:vAlign w:val="center"/>
          </w:tcPr>
          <w:p w14:paraId="5EF48B48" w14:textId="7F6BC4AB"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300</w:t>
            </w:r>
          </w:p>
        </w:tc>
        <w:tc>
          <w:tcPr>
            <w:tcW w:w="1317" w:type="dxa"/>
          </w:tcPr>
          <w:p w14:paraId="4256DBD4" w14:textId="081E2035"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385" w:type="dxa"/>
          </w:tcPr>
          <w:p w14:paraId="669043E3" w14:textId="0D811FA9"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32.32</w:t>
            </w:r>
          </w:p>
        </w:tc>
      </w:tr>
      <w:tr w:rsidR="00AB0A32" w:rsidRPr="00C8089B" w14:paraId="2B665B35"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78D6E016"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665FAB98"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5A313AE0"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2DAC90FF"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50435682"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17" w:type="dxa"/>
          </w:tcPr>
          <w:p w14:paraId="3561949A" w14:textId="06C6591D"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385" w:type="dxa"/>
          </w:tcPr>
          <w:p w14:paraId="425AAB31" w14:textId="2C40A085"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11.63</w:t>
            </w:r>
          </w:p>
        </w:tc>
      </w:tr>
      <w:tr w:rsidR="00AB0A32" w:rsidRPr="00C8089B" w14:paraId="5D9C840F" w14:textId="77777777" w:rsidTr="00301E6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10C5C305"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0DD7443A"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2664BF9E"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0217E6A5"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69F7FE0A"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17" w:type="dxa"/>
          </w:tcPr>
          <w:p w14:paraId="2A44B4D8" w14:textId="0255686F"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385" w:type="dxa"/>
          </w:tcPr>
          <w:p w14:paraId="69D9A504" w14:textId="28A8B6C8"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31.44</w:t>
            </w:r>
          </w:p>
        </w:tc>
      </w:tr>
      <w:tr w:rsidR="00AB0A32" w:rsidRPr="00C8089B" w14:paraId="12411877"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restart"/>
            <w:vAlign w:val="center"/>
          </w:tcPr>
          <w:p w14:paraId="58832C15" w14:textId="04C60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3.</w:t>
            </w:r>
          </w:p>
        </w:tc>
        <w:tc>
          <w:tcPr>
            <w:tcW w:w="1265" w:type="dxa"/>
            <w:vMerge w:val="restart"/>
            <w:vAlign w:val="center"/>
          </w:tcPr>
          <w:p w14:paraId="3B3F0C67" w14:textId="56F6D3C1"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SECR</w:t>
            </w:r>
          </w:p>
        </w:tc>
        <w:tc>
          <w:tcPr>
            <w:tcW w:w="1134" w:type="dxa"/>
            <w:vMerge w:val="restart"/>
            <w:vAlign w:val="center"/>
          </w:tcPr>
          <w:p w14:paraId="2AA11162"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HQ</w:t>
            </w:r>
          </w:p>
        </w:tc>
        <w:tc>
          <w:tcPr>
            <w:tcW w:w="1185" w:type="dxa"/>
            <w:vMerge w:val="restart"/>
            <w:vAlign w:val="center"/>
          </w:tcPr>
          <w:p w14:paraId="0024B2D9" w14:textId="6C8241E8"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02</w:t>
            </w:r>
          </w:p>
        </w:tc>
        <w:tc>
          <w:tcPr>
            <w:tcW w:w="1385" w:type="dxa"/>
            <w:gridSpan w:val="2"/>
            <w:vMerge w:val="restart"/>
            <w:vAlign w:val="center"/>
          </w:tcPr>
          <w:p w14:paraId="1AEDE4EF" w14:textId="785B9188"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3001</w:t>
            </w:r>
          </w:p>
        </w:tc>
        <w:tc>
          <w:tcPr>
            <w:tcW w:w="1317" w:type="dxa"/>
          </w:tcPr>
          <w:p w14:paraId="612D881A" w14:textId="219414F6"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385" w:type="dxa"/>
          </w:tcPr>
          <w:p w14:paraId="33745DD9" w14:textId="321B6F26" w:rsidR="00221761" w:rsidRPr="00C8089B" w:rsidRDefault="00CF1719"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w:t>
            </w:r>
            <w:r w:rsidR="00221761" w:rsidRPr="00C8089B">
              <w:rPr>
                <w:rFonts w:ascii="Times New Roman" w:hAnsi="Times New Roman" w:cs="Times New Roman"/>
                <w:sz w:val="20"/>
                <w:szCs w:val="20"/>
              </w:rPr>
              <w:t>47</w:t>
            </w:r>
          </w:p>
        </w:tc>
      </w:tr>
      <w:tr w:rsidR="00AB0A32" w:rsidRPr="00C8089B" w14:paraId="2F9F9EB7" w14:textId="77777777" w:rsidTr="00301E6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66543D68"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48C4B71E"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68711E36"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56A0F13B"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775348AF"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17" w:type="dxa"/>
          </w:tcPr>
          <w:p w14:paraId="4E6FB009" w14:textId="48F4E268"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385" w:type="dxa"/>
          </w:tcPr>
          <w:p w14:paraId="51186320" w14:textId="17C276FE" w:rsidR="00221761" w:rsidRPr="00C8089B" w:rsidRDefault="00CF1719"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w:t>
            </w:r>
            <w:r w:rsidR="00221761" w:rsidRPr="00C8089B">
              <w:rPr>
                <w:rFonts w:ascii="Times New Roman" w:hAnsi="Times New Roman" w:cs="Times New Roman"/>
                <w:sz w:val="20"/>
                <w:szCs w:val="20"/>
              </w:rPr>
              <w:t>43</w:t>
            </w:r>
          </w:p>
        </w:tc>
      </w:tr>
      <w:tr w:rsidR="00AB0A32" w:rsidRPr="00C8089B" w14:paraId="36B28133"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19988F06"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0CB3AA08"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72D029EB"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36E50A5E"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0BCB8481"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17" w:type="dxa"/>
          </w:tcPr>
          <w:p w14:paraId="67722390" w14:textId="759E93BC"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385" w:type="dxa"/>
          </w:tcPr>
          <w:p w14:paraId="19A6FFDD" w14:textId="66024F0B"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3.40</w:t>
            </w:r>
          </w:p>
        </w:tc>
      </w:tr>
      <w:tr w:rsidR="00AB0A32" w:rsidRPr="00C8089B" w14:paraId="36D9D7C7" w14:textId="77777777" w:rsidTr="00301E6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val="restart"/>
            <w:vAlign w:val="center"/>
          </w:tcPr>
          <w:p w14:paraId="7913590A" w14:textId="28CA1BB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4.</w:t>
            </w:r>
          </w:p>
        </w:tc>
        <w:tc>
          <w:tcPr>
            <w:tcW w:w="1265" w:type="dxa"/>
            <w:vMerge w:val="restart"/>
            <w:vAlign w:val="center"/>
          </w:tcPr>
          <w:p w14:paraId="764BDAD4" w14:textId="5049AFDE"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SECR</w:t>
            </w:r>
          </w:p>
        </w:tc>
        <w:tc>
          <w:tcPr>
            <w:tcW w:w="1134" w:type="dxa"/>
            <w:vMerge w:val="restart"/>
            <w:vAlign w:val="center"/>
          </w:tcPr>
          <w:p w14:paraId="232E9E19"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HQ</w:t>
            </w:r>
          </w:p>
        </w:tc>
        <w:tc>
          <w:tcPr>
            <w:tcW w:w="1185" w:type="dxa"/>
            <w:vMerge w:val="restart"/>
            <w:vAlign w:val="center"/>
          </w:tcPr>
          <w:p w14:paraId="4E73EDC3" w14:textId="549FC39D"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02</w:t>
            </w:r>
          </w:p>
        </w:tc>
        <w:tc>
          <w:tcPr>
            <w:tcW w:w="1385" w:type="dxa"/>
            <w:gridSpan w:val="2"/>
            <w:vMerge w:val="restart"/>
            <w:vAlign w:val="center"/>
          </w:tcPr>
          <w:p w14:paraId="50753305" w14:textId="0596C458"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1001</w:t>
            </w:r>
          </w:p>
        </w:tc>
        <w:tc>
          <w:tcPr>
            <w:tcW w:w="1317" w:type="dxa"/>
          </w:tcPr>
          <w:p w14:paraId="301D2FA5" w14:textId="5F9678F9"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385" w:type="dxa"/>
          </w:tcPr>
          <w:p w14:paraId="3B333736" w14:textId="54E97C58"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6.42</w:t>
            </w:r>
          </w:p>
        </w:tc>
      </w:tr>
      <w:tr w:rsidR="00AB0A32" w:rsidRPr="00C8089B" w14:paraId="6B6CC215"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5E37B9DE"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1AE26BEB"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32193B60"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0D07A739"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79A6E4E9"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17" w:type="dxa"/>
          </w:tcPr>
          <w:p w14:paraId="6FE11115" w14:textId="2AABD508"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385" w:type="dxa"/>
          </w:tcPr>
          <w:p w14:paraId="12A8A91F" w14:textId="5FBBD002"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1.81</w:t>
            </w:r>
          </w:p>
        </w:tc>
      </w:tr>
      <w:tr w:rsidR="00AB0A32" w:rsidRPr="00C8089B" w14:paraId="1C46A090" w14:textId="77777777" w:rsidTr="00301E6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vAlign w:val="center"/>
          </w:tcPr>
          <w:p w14:paraId="465E85D5" w14:textId="77777777"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p>
        </w:tc>
        <w:tc>
          <w:tcPr>
            <w:tcW w:w="1265" w:type="dxa"/>
            <w:vMerge/>
            <w:vAlign w:val="center"/>
          </w:tcPr>
          <w:p w14:paraId="33410CEE"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4" w:type="dxa"/>
            <w:vMerge/>
            <w:vAlign w:val="center"/>
          </w:tcPr>
          <w:p w14:paraId="63030C66"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85" w:type="dxa"/>
            <w:vMerge/>
            <w:vAlign w:val="center"/>
          </w:tcPr>
          <w:p w14:paraId="06FF918E"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85" w:type="dxa"/>
            <w:gridSpan w:val="2"/>
            <w:vMerge/>
            <w:vAlign w:val="center"/>
          </w:tcPr>
          <w:p w14:paraId="157FA8AA"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17" w:type="dxa"/>
          </w:tcPr>
          <w:p w14:paraId="05A348F1" w14:textId="1D184EF4"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385" w:type="dxa"/>
          </w:tcPr>
          <w:p w14:paraId="5D763E73" w14:textId="1A5BA307"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0.06</w:t>
            </w:r>
          </w:p>
        </w:tc>
      </w:tr>
      <w:tr w:rsidR="00AB0A32" w:rsidRPr="00C8089B" w14:paraId="4DA41151" w14:textId="77777777" w:rsidTr="00301E6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val="restart"/>
            <w:vAlign w:val="center"/>
          </w:tcPr>
          <w:p w14:paraId="5C8A8589" w14:textId="18526F10" w:rsidR="00221761" w:rsidRPr="00C8089B" w:rsidRDefault="00221761" w:rsidP="00230B4F">
            <w:pPr>
              <w:tabs>
                <w:tab w:val="left" w:pos="426"/>
                <w:tab w:val="left" w:pos="8820"/>
              </w:tabs>
              <w:spacing w:line="264" w:lineRule="auto"/>
              <w:ind w:left="-58" w:right="-58"/>
              <w:jc w:val="center"/>
              <w:rPr>
                <w:rFonts w:ascii="Times New Roman" w:hAnsi="Times New Roman" w:cs="Times New Roman"/>
                <w:b w:val="0"/>
                <w:bCs w:val="0"/>
                <w:sz w:val="20"/>
                <w:szCs w:val="20"/>
              </w:rPr>
            </w:pPr>
            <w:r w:rsidRPr="00C8089B">
              <w:rPr>
                <w:rFonts w:ascii="Times New Roman" w:hAnsi="Times New Roman" w:cs="Times New Roman"/>
                <w:b w:val="0"/>
                <w:bCs w:val="0"/>
                <w:sz w:val="20"/>
                <w:szCs w:val="20"/>
              </w:rPr>
              <w:t>5.</w:t>
            </w:r>
          </w:p>
        </w:tc>
        <w:tc>
          <w:tcPr>
            <w:tcW w:w="1265" w:type="dxa"/>
            <w:vMerge w:val="restart"/>
            <w:vAlign w:val="center"/>
          </w:tcPr>
          <w:p w14:paraId="4931AEB6" w14:textId="07962C95"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SWR</w:t>
            </w:r>
          </w:p>
        </w:tc>
        <w:tc>
          <w:tcPr>
            <w:tcW w:w="1134" w:type="dxa"/>
            <w:vMerge w:val="restart"/>
            <w:vAlign w:val="center"/>
          </w:tcPr>
          <w:p w14:paraId="66CD730B"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HQ</w:t>
            </w:r>
          </w:p>
        </w:tc>
        <w:tc>
          <w:tcPr>
            <w:tcW w:w="1185" w:type="dxa"/>
            <w:vMerge w:val="restart"/>
            <w:vAlign w:val="center"/>
          </w:tcPr>
          <w:p w14:paraId="72C34E1A" w14:textId="390F6BBC"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12</w:t>
            </w:r>
          </w:p>
        </w:tc>
        <w:tc>
          <w:tcPr>
            <w:tcW w:w="1385" w:type="dxa"/>
            <w:gridSpan w:val="2"/>
            <w:vMerge w:val="restart"/>
            <w:vAlign w:val="center"/>
          </w:tcPr>
          <w:p w14:paraId="499824DF" w14:textId="567F2E7B"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600</w:t>
            </w:r>
          </w:p>
        </w:tc>
        <w:tc>
          <w:tcPr>
            <w:tcW w:w="1317" w:type="dxa"/>
          </w:tcPr>
          <w:p w14:paraId="6A4B48CF" w14:textId="48999F36"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2020-21</w:t>
            </w:r>
          </w:p>
        </w:tc>
        <w:tc>
          <w:tcPr>
            <w:tcW w:w="1385" w:type="dxa"/>
          </w:tcPr>
          <w:p w14:paraId="6CCB485D" w14:textId="77E54443"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6.04</w:t>
            </w:r>
          </w:p>
        </w:tc>
      </w:tr>
      <w:tr w:rsidR="00AB0A32" w:rsidRPr="00C8089B" w14:paraId="54E49FBF" w14:textId="77777777" w:rsidTr="004D053C">
        <w:trPr>
          <w:gridAfter w:val="1"/>
          <w:wAfter w:w="24" w:type="dxa"/>
        </w:trPr>
        <w:tc>
          <w:tcPr>
            <w:cnfStyle w:val="001000000000" w:firstRow="0" w:lastRow="0" w:firstColumn="1" w:lastColumn="0" w:oddVBand="0" w:evenVBand="0" w:oddHBand="0" w:evenHBand="0" w:firstRowFirstColumn="0" w:firstRowLastColumn="0" w:lastRowFirstColumn="0" w:lastRowLastColumn="0"/>
            <w:tcW w:w="513" w:type="dxa"/>
            <w:vMerge/>
          </w:tcPr>
          <w:p w14:paraId="2A39423E" w14:textId="77777777" w:rsidR="00221761" w:rsidRPr="00C8089B" w:rsidRDefault="00221761"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265" w:type="dxa"/>
            <w:vMerge/>
          </w:tcPr>
          <w:p w14:paraId="71AF1AFD"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4" w:type="dxa"/>
            <w:vMerge/>
          </w:tcPr>
          <w:p w14:paraId="77C06FE3"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85" w:type="dxa"/>
            <w:vMerge/>
          </w:tcPr>
          <w:p w14:paraId="2C91422A"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85" w:type="dxa"/>
            <w:gridSpan w:val="2"/>
            <w:vMerge/>
          </w:tcPr>
          <w:p w14:paraId="5BA411E8" w14:textId="77777777" w:rsidR="00221761" w:rsidRPr="00C8089B" w:rsidRDefault="00221761" w:rsidP="00230B4F">
            <w:pPr>
              <w:tabs>
                <w:tab w:val="left" w:pos="426"/>
                <w:tab w:val="left" w:pos="8820"/>
              </w:tabs>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317" w:type="dxa"/>
          </w:tcPr>
          <w:p w14:paraId="43B13EE0" w14:textId="487DB9C7"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2021-22</w:t>
            </w:r>
          </w:p>
        </w:tc>
        <w:tc>
          <w:tcPr>
            <w:tcW w:w="1385" w:type="dxa"/>
          </w:tcPr>
          <w:p w14:paraId="404FEA84" w14:textId="01777D8F" w:rsidR="00221761" w:rsidRPr="00C8089B" w:rsidRDefault="00221761" w:rsidP="00230B4F">
            <w:pPr>
              <w:tabs>
                <w:tab w:val="left" w:pos="426"/>
                <w:tab w:val="left" w:pos="8820"/>
              </w:tabs>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5.12</w:t>
            </w:r>
          </w:p>
        </w:tc>
      </w:tr>
      <w:tr w:rsidR="00AB0A32" w:rsidRPr="00C8089B" w14:paraId="10992FFA" w14:textId="77777777" w:rsidTr="004D053C">
        <w:trPr>
          <w:gridAfter w:val="1"/>
          <w:cnfStyle w:val="000000100000" w:firstRow="0" w:lastRow="0" w:firstColumn="0" w:lastColumn="0" w:oddVBand="0" w:evenVBand="0" w:oddHBand="1" w:evenHBand="0" w:firstRowFirstColumn="0" w:firstRowLastColumn="0" w:lastRowFirstColumn="0" w:lastRowLastColumn="0"/>
          <w:wAfter w:w="24" w:type="dxa"/>
        </w:trPr>
        <w:tc>
          <w:tcPr>
            <w:cnfStyle w:val="001000000000" w:firstRow="0" w:lastRow="0" w:firstColumn="1" w:lastColumn="0" w:oddVBand="0" w:evenVBand="0" w:oddHBand="0" w:evenHBand="0" w:firstRowFirstColumn="0" w:firstRowLastColumn="0" w:lastRowFirstColumn="0" w:lastRowLastColumn="0"/>
            <w:tcW w:w="513" w:type="dxa"/>
            <w:vMerge/>
          </w:tcPr>
          <w:p w14:paraId="61D13B66" w14:textId="77777777" w:rsidR="00221761" w:rsidRPr="00C8089B" w:rsidRDefault="00221761" w:rsidP="00230B4F">
            <w:pPr>
              <w:tabs>
                <w:tab w:val="left" w:pos="426"/>
                <w:tab w:val="left" w:pos="8820"/>
              </w:tabs>
              <w:spacing w:line="264" w:lineRule="auto"/>
              <w:ind w:left="-58" w:right="-58"/>
              <w:jc w:val="both"/>
              <w:rPr>
                <w:rFonts w:ascii="Times New Roman" w:hAnsi="Times New Roman" w:cs="Times New Roman"/>
                <w:b w:val="0"/>
                <w:bCs w:val="0"/>
                <w:sz w:val="20"/>
                <w:szCs w:val="20"/>
              </w:rPr>
            </w:pPr>
          </w:p>
        </w:tc>
        <w:tc>
          <w:tcPr>
            <w:tcW w:w="1265" w:type="dxa"/>
            <w:vMerge/>
          </w:tcPr>
          <w:p w14:paraId="32E0B02A"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4" w:type="dxa"/>
            <w:vMerge/>
          </w:tcPr>
          <w:p w14:paraId="6DD74680"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85" w:type="dxa"/>
            <w:vMerge/>
          </w:tcPr>
          <w:p w14:paraId="76B88F10"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85" w:type="dxa"/>
            <w:gridSpan w:val="2"/>
            <w:vMerge/>
          </w:tcPr>
          <w:p w14:paraId="21554EAD" w14:textId="77777777" w:rsidR="00221761" w:rsidRPr="00C8089B" w:rsidRDefault="00221761" w:rsidP="00230B4F">
            <w:pPr>
              <w:tabs>
                <w:tab w:val="left" w:pos="426"/>
                <w:tab w:val="left" w:pos="8820"/>
              </w:tabs>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317" w:type="dxa"/>
          </w:tcPr>
          <w:p w14:paraId="218CFF1D" w14:textId="1A4CD4FF"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2022-23</w:t>
            </w:r>
          </w:p>
        </w:tc>
        <w:tc>
          <w:tcPr>
            <w:tcW w:w="1385" w:type="dxa"/>
          </w:tcPr>
          <w:p w14:paraId="60B8120C" w14:textId="27A5F33B" w:rsidR="00221761" w:rsidRPr="00C8089B" w:rsidRDefault="00221761" w:rsidP="00230B4F">
            <w:pPr>
              <w:tabs>
                <w:tab w:val="left" w:pos="426"/>
                <w:tab w:val="left" w:pos="8820"/>
              </w:tabs>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8089B">
              <w:rPr>
                <w:rFonts w:ascii="Times New Roman" w:hAnsi="Times New Roman" w:cs="Times New Roman"/>
                <w:sz w:val="20"/>
                <w:szCs w:val="20"/>
              </w:rPr>
              <w:t>2.50</w:t>
            </w:r>
          </w:p>
        </w:tc>
      </w:tr>
    </w:tbl>
    <w:p w14:paraId="574CB152" w14:textId="30ADBD34" w:rsidR="00C3785D" w:rsidRPr="00B35BF7" w:rsidRDefault="00C3785D" w:rsidP="00C3785D">
      <w:pPr>
        <w:pStyle w:val="ListParagraph"/>
        <w:tabs>
          <w:tab w:val="left" w:pos="0"/>
          <w:tab w:val="left" w:pos="426"/>
          <w:tab w:val="left" w:pos="8820"/>
        </w:tabs>
        <w:spacing w:after="240" w:line="23" w:lineRule="atLeast"/>
        <w:ind w:left="0"/>
        <w:contextualSpacing w:val="0"/>
        <w:jc w:val="both"/>
        <w:rPr>
          <w:rFonts w:ascii="Times New Roman" w:hAnsi="Times New Roman" w:cs="Times New Roman"/>
        </w:rPr>
      </w:pPr>
      <w:r w:rsidRPr="00B35BF7">
        <w:rPr>
          <w:rFonts w:ascii="Times New Roman" w:eastAsiaTheme="majorEastAsia" w:hAnsi="Times New Roman" w:cs="Times New Roman"/>
          <w:b/>
          <w:bCs/>
          <w:i/>
          <w:iCs/>
        </w:rPr>
        <w:t xml:space="preserve">Source: </w:t>
      </w:r>
      <w:r w:rsidRPr="00B35BF7">
        <w:rPr>
          <w:rFonts w:ascii="Times New Roman" w:eastAsia="Times New Roman" w:hAnsi="Times New Roman" w:cs="Times New Roman"/>
          <w:b/>
          <w:bCs/>
          <w:i/>
          <w:iCs/>
          <w:lang w:eastAsia="en-US"/>
        </w:rPr>
        <w:t>Records of Budget Section of Accounts Department and data in AIMS</w:t>
      </w:r>
    </w:p>
    <w:p w14:paraId="5B847AF6" w14:textId="4B0ACAE4" w:rsidR="008B6AE3" w:rsidRDefault="008B6AE3" w:rsidP="00DA17A0">
      <w:pPr>
        <w:pStyle w:val="ListParagraph"/>
        <w:tabs>
          <w:tab w:val="left" w:pos="0"/>
          <w:tab w:val="left" w:pos="426"/>
          <w:tab w:val="left" w:pos="8820"/>
        </w:tabs>
        <w:spacing w:before="120" w:after="120" w:line="23" w:lineRule="atLeast"/>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The excesses/savings in various minor heads exhibit improper assessment and</w:t>
      </w:r>
      <w:r w:rsidR="00D35210" w:rsidRPr="000D58CD">
        <w:rPr>
          <w:rFonts w:ascii="Times New Roman" w:hAnsi="Times New Roman" w:cs="Times New Roman"/>
          <w:sz w:val="24"/>
          <w:szCs w:val="24"/>
        </w:rPr>
        <w:t xml:space="preserve"> non-implementation</w:t>
      </w:r>
      <w:r w:rsidRPr="000D58CD">
        <w:rPr>
          <w:rFonts w:ascii="Times New Roman" w:hAnsi="Times New Roman" w:cs="Times New Roman"/>
          <w:sz w:val="24"/>
          <w:szCs w:val="24"/>
        </w:rPr>
        <w:t xml:space="preserve"> of the </w:t>
      </w:r>
      <w:proofErr w:type="spellStart"/>
      <w:r w:rsidRPr="000D58CD">
        <w:rPr>
          <w:rFonts w:ascii="Times New Roman" w:hAnsi="Times New Roman" w:cs="Times New Roman"/>
          <w:sz w:val="24"/>
          <w:szCs w:val="24"/>
        </w:rPr>
        <w:t>codal</w:t>
      </w:r>
      <w:proofErr w:type="spellEnd"/>
      <w:r w:rsidRPr="000D58CD">
        <w:rPr>
          <w:rFonts w:ascii="Times New Roman" w:hAnsi="Times New Roman" w:cs="Times New Roman"/>
          <w:sz w:val="24"/>
          <w:szCs w:val="24"/>
        </w:rPr>
        <w:t xml:space="preserve"> provisions.</w:t>
      </w:r>
      <w:r w:rsidR="008141E6">
        <w:rPr>
          <w:rFonts w:ascii="Times New Roman" w:hAnsi="Times New Roman" w:cs="Times New Roman"/>
          <w:sz w:val="24"/>
          <w:szCs w:val="24"/>
        </w:rPr>
        <w:t xml:space="preserve"> </w:t>
      </w:r>
    </w:p>
    <w:p w14:paraId="78166BC2" w14:textId="1D142CF5" w:rsidR="008141E6" w:rsidRPr="000D58CD" w:rsidRDefault="008141E6" w:rsidP="00F803C3">
      <w:pPr>
        <w:pStyle w:val="ListParagraph"/>
        <w:tabs>
          <w:tab w:val="left" w:pos="0"/>
          <w:tab w:val="left" w:pos="426"/>
          <w:tab w:val="left" w:pos="8820"/>
        </w:tabs>
        <w:spacing w:before="120" w:after="120" w:line="276" w:lineRule="auto"/>
        <w:ind w:left="0"/>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MoR</w:t>
      </w:r>
      <w:proofErr w:type="spellEnd"/>
      <w:r>
        <w:rPr>
          <w:rFonts w:ascii="Times New Roman" w:hAnsi="Times New Roman" w:cs="Times New Roman"/>
          <w:sz w:val="24"/>
          <w:szCs w:val="24"/>
        </w:rPr>
        <w:t xml:space="preserve"> did not furnish any comment </w:t>
      </w:r>
      <w:r w:rsidR="00AB26D3">
        <w:rPr>
          <w:rFonts w:ascii="Times New Roman" w:hAnsi="Times New Roman" w:cs="Times New Roman"/>
          <w:sz w:val="24"/>
          <w:szCs w:val="24"/>
        </w:rPr>
        <w:t xml:space="preserve">on </w:t>
      </w:r>
      <w:r>
        <w:rPr>
          <w:rFonts w:ascii="Times New Roman" w:hAnsi="Times New Roman" w:cs="Times New Roman"/>
          <w:sz w:val="24"/>
          <w:szCs w:val="24"/>
        </w:rPr>
        <w:t xml:space="preserve">the </w:t>
      </w:r>
      <w:r w:rsidR="00AB26D3">
        <w:rPr>
          <w:rFonts w:ascii="Times New Roman" w:hAnsi="Times New Roman" w:cs="Times New Roman"/>
          <w:sz w:val="24"/>
          <w:szCs w:val="24"/>
        </w:rPr>
        <w:t>a</w:t>
      </w:r>
      <w:r>
        <w:rPr>
          <w:rFonts w:ascii="Times New Roman" w:hAnsi="Times New Roman" w:cs="Times New Roman"/>
          <w:sz w:val="24"/>
          <w:szCs w:val="24"/>
        </w:rPr>
        <w:t>udit observation.</w:t>
      </w:r>
    </w:p>
    <w:p w14:paraId="172D2C56" w14:textId="7AD78DBE" w:rsidR="000C109A" w:rsidRPr="000D58CD" w:rsidRDefault="00523C83" w:rsidP="00F803C3">
      <w:pPr>
        <w:pStyle w:val="ListParagraph"/>
        <w:tabs>
          <w:tab w:val="left" w:pos="1276"/>
        </w:tabs>
        <w:spacing w:before="120" w:after="120" w:line="276" w:lineRule="auto"/>
        <w:ind w:left="0"/>
        <w:contextualSpacing w:val="0"/>
        <w:jc w:val="both"/>
        <w:rPr>
          <w:rFonts w:ascii="Times New Roman" w:eastAsia="Arial" w:hAnsi="Times New Roman" w:cs="Times New Roman"/>
          <w:sz w:val="24"/>
          <w:szCs w:val="24"/>
        </w:rPr>
      </w:pPr>
      <w:r w:rsidRPr="000D58CD">
        <w:rPr>
          <w:rFonts w:ascii="Times New Roman" w:hAnsi="Times New Roman" w:cs="Times New Roman"/>
          <w:b/>
          <w:bCs/>
          <w:i/>
          <w:iCs/>
          <w:sz w:val="24"/>
          <w:szCs w:val="24"/>
        </w:rPr>
        <w:t>Recommendation:</w:t>
      </w:r>
      <w:r w:rsidR="003920C0" w:rsidRPr="000D58CD">
        <w:rPr>
          <w:rFonts w:ascii="Times New Roman" w:hAnsi="Times New Roman" w:cs="Times New Roman"/>
          <w:b/>
          <w:bCs/>
          <w:i/>
          <w:iCs/>
          <w:sz w:val="24"/>
          <w:szCs w:val="24"/>
        </w:rPr>
        <w:t xml:space="preserve"> </w:t>
      </w:r>
      <w:r w:rsidR="00D332DA" w:rsidRPr="000D58CD">
        <w:rPr>
          <w:rFonts w:ascii="Times New Roman" w:hAnsi="Times New Roman" w:cs="Times New Roman"/>
          <w:b/>
          <w:bCs/>
          <w:i/>
          <w:iCs/>
          <w:sz w:val="24"/>
          <w:szCs w:val="24"/>
        </w:rPr>
        <w:t xml:space="preserve">Railway Accounts </w:t>
      </w:r>
      <w:r w:rsidR="00252D74" w:rsidRPr="000D58CD">
        <w:rPr>
          <w:rFonts w:ascii="Times New Roman" w:hAnsi="Times New Roman" w:cs="Times New Roman"/>
          <w:b/>
          <w:bCs/>
          <w:i/>
          <w:iCs/>
          <w:sz w:val="24"/>
          <w:szCs w:val="24"/>
        </w:rPr>
        <w:t xml:space="preserve">should </w:t>
      </w:r>
      <w:r w:rsidR="00D332DA" w:rsidRPr="000D58CD">
        <w:rPr>
          <w:rFonts w:ascii="Times New Roman" w:hAnsi="Times New Roman" w:cs="Times New Roman"/>
          <w:b/>
          <w:bCs/>
          <w:i/>
          <w:iCs/>
          <w:sz w:val="24"/>
          <w:szCs w:val="24"/>
        </w:rPr>
        <w:t>e</w:t>
      </w:r>
      <w:r w:rsidR="00430E6E" w:rsidRPr="000D58CD">
        <w:rPr>
          <w:rFonts w:ascii="Times New Roman" w:hAnsi="Times New Roman" w:cs="Times New Roman"/>
          <w:b/>
          <w:bCs/>
          <w:i/>
          <w:iCs/>
          <w:sz w:val="24"/>
          <w:szCs w:val="24"/>
        </w:rPr>
        <w:t>nsure</w:t>
      </w:r>
      <w:r w:rsidR="00E9423B" w:rsidRPr="000D58CD">
        <w:rPr>
          <w:rFonts w:ascii="Times New Roman" w:hAnsi="Times New Roman" w:cs="Times New Roman"/>
          <w:b/>
          <w:bCs/>
          <w:i/>
          <w:iCs/>
          <w:sz w:val="24"/>
          <w:szCs w:val="24"/>
        </w:rPr>
        <w:t xml:space="preserve"> scrupulous </w:t>
      </w:r>
      <w:r w:rsidR="008B6AE3" w:rsidRPr="000D58CD">
        <w:rPr>
          <w:rFonts w:ascii="Times New Roman" w:hAnsi="Times New Roman" w:cs="Times New Roman"/>
          <w:b/>
          <w:bCs/>
          <w:i/>
          <w:iCs/>
          <w:sz w:val="24"/>
          <w:szCs w:val="24"/>
        </w:rPr>
        <w:t xml:space="preserve">monitoring of </w:t>
      </w:r>
      <w:r w:rsidR="00D62E9F" w:rsidRPr="000D58CD">
        <w:rPr>
          <w:rFonts w:ascii="Times New Roman" w:hAnsi="Times New Roman" w:cs="Times New Roman"/>
          <w:b/>
          <w:bCs/>
          <w:i/>
          <w:iCs/>
          <w:sz w:val="24"/>
          <w:szCs w:val="24"/>
        </w:rPr>
        <w:t>expenditures</w:t>
      </w:r>
      <w:r w:rsidR="008B6AE3" w:rsidRPr="000D58CD">
        <w:rPr>
          <w:rFonts w:ascii="Times New Roman" w:hAnsi="Times New Roman" w:cs="Times New Roman"/>
          <w:b/>
          <w:bCs/>
          <w:i/>
          <w:iCs/>
          <w:sz w:val="24"/>
          <w:szCs w:val="24"/>
        </w:rPr>
        <w:t xml:space="preserve"> under various heads so that the funds </w:t>
      </w:r>
      <w:r w:rsidR="00E9423B" w:rsidRPr="000D58CD">
        <w:rPr>
          <w:rFonts w:ascii="Times New Roman" w:hAnsi="Times New Roman" w:cs="Times New Roman"/>
          <w:b/>
          <w:bCs/>
          <w:i/>
          <w:iCs/>
          <w:sz w:val="24"/>
          <w:szCs w:val="24"/>
        </w:rPr>
        <w:t xml:space="preserve">are </w:t>
      </w:r>
      <w:r w:rsidR="008B6AE3" w:rsidRPr="000D58CD">
        <w:rPr>
          <w:rFonts w:ascii="Times New Roman" w:hAnsi="Times New Roman" w:cs="Times New Roman"/>
          <w:b/>
          <w:bCs/>
          <w:i/>
          <w:iCs/>
          <w:sz w:val="24"/>
          <w:szCs w:val="24"/>
        </w:rPr>
        <w:t>allotted optimally.</w:t>
      </w:r>
    </w:p>
    <w:p w14:paraId="779DE5FD" w14:textId="58887860" w:rsidR="000B20D8" w:rsidRPr="00B33050" w:rsidRDefault="00452507" w:rsidP="00F803C3">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proofErr w:type="gramStart"/>
      <w:r w:rsidRPr="00B33050">
        <w:rPr>
          <w:rFonts w:ascii="Times New Roman" w:hAnsi="Times New Roman" w:cs="Times New Roman"/>
          <w:b/>
          <w:bCs/>
          <w:color w:val="auto"/>
        </w:rPr>
        <w:t>4.10.</w:t>
      </w:r>
      <w:r w:rsidR="00833321" w:rsidRPr="00B33050">
        <w:rPr>
          <w:rFonts w:ascii="Times New Roman" w:hAnsi="Times New Roman" w:cs="Times New Roman"/>
          <w:b/>
          <w:bCs/>
          <w:color w:val="auto"/>
        </w:rPr>
        <w:t>4</w:t>
      </w:r>
      <w:r w:rsidR="007B16AE" w:rsidRPr="00B33050">
        <w:rPr>
          <w:rFonts w:ascii="Times New Roman" w:hAnsi="Times New Roman" w:cs="Times New Roman"/>
          <w:b/>
          <w:bCs/>
          <w:color w:val="auto"/>
        </w:rPr>
        <w:t xml:space="preserve">  </w:t>
      </w:r>
      <w:r w:rsidR="00C17F65" w:rsidRPr="00B33050">
        <w:rPr>
          <w:rFonts w:ascii="Times New Roman" w:eastAsia="Times New Roman" w:hAnsi="Times New Roman" w:cs="Times New Roman"/>
          <w:b/>
          <w:bCs/>
          <w:color w:val="auto"/>
        </w:rPr>
        <w:t>Huge</w:t>
      </w:r>
      <w:proofErr w:type="gramEnd"/>
      <w:r w:rsidR="00C17F65" w:rsidRPr="00B33050">
        <w:rPr>
          <w:rFonts w:ascii="Times New Roman" w:eastAsia="Times New Roman" w:hAnsi="Times New Roman" w:cs="Times New Roman"/>
          <w:b/>
          <w:bCs/>
          <w:color w:val="auto"/>
        </w:rPr>
        <w:t xml:space="preserve"> </w:t>
      </w:r>
      <w:r w:rsidR="003320DA">
        <w:rPr>
          <w:rFonts w:ascii="Times New Roman" w:eastAsia="Times New Roman" w:hAnsi="Times New Roman" w:cs="Times New Roman"/>
          <w:b/>
          <w:bCs/>
          <w:color w:val="auto"/>
        </w:rPr>
        <w:t>E</w:t>
      </w:r>
      <w:r w:rsidR="00C17F65" w:rsidRPr="00B33050">
        <w:rPr>
          <w:rFonts w:ascii="Times New Roman" w:eastAsia="Times New Roman" w:hAnsi="Times New Roman" w:cs="Times New Roman"/>
          <w:b/>
          <w:bCs/>
          <w:color w:val="auto"/>
        </w:rPr>
        <w:t xml:space="preserve">xpenditure in </w:t>
      </w:r>
      <w:r w:rsidR="003320DA">
        <w:rPr>
          <w:rFonts w:ascii="Times New Roman" w:eastAsia="Times New Roman" w:hAnsi="Times New Roman" w:cs="Times New Roman"/>
          <w:b/>
          <w:bCs/>
          <w:color w:val="auto"/>
        </w:rPr>
        <w:t>L</w:t>
      </w:r>
      <w:r w:rsidR="00C17F65" w:rsidRPr="00B33050">
        <w:rPr>
          <w:rFonts w:ascii="Times New Roman" w:eastAsia="Times New Roman" w:hAnsi="Times New Roman" w:cs="Times New Roman"/>
          <w:b/>
          <w:bCs/>
          <w:color w:val="auto"/>
        </w:rPr>
        <w:t xml:space="preserve">ast </w:t>
      </w:r>
      <w:r w:rsidR="003320DA">
        <w:rPr>
          <w:rFonts w:ascii="Times New Roman" w:eastAsia="Times New Roman" w:hAnsi="Times New Roman" w:cs="Times New Roman"/>
          <w:b/>
          <w:bCs/>
          <w:color w:val="auto"/>
        </w:rPr>
        <w:t>Q</w:t>
      </w:r>
      <w:r w:rsidR="00C17F65" w:rsidRPr="00B33050">
        <w:rPr>
          <w:rFonts w:ascii="Times New Roman" w:eastAsia="Times New Roman" w:hAnsi="Times New Roman" w:cs="Times New Roman"/>
          <w:b/>
          <w:bCs/>
          <w:color w:val="auto"/>
        </w:rPr>
        <w:t xml:space="preserve">uarter of the </w:t>
      </w:r>
      <w:r w:rsidR="003320DA">
        <w:rPr>
          <w:rFonts w:ascii="Times New Roman" w:eastAsia="Times New Roman" w:hAnsi="Times New Roman" w:cs="Times New Roman"/>
          <w:b/>
          <w:bCs/>
          <w:color w:val="auto"/>
        </w:rPr>
        <w:t>F</w:t>
      </w:r>
      <w:r w:rsidR="00C17F65" w:rsidRPr="00B33050">
        <w:rPr>
          <w:rFonts w:ascii="Times New Roman" w:eastAsia="Times New Roman" w:hAnsi="Times New Roman" w:cs="Times New Roman"/>
          <w:b/>
          <w:bCs/>
          <w:color w:val="auto"/>
        </w:rPr>
        <w:t xml:space="preserve">inancial </w:t>
      </w:r>
      <w:r w:rsidR="003320DA">
        <w:rPr>
          <w:rFonts w:ascii="Times New Roman" w:eastAsia="Times New Roman" w:hAnsi="Times New Roman" w:cs="Times New Roman"/>
          <w:b/>
          <w:bCs/>
          <w:color w:val="auto"/>
        </w:rPr>
        <w:t>Y</w:t>
      </w:r>
      <w:r w:rsidR="00C17F65" w:rsidRPr="00B33050">
        <w:rPr>
          <w:rFonts w:ascii="Times New Roman" w:eastAsia="Times New Roman" w:hAnsi="Times New Roman" w:cs="Times New Roman"/>
          <w:b/>
          <w:bCs/>
          <w:color w:val="auto"/>
        </w:rPr>
        <w:t>ear</w:t>
      </w:r>
    </w:p>
    <w:p w14:paraId="40CCA912" w14:textId="6BC7BC85" w:rsidR="00C009D5" w:rsidRPr="000D58CD" w:rsidRDefault="00C009D5" w:rsidP="00F803C3">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559 of </w:t>
      </w:r>
      <w:r w:rsidRPr="000D58CD">
        <w:rPr>
          <w:rFonts w:ascii="Times New Roman" w:eastAsiaTheme="majorEastAsia" w:hAnsi="Times New Roman" w:cs="Times New Roman"/>
          <w:sz w:val="24"/>
          <w:szCs w:val="24"/>
        </w:rPr>
        <w:t>F-I</w:t>
      </w:r>
      <w:r w:rsidRPr="000D58CD">
        <w:rPr>
          <w:rFonts w:ascii="Times New Roman" w:hAnsi="Times New Roman" w:cs="Times New Roman"/>
          <w:sz w:val="24"/>
          <w:szCs w:val="24"/>
        </w:rPr>
        <w:t xml:space="preserve"> provides that special watch over the progress of expenditure and revenue receipts should be kept by the FA&amp;CAO in the last quarter of the financial year, and the attention of the controlling authorities should be drawn to the necessity of the</w:t>
      </w:r>
      <w:r w:rsidR="00223385"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re-appropriations, withdrawals or additional allotments, as the case may be, and the manner in which such re-appropriations should be made. </w:t>
      </w:r>
      <w:proofErr w:type="gramStart"/>
      <w:r w:rsidR="001E293E" w:rsidRPr="000D58CD">
        <w:rPr>
          <w:rFonts w:ascii="Times New Roman" w:hAnsi="Times New Roman" w:cs="Times New Roman"/>
          <w:sz w:val="24"/>
          <w:szCs w:val="24"/>
        </w:rPr>
        <w:t>Ministry</w:t>
      </w:r>
      <w:proofErr w:type="gramEnd"/>
      <w:r w:rsidR="001E293E" w:rsidRPr="000D58CD">
        <w:rPr>
          <w:rFonts w:ascii="Times New Roman" w:hAnsi="Times New Roman" w:cs="Times New Roman"/>
          <w:sz w:val="24"/>
          <w:szCs w:val="24"/>
        </w:rPr>
        <w:t xml:space="preserve"> of Finance </w:t>
      </w:r>
      <w:r w:rsidR="00042E5D" w:rsidRPr="000D58CD">
        <w:rPr>
          <w:rFonts w:ascii="Times New Roman" w:hAnsi="Times New Roman" w:cs="Times New Roman"/>
          <w:sz w:val="24"/>
          <w:szCs w:val="24"/>
        </w:rPr>
        <w:t xml:space="preserve">had vide their letter of </w:t>
      </w:r>
      <w:r w:rsidR="001E293E" w:rsidRPr="000D58CD">
        <w:rPr>
          <w:rFonts w:ascii="Times New Roman" w:hAnsi="Times New Roman" w:cs="Times New Roman"/>
          <w:sz w:val="24"/>
          <w:szCs w:val="24"/>
        </w:rPr>
        <w:t>March</w:t>
      </w:r>
      <w:r w:rsidR="00F7033C" w:rsidRPr="000D58CD">
        <w:rPr>
          <w:rStyle w:val="FootnoteReference"/>
          <w:rFonts w:ascii="Times New Roman" w:hAnsi="Times New Roman" w:cs="Times New Roman"/>
          <w:sz w:val="24"/>
          <w:szCs w:val="24"/>
        </w:rPr>
        <w:footnoteReference w:id="8"/>
      </w:r>
      <w:r w:rsidR="001E293E" w:rsidRPr="000D58CD">
        <w:rPr>
          <w:rFonts w:ascii="Times New Roman" w:hAnsi="Times New Roman" w:cs="Times New Roman"/>
          <w:sz w:val="24"/>
          <w:szCs w:val="24"/>
        </w:rPr>
        <w:t xml:space="preserve"> </w:t>
      </w:r>
      <w:proofErr w:type="gramStart"/>
      <w:r w:rsidR="001E293E" w:rsidRPr="000D58CD">
        <w:rPr>
          <w:rFonts w:ascii="Times New Roman" w:hAnsi="Times New Roman" w:cs="Times New Roman"/>
          <w:sz w:val="24"/>
          <w:szCs w:val="24"/>
        </w:rPr>
        <w:t>2018</w:t>
      </w:r>
      <w:r w:rsidR="00042E5D" w:rsidRPr="000D58CD">
        <w:rPr>
          <w:rFonts w:ascii="Times New Roman" w:hAnsi="Times New Roman" w:cs="Times New Roman"/>
          <w:sz w:val="24"/>
          <w:szCs w:val="24"/>
        </w:rPr>
        <w:t xml:space="preserve"> </w:t>
      </w:r>
      <w:r w:rsidR="001E293E" w:rsidRPr="000D58CD">
        <w:rPr>
          <w:rFonts w:ascii="Times New Roman" w:hAnsi="Times New Roman" w:cs="Times New Roman"/>
          <w:sz w:val="24"/>
          <w:szCs w:val="24"/>
        </w:rPr>
        <w:t xml:space="preserve"> restrict</w:t>
      </w:r>
      <w:r w:rsidR="00042E5D" w:rsidRPr="000D58CD">
        <w:rPr>
          <w:rFonts w:ascii="Times New Roman" w:hAnsi="Times New Roman" w:cs="Times New Roman"/>
          <w:sz w:val="24"/>
          <w:szCs w:val="24"/>
        </w:rPr>
        <w:t>ed</w:t>
      </w:r>
      <w:proofErr w:type="gramEnd"/>
      <w:r w:rsidR="001E293E" w:rsidRPr="000D58CD">
        <w:rPr>
          <w:rFonts w:ascii="Times New Roman" w:hAnsi="Times New Roman" w:cs="Times New Roman"/>
          <w:sz w:val="24"/>
          <w:szCs w:val="24"/>
        </w:rPr>
        <w:t xml:space="preserve"> last quarter expenditure to 33 </w:t>
      </w:r>
      <w:r w:rsidR="001E293E" w:rsidRPr="000D58CD">
        <w:rPr>
          <w:rFonts w:ascii="Times New Roman" w:hAnsi="Times New Roman" w:cs="Times New Roman"/>
          <w:i/>
          <w:iCs/>
          <w:sz w:val="24"/>
          <w:szCs w:val="24"/>
        </w:rPr>
        <w:t>per cent</w:t>
      </w:r>
      <w:r w:rsidR="001E293E" w:rsidRPr="000D58CD">
        <w:rPr>
          <w:rFonts w:ascii="Times New Roman" w:hAnsi="Times New Roman" w:cs="Times New Roman"/>
          <w:sz w:val="24"/>
          <w:szCs w:val="24"/>
        </w:rPr>
        <w:t xml:space="preserve"> ceiling and last month (March) expenditure to </w:t>
      </w:r>
      <w:r w:rsidR="001E293E" w:rsidRPr="000D58CD">
        <w:rPr>
          <w:rFonts w:ascii="Times New Roman" w:hAnsi="Times New Roman" w:cs="Times New Roman"/>
          <w:i/>
          <w:iCs/>
          <w:sz w:val="24"/>
          <w:szCs w:val="24"/>
        </w:rPr>
        <w:t>15 per cent</w:t>
      </w:r>
      <w:r w:rsidR="001E293E" w:rsidRPr="000D58CD">
        <w:rPr>
          <w:rFonts w:ascii="Times New Roman" w:hAnsi="Times New Roman" w:cs="Times New Roman"/>
          <w:sz w:val="24"/>
          <w:szCs w:val="24"/>
        </w:rPr>
        <w:t xml:space="preserve"> ceiling.</w:t>
      </w:r>
    </w:p>
    <w:p w14:paraId="067EE8FD" w14:textId="77777777" w:rsidR="00C009D5" w:rsidRPr="000D58CD" w:rsidRDefault="00C009D5" w:rsidP="00F06E00">
      <w:pPr>
        <w:spacing w:before="80" w:after="80" w:line="269" w:lineRule="auto"/>
        <w:ind w:left="0"/>
        <w:jc w:val="both"/>
        <w:rPr>
          <w:rFonts w:ascii="Times New Roman" w:hAnsi="Times New Roman" w:cs="Times New Roman"/>
          <w:sz w:val="24"/>
          <w:szCs w:val="24"/>
        </w:rPr>
      </w:pPr>
      <w:r w:rsidRPr="000D58CD">
        <w:rPr>
          <w:rFonts w:ascii="Times New Roman" w:hAnsi="Times New Roman" w:cs="Times New Roman"/>
          <w:sz w:val="24"/>
          <w:szCs w:val="24"/>
        </w:rPr>
        <w:t>Review of records revealed that:</w:t>
      </w:r>
    </w:p>
    <w:p w14:paraId="43FA1BE4" w14:textId="4B89F6B9" w:rsidR="0085748F" w:rsidRDefault="008523D4" w:rsidP="00F06E00">
      <w:pPr>
        <w:spacing w:before="80" w:after="80" w:line="269" w:lineRule="auto"/>
        <w:ind w:left="0"/>
        <w:jc w:val="both"/>
        <w:rPr>
          <w:rFonts w:ascii="Times New Roman" w:hAnsi="Times New Roman" w:cs="Times New Roman"/>
          <w:sz w:val="24"/>
          <w:szCs w:val="24"/>
        </w:rPr>
      </w:pPr>
      <w:r w:rsidRPr="000D58CD">
        <w:rPr>
          <w:rFonts w:ascii="Times New Roman" w:hAnsi="Times New Roman" w:cs="Times New Roman"/>
          <w:sz w:val="24"/>
          <w:szCs w:val="24"/>
        </w:rPr>
        <w:t>T</w:t>
      </w:r>
      <w:r w:rsidR="0085748F" w:rsidRPr="000D58CD">
        <w:rPr>
          <w:rFonts w:ascii="Times New Roman" w:hAnsi="Times New Roman" w:cs="Times New Roman"/>
          <w:sz w:val="24"/>
          <w:szCs w:val="24"/>
        </w:rPr>
        <w:t xml:space="preserve">he last quarter </w:t>
      </w:r>
      <w:r w:rsidR="002B3AE6" w:rsidRPr="000D58CD">
        <w:rPr>
          <w:rFonts w:ascii="Times New Roman" w:hAnsi="Times New Roman" w:cs="Times New Roman"/>
          <w:sz w:val="24"/>
          <w:szCs w:val="24"/>
        </w:rPr>
        <w:t>expenditure</w:t>
      </w:r>
      <w:r w:rsidR="0085748F" w:rsidRPr="000D58CD">
        <w:rPr>
          <w:rFonts w:ascii="Times New Roman" w:hAnsi="Times New Roman" w:cs="Times New Roman"/>
          <w:sz w:val="24"/>
          <w:szCs w:val="24"/>
        </w:rPr>
        <w:t xml:space="preserve"> against Grant</w:t>
      </w:r>
      <w:r w:rsidR="002B3AE6" w:rsidRPr="000D58CD">
        <w:rPr>
          <w:rFonts w:ascii="Times New Roman" w:hAnsi="Times New Roman" w:cs="Times New Roman"/>
          <w:sz w:val="24"/>
          <w:szCs w:val="24"/>
        </w:rPr>
        <w:t>s</w:t>
      </w:r>
      <w:r w:rsidR="0085748F" w:rsidRPr="000D58CD">
        <w:rPr>
          <w:rFonts w:ascii="Times New Roman" w:hAnsi="Times New Roman" w:cs="Times New Roman"/>
          <w:sz w:val="24"/>
          <w:szCs w:val="24"/>
        </w:rPr>
        <w:t xml:space="preserve"> (total of </w:t>
      </w:r>
      <w:r w:rsidR="00182CB0" w:rsidRPr="000D58CD">
        <w:rPr>
          <w:rFonts w:ascii="Times New Roman" w:hAnsi="Times New Roman" w:cs="Times New Roman"/>
          <w:sz w:val="24"/>
          <w:szCs w:val="24"/>
        </w:rPr>
        <w:t>₹</w:t>
      </w:r>
      <w:r w:rsidR="0085748F" w:rsidRPr="000D58CD">
        <w:rPr>
          <w:rFonts w:ascii="Times New Roman" w:hAnsi="Times New Roman" w:cs="Times New Roman"/>
          <w:sz w:val="24"/>
          <w:szCs w:val="24"/>
        </w:rPr>
        <w:t xml:space="preserve"> </w:t>
      </w:r>
      <w:r w:rsidR="002603A5" w:rsidRPr="000D58CD">
        <w:rPr>
          <w:rFonts w:ascii="Times New Roman" w:eastAsia="Times New Roman" w:hAnsi="Times New Roman" w:cs="Times New Roman"/>
          <w:sz w:val="24"/>
          <w:szCs w:val="24"/>
          <w:lang w:eastAsia="en-US"/>
        </w:rPr>
        <w:t>5,8</w:t>
      </w:r>
      <w:r w:rsidR="00F14DA6" w:rsidRPr="000D58CD">
        <w:rPr>
          <w:rFonts w:ascii="Times New Roman" w:eastAsia="Times New Roman" w:hAnsi="Times New Roman" w:cs="Times New Roman"/>
          <w:sz w:val="24"/>
          <w:szCs w:val="24"/>
          <w:lang w:eastAsia="en-US"/>
        </w:rPr>
        <w:t>19</w:t>
      </w:r>
      <w:r w:rsidR="0085748F" w:rsidRPr="000D58CD">
        <w:rPr>
          <w:rFonts w:ascii="Times New Roman" w:eastAsia="Times New Roman" w:hAnsi="Times New Roman" w:cs="Times New Roman"/>
          <w:sz w:val="24"/>
          <w:szCs w:val="24"/>
          <w:lang w:eastAsia="en-US"/>
        </w:rPr>
        <w:t xml:space="preserve"> crore) was </w:t>
      </w:r>
      <w:r w:rsidR="0085748F" w:rsidRPr="000D58CD">
        <w:rPr>
          <w:rFonts w:ascii="Times New Roman" w:hAnsi="Times New Roman" w:cs="Times New Roman"/>
          <w:sz w:val="24"/>
          <w:szCs w:val="24"/>
        </w:rPr>
        <w:t xml:space="preserve">in the range of </w:t>
      </w:r>
      <w:r w:rsidR="001E4E8B" w:rsidRPr="000D58CD">
        <w:rPr>
          <w:rFonts w:ascii="Times New Roman" w:hAnsi="Times New Roman" w:cs="Times New Roman"/>
          <w:sz w:val="24"/>
          <w:szCs w:val="24"/>
        </w:rPr>
        <w:t>33.26</w:t>
      </w:r>
      <w:r w:rsidR="0085748F" w:rsidRPr="000D58CD">
        <w:rPr>
          <w:rFonts w:ascii="Times New Roman" w:hAnsi="Times New Roman" w:cs="Times New Roman"/>
          <w:sz w:val="24"/>
          <w:szCs w:val="24"/>
        </w:rPr>
        <w:t xml:space="preserve"> </w:t>
      </w:r>
      <w:r w:rsidR="0085748F" w:rsidRPr="000D58CD">
        <w:rPr>
          <w:rFonts w:ascii="Times New Roman" w:hAnsi="Times New Roman" w:cs="Times New Roman"/>
          <w:i/>
          <w:iCs/>
          <w:sz w:val="24"/>
          <w:szCs w:val="24"/>
        </w:rPr>
        <w:t>per cent</w:t>
      </w:r>
      <w:r w:rsidR="0085748F" w:rsidRPr="000D58CD">
        <w:rPr>
          <w:rFonts w:ascii="Times New Roman" w:hAnsi="Times New Roman" w:cs="Times New Roman"/>
          <w:sz w:val="24"/>
          <w:szCs w:val="24"/>
        </w:rPr>
        <w:t xml:space="preserve"> and 100 </w:t>
      </w:r>
      <w:r w:rsidR="0085748F" w:rsidRPr="000D58CD">
        <w:rPr>
          <w:rFonts w:ascii="Times New Roman" w:hAnsi="Times New Roman" w:cs="Times New Roman"/>
          <w:i/>
          <w:iCs/>
          <w:sz w:val="24"/>
          <w:szCs w:val="24"/>
        </w:rPr>
        <w:t>per cent</w:t>
      </w:r>
      <w:r w:rsidR="0085748F" w:rsidRPr="000D58CD">
        <w:rPr>
          <w:rFonts w:ascii="Times New Roman" w:hAnsi="Times New Roman" w:cs="Times New Roman"/>
          <w:sz w:val="24"/>
          <w:szCs w:val="24"/>
        </w:rPr>
        <w:t xml:space="preserve"> of the expenditure on the Grant</w:t>
      </w:r>
      <w:r w:rsidR="009D4D71" w:rsidRPr="000D58CD">
        <w:rPr>
          <w:rFonts w:ascii="Times New Roman" w:hAnsi="Times New Roman" w:cs="Times New Roman"/>
          <w:sz w:val="24"/>
          <w:szCs w:val="24"/>
        </w:rPr>
        <w:t>s</w:t>
      </w:r>
      <w:r w:rsidR="0085748F" w:rsidRPr="000D58CD">
        <w:rPr>
          <w:rFonts w:ascii="Times New Roman" w:hAnsi="Times New Roman" w:cs="Times New Roman"/>
          <w:sz w:val="24"/>
          <w:szCs w:val="24"/>
        </w:rPr>
        <w:t xml:space="preserve"> for the year (total of </w:t>
      </w:r>
      <w:r w:rsidR="00182CB0" w:rsidRPr="000D58CD">
        <w:rPr>
          <w:rFonts w:ascii="Times New Roman" w:hAnsi="Times New Roman" w:cs="Times New Roman"/>
          <w:sz w:val="24"/>
          <w:szCs w:val="24"/>
        </w:rPr>
        <w:t>₹</w:t>
      </w:r>
      <w:r w:rsidR="0085748F" w:rsidRPr="000D58CD">
        <w:rPr>
          <w:rFonts w:ascii="Times New Roman" w:hAnsi="Times New Roman" w:cs="Times New Roman"/>
          <w:sz w:val="24"/>
          <w:szCs w:val="24"/>
        </w:rPr>
        <w:t xml:space="preserve"> </w:t>
      </w:r>
      <w:r w:rsidR="0085748F" w:rsidRPr="000D58CD">
        <w:rPr>
          <w:rFonts w:ascii="Times New Roman" w:eastAsia="Times New Roman" w:hAnsi="Times New Roman" w:cs="Times New Roman"/>
          <w:sz w:val="24"/>
          <w:szCs w:val="24"/>
          <w:lang w:eastAsia="en-US"/>
        </w:rPr>
        <w:t>1</w:t>
      </w:r>
      <w:r w:rsidR="009B46E6" w:rsidRPr="000D58CD">
        <w:rPr>
          <w:rFonts w:ascii="Times New Roman" w:eastAsia="Times New Roman" w:hAnsi="Times New Roman" w:cs="Times New Roman"/>
          <w:sz w:val="24"/>
          <w:szCs w:val="24"/>
          <w:lang w:eastAsia="en-US"/>
        </w:rPr>
        <w:t>2,2</w:t>
      </w:r>
      <w:r w:rsidR="00F14DA6" w:rsidRPr="000D58CD">
        <w:rPr>
          <w:rFonts w:ascii="Times New Roman" w:eastAsia="Times New Roman" w:hAnsi="Times New Roman" w:cs="Times New Roman"/>
          <w:sz w:val="24"/>
          <w:szCs w:val="24"/>
          <w:lang w:eastAsia="en-US"/>
        </w:rPr>
        <w:t>57</w:t>
      </w:r>
      <w:r w:rsidR="009B46E6" w:rsidRPr="000D58CD">
        <w:rPr>
          <w:rFonts w:ascii="Times New Roman" w:eastAsia="Times New Roman" w:hAnsi="Times New Roman" w:cs="Times New Roman"/>
          <w:sz w:val="24"/>
          <w:szCs w:val="24"/>
          <w:lang w:eastAsia="en-US"/>
        </w:rPr>
        <w:t xml:space="preserve"> </w:t>
      </w:r>
      <w:r w:rsidR="0085748F" w:rsidRPr="000D58CD">
        <w:rPr>
          <w:rFonts w:ascii="Times New Roman" w:eastAsia="Times New Roman" w:hAnsi="Times New Roman" w:cs="Times New Roman"/>
          <w:sz w:val="24"/>
          <w:szCs w:val="24"/>
          <w:lang w:eastAsia="en-US"/>
        </w:rPr>
        <w:t xml:space="preserve">crore) in </w:t>
      </w:r>
      <w:r w:rsidR="00BD7257" w:rsidRPr="000D58CD">
        <w:rPr>
          <w:rFonts w:ascii="Times New Roman" w:hAnsi="Times New Roman" w:cs="Times New Roman"/>
          <w:sz w:val="24"/>
          <w:szCs w:val="24"/>
        </w:rPr>
        <w:t>6</w:t>
      </w:r>
      <w:r w:rsidR="00C4631B" w:rsidRPr="000D58CD">
        <w:rPr>
          <w:rFonts w:ascii="Times New Roman" w:hAnsi="Times New Roman" w:cs="Times New Roman"/>
          <w:sz w:val="24"/>
          <w:szCs w:val="24"/>
        </w:rPr>
        <w:t>1</w:t>
      </w:r>
      <w:r w:rsidR="0085748F" w:rsidRPr="000D58CD">
        <w:rPr>
          <w:rFonts w:ascii="Times New Roman" w:hAnsi="Times New Roman" w:cs="Times New Roman"/>
          <w:sz w:val="24"/>
          <w:szCs w:val="24"/>
        </w:rPr>
        <w:t xml:space="preserve"> </w:t>
      </w:r>
      <w:r w:rsidR="00C74693" w:rsidRPr="000D58CD">
        <w:rPr>
          <w:rFonts w:ascii="Times New Roman" w:hAnsi="Times New Roman" w:cs="Times New Roman"/>
          <w:sz w:val="24"/>
          <w:szCs w:val="24"/>
        </w:rPr>
        <w:t>instances</w:t>
      </w:r>
      <w:r w:rsidR="0085748F" w:rsidRPr="000D58CD">
        <w:rPr>
          <w:rFonts w:ascii="Times New Roman" w:hAnsi="Times New Roman" w:cs="Times New Roman"/>
          <w:sz w:val="24"/>
          <w:szCs w:val="24"/>
        </w:rPr>
        <w:t xml:space="preserve"> affecting 11 </w:t>
      </w:r>
      <w:r w:rsidR="00B61047">
        <w:rPr>
          <w:rFonts w:ascii="Times New Roman" w:hAnsi="Times New Roman" w:cs="Times New Roman"/>
          <w:sz w:val="24"/>
          <w:szCs w:val="24"/>
        </w:rPr>
        <w:t>G</w:t>
      </w:r>
      <w:r w:rsidR="0085748F" w:rsidRPr="000D58CD">
        <w:rPr>
          <w:rFonts w:ascii="Times New Roman" w:hAnsi="Times New Roman" w:cs="Times New Roman"/>
          <w:sz w:val="24"/>
          <w:szCs w:val="24"/>
        </w:rPr>
        <w:t>rants as shown in the table below:</w:t>
      </w:r>
    </w:p>
    <w:p w14:paraId="6D0CD64A" w14:textId="5CED8115" w:rsidR="0085748F" w:rsidRPr="000D58CD" w:rsidRDefault="0085748F" w:rsidP="00F06E00">
      <w:pPr>
        <w:spacing w:before="60" w:after="60"/>
        <w:jc w:val="center"/>
        <w:rPr>
          <w:rFonts w:ascii="Times New Roman" w:hAnsi="Times New Roman" w:cs="Times New Roman"/>
          <w:b/>
          <w:bCs/>
          <w:sz w:val="24"/>
          <w:szCs w:val="24"/>
        </w:rPr>
      </w:pPr>
      <w:r w:rsidRPr="000D58CD">
        <w:rPr>
          <w:rFonts w:ascii="Times New Roman" w:hAnsi="Times New Roman" w:cs="Times New Roman"/>
          <w:b/>
          <w:bCs/>
          <w:sz w:val="24"/>
          <w:szCs w:val="24"/>
        </w:rPr>
        <w:t xml:space="preserve">Table </w:t>
      </w:r>
      <w:r w:rsidR="00F84F33">
        <w:rPr>
          <w:rFonts w:ascii="Times New Roman" w:hAnsi="Times New Roman" w:cs="Times New Roman"/>
          <w:b/>
          <w:bCs/>
          <w:sz w:val="24"/>
          <w:szCs w:val="24"/>
        </w:rPr>
        <w:t>4.</w:t>
      </w:r>
      <w:r w:rsidR="0072655A">
        <w:rPr>
          <w:rFonts w:ascii="Times New Roman" w:hAnsi="Times New Roman" w:cs="Times New Roman"/>
          <w:b/>
          <w:bCs/>
          <w:sz w:val="24"/>
          <w:szCs w:val="24"/>
        </w:rPr>
        <w:t>6</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Grant</w:t>
      </w:r>
      <w:r w:rsidR="00C45FA1">
        <w:rPr>
          <w:rFonts w:ascii="Times New Roman" w:hAnsi="Times New Roman" w:cs="Times New Roman"/>
          <w:b/>
          <w:bCs/>
          <w:sz w:val="24"/>
          <w:szCs w:val="24"/>
        </w:rPr>
        <w:t>-</w:t>
      </w:r>
      <w:r w:rsidRPr="000D58CD">
        <w:rPr>
          <w:rFonts w:ascii="Times New Roman" w:hAnsi="Times New Roman" w:cs="Times New Roman"/>
          <w:b/>
          <w:bCs/>
          <w:sz w:val="24"/>
          <w:szCs w:val="24"/>
        </w:rPr>
        <w:t xml:space="preserve">wise last quarter expenditure exceeding 33 </w:t>
      </w:r>
      <w:r w:rsidRPr="000D58CD">
        <w:rPr>
          <w:rFonts w:ascii="Times New Roman" w:hAnsi="Times New Roman" w:cs="Times New Roman"/>
          <w:b/>
          <w:bCs/>
          <w:i/>
          <w:iCs/>
          <w:sz w:val="24"/>
          <w:szCs w:val="24"/>
        </w:rPr>
        <w:t>per cent</w:t>
      </w:r>
      <w:r w:rsidRPr="000D58CD">
        <w:rPr>
          <w:rFonts w:ascii="Times New Roman" w:hAnsi="Times New Roman" w:cs="Times New Roman"/>
          <w:b/>
          <w:bCs/>
          <w:sz w:val="24"/>
          <w:szCs w:val="24"/>
        </w:rPr>
        <w:t xml:space="preserve"> of total </w:t>
      </w:r>
      <w:r w:rsidR="00C74693" w:rsidRPr="000D58CD">
        <w:rPr>
          <w:rFonts w:ascii="Times New Roman" w:hAnsi="Times New Roman" w:cs="Times New Roman"/>
          <w:b/>
          <w:bCs/>
          <w:sz w:val="24"/>
          <w:szCs w:val="24"/>
        </w:rPr>
        <w:t>expenditure</w:t>
      </w:r>
      <w:r w:rsidRPr="000D58CD">
        <w:rPr>
          <w:rFonts w:ascii="Times New Roman" w:hAnsi="Times New Roman" w:cs="Times New Roman"/>
          <w:b/>
          <w:bCs/>
          <w:sz w:val="24"/>
          <w:szCs w:val="24"/>
        </w:rPr>
        <w:t xml:space="preserve"> for the year</w:t>
      </w:r>
    </w:p>
    <w:p w14:paraId="2085B445" w14:textId="681E01AF" w:rsidR="0085748F" w:rsidRPr="000D58CD" w:rsidRDefault="0085748F" w:rsidP="00F06E00">
      <w:pPr>
        <w:jc w:val="right"/>
        <w:rPr>
          <w:rFonts w:ascii="Times New Roman" w:hAnsi="Times New Roman" w:cs="Times New Roman"/>
          <w:b/>
          <w:bCs/>
          <w:i/>
          <w:iCs/>
          <w:sz w:val="24"/>
          <w:szCs w:val="24"/>
        </w:rPr>
      </w:pPr>
      <w:r w:rsidRPr="00E1733F">
        <w:rPr>
          <w:rFonts w:ascii="Times New Roman" w:hAnsi="Times New Roman" w:cs="Times New Roman"/>
          <w:b/>
          <w:bCs/>
          <w:i/>
          <w:iCs/>
        </w:rPr>
        <w:t>(</w:t>
      </w:r>
      <w:r w:rsidR="00182CB0" w:rsidRPr="00E1733F">
        <w:rPr>
          <w:rFonts w:ascii="Times New Roman" w:hAnsi="Times New Roman" w:cs="Times New Roman"/>
          <w:b/>
          <w:bCs/>
          <w:i/>
          <w:iCs/>
        </w:rPr>
        <w:t>₹</w:t>
      </w:r>
      <w:r w:rsidR="00AB0A32" w:rsidRPr="00E1733F">
        <w:rPr>
          <w:rFonts w:ascii="Times New Roman" w:hAnsi="Times New Roman" w:cs="Times New Roman"/>
          <w:b/>
          <w:bCs/>
          <w:i/>
          <w:iCs/>
        </w:rPr>
        <w:t xml:space="preserve"> i</w:t>
      </w:r>
      <w:r w:rsidRPr="00E1733F">
        <w:rPr>
          <w:rFonts w:ascii="Times New Roman" w:hAnsi="Times New Roman" w:cs="Times New Roman"/>
          <w:b/>
          <w:bCs/>
          <w:i/>
          <w:iCs/>
        </w:rPr>
        <w:t>n crore)</w:t>
      </w:r>
    </w:p>
    <w:tbl>
      <w:tblPr>
        <w:tblStyle w:val="GridTable2-Accent6"/>
        <w:tblW w:w="892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26"/>
        <w:gridCol w:w="788"/>
        <w:gridCol w:w="810"/>
        <w:gridCol w:w="528"/>
        <w:gridCol w:w="720"/>
        <w:gridCol w:w="810"/>
        <w:gridCol w:w="450"/>
        <w:gridCol w:w="720"/>
        <w:gridCol w:w="720"/>
        <w:gridCol w:w="540"/>
        <w:gridCol w:w="810"/>
        <w:gridCol w:w="900"/>
      </w:tblGrid>
      <w:tr w:rsidR="001B3AC9" w:rsidRPr="00E1733F" w14:paraId="055FF678" w14:textId="77777777" w:rsidTr="00B308B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Merge w:val="restart"/>
            <w:tcBorders>
              <w:top w:val="none" w:sz="0" w:space="0" w:color="auto"/>
              <w:bottom w:val="none" w:sz="0" w:space="0" w:color="auto"/>
              <w:right w:val="none" w:sz="0" w:space="0" w:color="auto"/>
            </w:tcBorders>
            <w:shd w:val="clear" w:color="auto" w:fill="FBD4B4" w:themeFill="accent6" w:themeFillTint="66"/>
            <w:vAlign w:val="center"/>
            <w:hideMark/>
          </w:tcPr>
          <w:p w14:paraId="44617762" w14:textId="1763C2B6" w:rsidR="00DC4D2C" w:rsidRPr="00E1733F" w:rsidRDefault="00DC4D2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sz w:val="18"/>
                <w:szCs w:val="18"/>
                <w:lang w:eastAsia="en-US"/>
              </w:rPr>
              <w:t xml:space="preserve">Grant No </w:t>
            </w:r>
          </w:p>
        </w:tc>
        <w:tc>
          <w:tcPr>
            <w:tcW w:w="2024" w:type="dxa"/>
            <w:gridSpan w:val="3"/>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6A2DCCE8" w14:textId="77777777" w:rsidR="00DC4D2C" w:rsidRPr="00E1733F" w:rsidRDefault="00DC4D2C" w:rsidP="00230B4F">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8"/>
                <w:szCs w:val="18"/>
                <w:lang w:eastAsia="en-US"/>
              </w:rPr>
            </w:pPr>
            <w:proofErr w:type="spellStart"/>
            <w:r w:rsidRPr="00E1733F">
              <w:rPr>
                <w:rFonts w:ascii="Times New Roman" w:eastAsia="Times New Roman" w:hAnsi="Times New Roman" w:cs="Times New Roman"/>
                <w:sz w:val="18"/>
                <w:szCs w:val="18"/>
                <w:lang w:eastAsia="en-US"/>
              </w:rPr>
              <w:t>Upto</w:t>
            </w:r>
            <w:proofErr w:type="spellEnd"/>
            <w:r w:rsidRPr="00E1733F">
              <w:rPr>
                <w:rFonts w:ascii="Times New Roman" w:eastAsia="Times New Roman" w:hAnsi="Times New Roman" w:cs="Times New Roman"/>
                <w:sz w:val="18"/>
                <w:szCs w:val="18"/>
                <w:lang w:eastAsia="en-US"/>
              </w:rPr>
              <w:t xml:space="preserve"> 50%</w:t>
            </w:r>
          </w:p>
        </w:tc>
        <w:tc>
          <w:tcPr>
            <w:tcW w:w="2058" w:type="dxa"/>
            <w:gridSpan w:val="3"/>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A1AC61B" w14:textId="77777777" w:rsidR="00DC4D2C" w:rsidRPr="00E1733F" w:rsidRDefault="00DC4D2C" w:rsidP="00230B4F">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sz w:val="18"/>
                <w:szCs w:val="18"/>
                <w:lang w:eastAsia="en-US"/>
              </w:rPr>
              <w:t xml:space="preserve">&gt;50% and </w:t>
            </w:r>
            <w:proofErr w:type="spellStart"/>
            <w:r w:rsidRPr="00E1733F">
              <w:rPr>
                <w:rFonts w:ascii="Times New Roman" w:eastAsia="Times New Roman" w:hAnsi="Times New Roman" w:cs="Times New Roman"/>
                <w:sz w:val="18"/>
                <w:szCs w:val="18"/>
                <w:lang w:eastAsia="en-US"/>
              </w:rPr>
              <w:t>upto</w:t>
            </w:r>
            <w:proofErr w:type="spellEnd"/>
            <w:r w:rsidRPr="00E1733F">
              <w:rPr>
                <w:rFonts w:ascii="Times New Roman" w:eastAsia="Times New Roman" w:hAnsi="Times New Roman" w:cs="Times New Roman"/>
                <w:sz w:val="18"/>
                <w:szCs w:val="18"/>
                <w:lang w:eastAsia="en-US"/>
              </w:rPr>
              <w:t xml:space="preserve"> 75%</w:t>
            </w:r>
          </w:p>
        </w:tc>
        <w:tc>
          <w:tcPr>
            <w:tcW w:w="1890" w:type="dxa"/>
            <w:gridSpan w:val="3"/>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1AB55DB8" w14:textId="77777777" w:rsidR="00DC4D2C" w:rsidRPr="00E1733F" w:rsidRDefault="00DC4D2C" w:rsidP="00230B4F">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&gt;75%</w:t>
            </w:r>
          </w:p>
        </w:tc>
        <w:tc>
          <w:tcPr>
            <w:tcW w:w="2250" w:type="dxa"/>
            <w:gridSpan w:val="3"/>
            <w:tcBorders>
              <w:top w:val="none" w:sz="0" w:space="0" w:color="auto"/>
              <w:left w:val="none" w:sz="0" w:space="0" w:color="auto"/>
              <w:bottom w:val="none" w:sz="0" w:space="0" w:color="auto"/>
            </w:tcBorders>
            <w:shd w:val="clear" w:color="auto" w:fill="FBD4B4" w:themeFill="accent6" w:themeFillTint="66"/>
            <w:vAlign w:val="center"/>
            <w:hideMark/>
          </w:tcPr>
          <w:p w14:paraId="545CC0DE" w14:textId="1CFFC1AA" w:rsidR="00DC4D2C" w:rsidRPr="00E1733F" w:rsidRDefault="00DC4D2C" w:rsidP="00230B4F">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sz w:val="18"/>
                <w:szCs w:val="18"/>
                <w:lang w:eastAsia="en-US"/>
              </w:rPr>
              <w:t>Total</w:t>
            </w:r>
          </w:p>
        </w:tc>
      </w:tr>
      <w:tr w:rsidR="004D053C" w:rsidRPr="00E1733F" w14:paraId="069054F2"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vMerge/>
            <w:shd w:val="clear" w:color="auto" w:fill="FBD4B4" w:themeFill="accent6" w:themeFillTint="66"/>
            <w:vAlign w:val="center"/>
            <w:hideMark/>
          </w:tcPr>
          <w:p w14:paraId="4D7F09B2" w14:textId="77777777" w:rsidR="006E00E3" w:rsidRPr="00E1733F" w:rsidRDefault="006E00E3" w:rsidP="00230B4F">
            <w:pPr>
              <w:spacing w:line="264" w:lineRule="auto"/>
              <w:ind w:left="-58" w:right="-58"/>
              <w:jc w:val="center"/>
              <w:rPr>
                <w:rFonts w:ascii="Times New Roman" w:eastAsia="Times New Roman" w:hAnsi="Times New Roman" w:cs="Times New Roman"/>
                <w:b w:val="0"/>
                <w:bCs w:val="0"/>
                <w:sz w:val="18"/>
                <w:szCs w:val="18"/>
                <w:lang w:eastAsia="en-US"/>
              </w:rPr>
            </w:pPr>
          </w:p>
        </w:tc>
        <w:tc>
          <w:tcPr>
            <w:tcW w:w="426" w:type="dxa"/>
            <w:vMerge w:val="restart"/>
            <w:shd w:val="clear" w:color="auto" w:fill="FBD4B4" w:themeFill="accent6" w:themeFillTint="66"/>
            <w:vAlign w:val="center"/>
            <w:hideMark/>
          </w:tcPr>
          <w:p w14:paraId="1DA3E308" w14:textId="0BA9EE19"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No*</w:t>
            </w:r>
          </w:p>
        </w:tc>
        <w:tc>
          <w:tcPr>
            <w:tcW w:w="1598" w:type="dxa"/>
            <w:gridSpan w:val="2"/>
            <w:shd w:val="clear" w:color="auto" w:fill="FBD4B4" w:themeFill="accent6" w:themeFillTint="66"/>
            <w:vAlign w:val="center"/>
            <w:hideMark/>
          </w:tcPr>
          <w:p w14:paraId="33497CEE" w14:textId="77777777"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Expenditure during</w:t>
            </w:r>
          </w:p>
        </w:tc>
        <w:tc>
          <w:tcPr>
            <w:tcW w:w="528" w:type="dxa"/>
            <w:vMerge w:val="restart"/>
            <w:shd w:val="clear" w:color="auto" w:fill="FBD4B4" w:themeFill="accent6" w:themeFillTint="66"/>
            <w:vAlign w:val="center"/>
            <w:hideMark/>
          </w:tcPr>
          <w:p w14:paraId="254A73D4" w14:textId="2107B3C3"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No</w:t>
            </w:r>
            <w:r w:rsidR="00941B4D" w:rsidRPr="00E1733F">
              <w:rPr>
                <w:rFonts w:ascii="Times New Roman" w:eastAsia="Times New Roman" w:hAnsi="Times New Roman" w:cs="Times New Roman"/>
                <w:b/>
                <w:bCs/>
                <w:sz w:val="18"/>
                <w:szCs w:val="18"/>
                <w:lang w:eastAsia="en-US"/>
              </w:rPr>
              <w:t xml:space="preserve"> </w:t>
            </w:r>
            <w:r w:rsidRPr="00E1733F">
              <w:rPr>
                <w:rFonts w:ascii="Times New Roman" w:eastAsia="Times New Roman" w:hAnsi="Times New Roman" w:cs="Times New Roman"/>
                <w:b/>
                <w:bCs/>
                <w:sz w:val="18"/>
                <w:szCs w:val="18"/>
                <w:lang w:eastAsia="en-US"/>
              </w:rPr>
              <w:t>*</w:t>
            </w:r>
          </w:p>
        </w:tc>
        <w:tc>
          <w:tcPr>
            <w:tcW w:w="1530" w:type="dxa"/>
            <w:gridSpan w:val="2"/>
            <w:shd w:val="clear" w:color="auto" w:fill="FBD4B4" w:themeFill="accent6" w:themeFillTint="66"/>
            <w:vAlign w:val="center"/>
            <w:hideMark/>
          </w:tcPr>
          <w:p w14:paraId="344A5CCA" w14:textId="640B0D38"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Expenditure</w:t>
            </w:r>
            <w:r w:rsidR="00017760" w:rsidRPr="00E1733F">
              <w:rPr>
                <w:rFonts w:ascii="Times New Roman" w:eastAsia="Times New Roman" w:hAnsi="Times New Roman" w:cs="Times New Roman"/>
                <w:b/>
                <w:bCs/>
                <w:sz w:val="18"/>
                <w:szCs w:val="18"/>
                <w:lang w:eastAsia="en-US"/>
              </w:rPr>
              <w:t xml:space="preserve"> during</w:t>
            </w:r>
          </w:p>
        </w:tc>
        <w:tc>
          <w:tcPr>
            <w:tcW w:w="450" w:type="dxa"/>
            <w:vMerge w:val="restart"/>
            <w:shd w:val="clear" w:color="auto" w:fill="FBD4B4" w:themeFill="accent6" w:themeFillTint="66"/>
            <w:vAlign w:val="center"/>
          </w:tcPr>
          <w:p w14:paraId="5C2D8819" w14:textId="52CC7EB3"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No*</w:t>
            </w:r>
          </w:p>
        </w:tc>
        <w:tc>
          <w:tcPr>
            <w:tcW w:w="1440" w:type="dxa"/>
            <w:gridSpan w:val="2"/>
            <w:shd w:val="clear" w:color="auto" w:fill="FBD4B4" w:themeFill="accent6" w:themeFillTint="66"/>
            <w:vAlign w:val="center"/>
            <w:hideMark/>
          </w:tcPr>
          <w:p w14:paraId="778E280D" w14:textId="5F0CCE2A"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Expenditure</w:t>
            </w:r>
            <w:r w:rsidR="00017760" w:rsidRPr="00E1733F">
              <w:rPr>
                <w:rFonts w:ascii="Times New Roman" w:eastAsia="Times New Roman" w:hAnsi="Times New Roman" w:cs="Times New Roman"/>
                <w:b/>
                <w:bCs/>
                <w:sz w:val="18"/>
                <w:szCs w:val="18"/>
                <w:lang w:eastAsia="en-US"/>
              </w:rPr>
              <w:t xml:space="preserve"> during</w:t>
            </w:r>
          </w:p>
        </w:tc>
        <w:tc>
          <w:tcPr>
            <w:tcW w:w="540" w:type="dxa"/>
            <w:vMerge w:val="restart"/>
            <w:shd w:val="clear" w:color="auto" w:fill="FBD4B4" w:themeFill="accent6" w:themeFillTint="66"/>
            <w:vAlign w:val="center"/>
            <w:hideMark/>
          </w:tcPr>
          <w:p w14:paraId="23A36858" w14:textId="2BDC7927"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No*</w:t>
            </w:r>
          </w:p>
        </w:tc>
        <w:tc>
          <w:tcPr>
            <w:tcW w:w="1710" w:type="dxa"/>
            <w:gridSpan w:val="2"/>
            <w:shd w:val="clear" w:color="auto" w:fill="FBD4B4" w:themeFill="accent6" w:themeFillTint="66"/>
            <w:vAlign w:val="center"/>
            <w:hideMark/>
          </w:tcPr>
          <w:p w14:paraId="4EE6C7EB" w14:textId="5A19C605" w:rsidR="006E00E3" w:rsidRPr="00E1733F" w:rsidRDefault="006E00E3"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Expenditure</w:t>
            </w:r>
            <w:r w:rsidR="00017760" w:rsidRPr="00E1733F">
              <w:rPr>
                <w:rFonts w:ascii="Times New Roman" w:eastAsia="Times New Roman" w:hAnsi="Times New Roman" w:cs="Times New Roman"/>
                <w:b/>
                <w:bCs/>
                <w:sz w:val="18"/>
                <w:szCs w:val="18"/>
                <w:lang w:eastAsia="en-US"/>
              </w:rPr>
              <w:t xml:space="preserve"> during</w:t>
            </w:r>
          </w:p>
        </w:tc>
      </w:tr>
      <w:tr w:rsidR="004D053C" w:rsidRPr="00E1733F" w14:paraId="48761235"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vMerge/>
            <w:shd w:val="clear" w:color="auto" w:fill="FBD4B4" w:themeFill="accent6" w:themeFillTint="66"/>
            <w:vAlign w:val="center"/>
            <w:hideMark/>
          </w:tcPr>
          <w:p w14:paraId="6A1781D5" w14:textId="77777777" w:rsidR="006E00E3" w:rsidRPr="00E1733F" w:rsidRDefault="006E00E3" w:rsidP="00230B4F">
            <w:pPr>
              <w:spacing w:line="264" w:lineRule="auto"/>
              <w:ind w:left="-58" w:right="-58"/>
              <w:jc w:val="center"/>
              <w:rPr>
                <w:rFonts w:ascii="Times New Roman" w:eastAsia="Times New Roman" w:hAnsi="Times New Roman" w:cs="Times New Roman"/>
                <w:b w:val="0"/>
                <w:bCs w:val="0"/>
                <w:sz w:val="18"/>
                <w:szCs w:val="18"/>
                <w:lang w:eastAsia="en-US"/>
              </w:rPr>
            </w:pPr>
          </w:p>
        </w:tc>
        <w:tc>
          <w:tcPr>
            <w:tcW w:w="426" w:type="dxa"/>
            <w:vMerge/>
            <w:shd w:val="clear" w:color="auto" w:fill="FBD4B4" w:themeFill="accent6" w:themeFillTint="66"/>
            <w:vAlign w:val="center"/>
            <w:hideMark/>
          </w:tcPr>
          <w:p w14:paraId="22DCB1E1"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p>
        </w:tc>
        <w:tc>
          <w:tcPr>
            <w:tcW w:w="788" w:type="dxa"/>
            <w:shd w:val="clear" w:color="auto" w:fill="FBD4B4" w:themeFill="accent6" w:themeFillTint="66"/>
            <w:vAlign w:val="center"/>
            <w:hideMark/>
          </w:tcPr>
          <w:p w14:paraId="07A0D4FE"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Year</w:t>
            </w:r>
          </w:p>
        </w:tc>
        <w:tc>
          <w:tcPr>
            <w:tcW w:w="810" w:type="dxa"/>
            <w:shd w:val="clear" w:color="auto" w:fill="FBD4B4" w:themeFill="accent6" w:themeFillTint="66"/>
            <w:vAlign w:val="center"/>
            <w:hideMark/>
          </w:tcPr>
          <w:p w14:paraId="4017B5FE"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Last quarter</w:t>
            </w:r>
          </w:p>
        </w:tc>
        <w:tc>
          <w:tcPr>
            <w:tcW w:w="528" w:type="dxa"/>
            <w:vMerge/>
            <w:shd w:val="clear" w:color="auto" w:fill="FBD4B4" w:themeFill="accent6" w:themeFillTint="66"/>
            <w:vAlign w:val="center"/>
            <w:hideMark/>
          </w:tcPr>
          <w:p w14:paraId="68ADA112"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p>
        </w:tc>
        <w:tc>
          <w:tcPr>
            <w:tcW w:w="720" w:type="dxa"/>
            <w:shd w:val="clear" w:color="auto" w:fill="FBD4B4" w:themeFill="accent6" w:themeFillTint="66"/>
            <w:vAlign w:val="center"/>
            <w:hideMark/>
          </w:tcPr>
          <w:p w14:paraId="68091A89"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Year</w:t>
            </w:r>
          </w:p>
        </w:tc>
        <w:tc>
          <w:tcPr>
            <w:tcW w:w="810" w:type="dxa"/>
            <w:shd w:val="clear" w:color="auto" w:fill="FBD4B4" w:themeFill="accent6" w:themeFillTint="66"/>
            <w:vAlign w:val="center"/>
            <w:hideMark/>
          </w:tcPr>
          <w:p w14:paraId="404BE24B"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Last quarter</w:t>
            </w:r>
          </w:p>
        </w:tc>
        <w:tc>
          <w:tcPr>
            <w:tcW w:w="450" w:type="dxa"/>
            <w:vMerge/>
            <w:shd w:val="clear" w:color="auto" w:fill="FBD4B4" w:themeFill="accent6" w:themeFillTint="66"/>
            <w:vAlign w:val="center"/>
            <w:hideMark/>
          </w:tcPr>
          <w:p w14:paraId="3A353FFF"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p>
        </w:tc>
        <w:tc>
          <w:tcPr>
            <w:tcW w:w="720" w:type="dxa"/>
            <w:shd w:val="clear" w:color="auto" w:fill="FBD4B4" w:themeFill="accent6" w:themeFillTint="66"/>
            <w:vAlign w:val="center"/>
            <w:hideMark/>
          </w:tcPr>
          <w:p w14:paraId="27E4F0EE" w14:textId="59CB15FA"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Year</w:t>
            </w:r>
          </w:p>
        </w:tc>
        <w:tc>
          <w:tcPr>
            <w:tcW w:w="720" w:type="dxa"/>
            <w:shd w:val="clear" w:color="auto" w:fill="FBD4B4" w:themeFill="accent6" w:themeFillTint="66"/>
            <w:vAlign w:val="center"/>
            <w:hideMark/>
          </w:tcPr>
          <w:p w14:paraId="14FBA564"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Last quarter</w:t>
            </w:r>
          </w:p>
        </w:tc>
        <w:tc>
          <w:tcPr>
            <w:tcW w:w="540" w:type="dxa"/>
            <w:vMerge/>
            <w:shd w:val="clear" w:color="auto" w:fill="FBD4B4" w:themeFill="accent6" w:themeFillTint="66"/>
            <w:vAlign w:val="center"/>
            <w:hideMark/>
          </w:tcPr>
          <w:p w14:paraId="1504B962"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p>
        </w:tc>
        <w:tc>
          <w:tcPr>
            <w:tcW w:w="810" w:type="dxa"/>
            <w:shd w:val="clear" w:color="auto" w:fill="FBD4B4" w:themeFill="accent6" w:themeFillTint="66"/>
            <w:vAlign w:val="center"/>
            <w:hideMark/>
          </w:tcPr>
          <w:p w14:paraId="7148A616"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Year</w:t>
            </w:r>
          </w:p>
        </w:tc>
        <w:tc>
          <w:tcPr>
            <w:tcW w:w="900" w:type="dxa"/>
            <w:shd w:val="clear" w:color="auto" w:fill="FBD4B4" w:themeFill="accent6" w:themeFillTint="66"/>
            <w:vAlign w:val="center"/>
            <w:hideMark/>
          </w:tcPr>
          <w:p w14:paraId="0B1890C2" w14:textId="77777777" w:rsidR="006E00E3" w:rsidRPr="00E1733F" w:rsidRDefault="006E00E3"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Last quarter</w:t>
            </w:r>
          </w:p>
        </w:tc>
      </w:tr>
      <w:tr w:rsidR="00ED706A" w:rsidRPr="00E1733F" w14:paraId="3DEBDAB3"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74A549C7" w14:textId="77777777" w:rsidR="00ED706A" w:rsidRPr="00E1733F" w:rsidRDefault="00ED706A"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3</w:t>
            </w:r>
          </w:p>
        </w:tc>
        <w:tc>
          <w:tcPr>
            <w:tcW w:w="426" w:type="dxa"/>
            <w:hideMark/>
          </w:tcPr>
          <w:p w14:paraId="040C3EEC" w14:textId="40E0C254" w:rsidR="00ED706A" w:rsidRPr="00E1733F" w:rsidRDefault="00ED706A"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788" w:type="dxa"/>
            <w:hideMark/>
          </w:tcPr>
          <w:p w14:paraId="64D69F4D" w14:textId="1ACA7777" w:rsidR="00ED706A" w:rsidRPr="00E1733F" w:rsidRDefault="00ED706A"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103.82</w:t>
            </w:r>
          </w:p>
        </w:tc>
        <w:tc>
          <w:tcPr>
            <w:tcW w:w="810" w:type="dxa"/>
            <w:hideMark/>
          </w:tcPr>
          <w:p w14:paraId="18AA3653" w14:textId="42992F6D" w:rsidR="00ED706A" w:rsidRPr="00E1733F" w:rsidRDefault="00ED706A"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43.03</w:t>
            </w:r>
          </w:p>
        </w:tc>
        <w:tc>
          <w:tcPr>
            <w:tcW w:w="528" w:type="dxa"/>
            <w:hideMark/>
          </w:tcPr>
          <w:p w14:paraId="54F2D077" w14:textId="6BD38159" w:rsidR="00ED706A" w:rsidRPr="00E1733F" w:rsidRDefault="00ED706A"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hideMark/>
          </w:tcPr>
          <w:p w14:paraId="0234358F" w14:textId="77777777" w:rsidR="00ED706A" w:rsidRPr="00E1733F" w:rsidRDefault="00ED706A" w:rsidP="00230B4F">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 </w:t>
            </w:r>
          </w:p>
        </w:tc>
        <w:tc>
          <w:tcPr>
            <w:tcW w:w="810" w:type="dxa"/>
            <w:hideMark/>
          </w:tcPr>
          <w:p w14:paraId="27F757A3" w14:textId="77777777" w:rsidR="00ED706A" w:rsidRPr="00E1733F" w:rsidRDefault="00ED706A" w:rsidP="00230B4F">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 </w:t>
            </w:r>
          </w:p>
        </w:tc>
        <w:tc>
          <w:tcPr>
            <w:tcW w:w="450" w:type="dxa"/>
          </w:tcPr>
          <w:p w14:paraId="56E9D3E5" w14:textId="3393EE75" w:rsidR="00ED706A" w:rsidRPr="00E1733F" w:rsidRDefault="00ED706A"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6372D434" w14:textId="0D44BD73" w:rsidR="00ED706A" w:rsidRPr="00E1733F" w:rsidRDefault="00ED706A"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4743AAD4" w14:textId="7FF12DD4" w:rsidR="00ED706A" w:rsidRPr="00E1733F" w:rsidRDefault="00ED706A"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09FD5BFD" w14:textId="531C3D06" w:rsidR="00ED706A" w:rsidRPr="00E1733F" w:rsidRDefault="00ED706A"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810" w:type="dxa"/>
          </w:tcPr>
          <w:p w14:paraId="57BEABA3" w14:textId="6ABB1BE9" w:rsidR="00ED706A" w:rsidRPr="00E1733F" w:rsidRDefault="00ED706A"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103.82</w:t>
            </w:r>
          </w:p>
        </w:tc>
        <w:tc>
          <w:tcPr>
            <w:tcW w:w="900" w:type="dxa"/>
          </w:tcPr>
          <w:p w14:paraId="48CB64EE" w14:textId="2834E48A" w:rsidR="00ED706A" w:rsidRPr="00E1733F" w:rsidRDefault="00ED706A"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43.03</w:t>
            </w:r>
          </w:p>
        </w:tc>
      </w:tr>
      <w:tr w:rsidR="001B3AC9" w:rsidRPr="00E1733F" w14:paraId="31B480D2"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1C31CF82"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4</w:t>
            </w:r>
          </w:p>
        </w:tc>
        <w:tc>
          <w:tcPr>
            <w:tcW w:w="426" w:type="dxa"/>
            <w:hideMark/>
          </w:tcPr>
          <w:p w14:paraId="3DF276D5" w14:textId="143F0864"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w:t>
            </w:r>
          </w:p>
        </w:tc>
        <w:tc>
          <w:tcPr>
            <w:tcW w:w="788" w:type="dxa"/>
            <w:hideMark/>
          </w:tcPr>
          <w:p w14:paraId="19C5A398" w14:textId="2C6F9FC0"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56.19</w:t>
            </w:r>
          </w:p>
        </w:tc>
        <w:tc>
          <w:tcPr>
            <w:tcW w:w="810" w:type="dxa"/>
            <w:hideMark/>
          </w:tcPr>
          <w:p w14:paraId="4E21CC5E" w14:textId="1EB3C418"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26.71</w:t>
            </w:r>
          </w:p>
        </w:tc>
        <w:tc>
          <w:tcPr>
            <w:tcW w:w="528" w:type="dxa"/>
            <w:hideMark/>
          </w:tcPr>
          <w:p w14:paraId="01AA1D4D" w14:textId="77777777"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20" w:type="dxa"/>
            <w:hideMark/>
          </w:tcPr>
          <w:p w14:paraId="7632BCB4" w14:textId="6BF62C21"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4.4</w:t>
            </w:r>
            <w:r w:rsidR="00ED706A" w:rsidRPr="00E1733F">
              <w:rPr>
                <w:rFonts w:ascii="Times New Roman" w:eastAsia="Times New Roman" w:hAnsi="Times New Roman" w:cs="Times New Roman"/>
                <w:sz w:val="18"/>
                <w:szCs w:val="18"/>
                <w:lang w:eastAsia="en-US"/>
              </w:rPr>
              <w:t>0</w:t>
            </w:r>
          </w:p>
        </w:tc>
        <w:tc>
          <w:tcPr>
            <w:tcW w:w="810" w:type="dxa"/>
            <w:hideMark/>
          </w:tcPr>
          <w:p w14:paraId="137E4C44" w14:textId="1A4C4A03"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2.29</w:t>
            </w:r>
          </w:p>
        </w:tc>
        <w:tc>
          <w:tcPr>
            <w:tcW w:w="450" w:type="dxa"/>
          </w:tcPr>
          <w:p w14:paraId="6F4089EB" w14:textId="6B80C512"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19F7E593" w14:textId="167B6A0F"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562EECC7" w14:textId="5CB8C980"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613E66DB" w14:textId="1E771064"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8</w:t>
            </w:r>
          </w:p>
        </w:tc>
        <w:tc>
          <w:tcPr>
            <w:tcW w:w="810" w:type="dxa"/>
          </w:tcPr>
          <w:p w14:paraId="31FCD439" w14:textId="293681A6"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60.59</w:t>
            </w:r>
          </w:p>
        </w:tc>
        <w:tc>
          <w:tcPr>
            <w:tcW w:w="900" w:type="dxa"/>
          </w:tcPr>
          <w:p w14:paraId="4B66616D" w14:textId="694F3D2B"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29.00</w:t>
            </w:r>
          </w:p>
        </w:tc>
      </w:tr>
      <w:tr w:rsidR="004D053C" w:rsidRPr="00E1733F" w14:paraId="01A18346"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74BEB32E"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5</w:t>
            </w:r>
          </w:p>
        </w:tc>
        <w:tc>
          <w:tcPr>
            <w:tcW w:w="426" w:type="dxa"/>
            <w:hideMark/>
          </w:tcPr>
          <w:p w14:paraId="52ECE312" w14:textId="6F0BD730"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88" w:type="dxa"/>
            <w:hideMark/>
          </w:tcPr>
          <w:p w14:paraId="64D01103" w14:textId="48AAD332"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58.30</w:t>
            </w:r>
          </w:p>
        </w:tc>
        <w:tc>
          <w:tcPr>
            <w:tcW w:w="810" w:type="dxa"/>
            <w:hideMark/>
          </w:tcPr>
          <w:p w14:paraId="1D299A60" w14:textId="1DCC01E9"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20.15</w:t>
            </w:r>
          </w:p>
        </w:tc>
        <w:tc>
          <w:tcPr>
            <w:tcW w:w="528" w:type="dxa"/>
          </w:tcPr>
          <w:p w14:paraId="60141922" w14:textId="5171D0D2"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7E151965" w14:textId="3221B036"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810" w:type="dxa"/>
          </w:tcPr>
          <w:p w14:paraId="0A7C350D" w14:textId="44FCD26E"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450" w:type="dxa"/>
          </w:tcPr>
          <w:p w14:paraId="5A0BE2DA" w14:textId="7A867778"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20" w:type="dxa"/>
          </w:tcPr>
          <w:p w14:paraId="150AA8B4" w14:textId="05C8CAB3"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6.55</w:t>
            </w:r>
          </w:p>
        </w:tc>
        <w:tc>
          <w:tcPr>
            <w:tcW w:w="720" w:type="dxa"/>
          </w:tcPr>
          <w:p w14:paraId="54F6BD42" w14:textId="76C1A89B"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5.55</w:t>
            </w:r>
          </w:p>
        </w:tc>
        <w:tc>
          <w:tcPr>
            <w:tcW w:w="540" w:type="dxa"/>
          </w:tcPr>
          <w:p w14:paraId="18C76BD7" w14:textId="1FEA944F"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w:t>
            </w:r>
          </w:p>
        </w:tc>
        <w:tc>
          <w:tcPr>
            <w:tcW w:w="810" w:type="dxa"/>
          </w:tcPr>
          <w:p w14:paraId="3580C8EF" w14:textId="66E9817B"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64.85</w:t>
            </w:r>
          </w:p>
        </w:tc>
        <w:tc>
          <w:tcPr>
            <w:tcW w:w="900" w:type="dxa"/>
          </w:tcPr>
          <w:p w14:paraId="28A94AA6" w14:textId="14A7D4D9"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25.70</w:t>
            </w:r>
          </w:p>
        </w:tc>
      </w:tr>
      <w:tr w:rsidR="001B3AC9" w:rsidRPr="00E1733F" w14:paraId="22F83DF3"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2C35B40D"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6</w:t>
            </w:r>
          </w:p>
        </w:tc>
        <w:tc>
          <w:tcPr>
            <w:tcW w:w="426" w:type="dxa"/>
            <w:hideMark/>
          </w:tcPr>
          <w:p w14:paraId="2349233A" w14:textId="4F5C732E"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88" w:type="dxa"/>
            <w:hideMark/>
          </w:tcPr>
          <w:p w14:paraId="47D93881" w14:textId="330103AE"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334.14</w:t>
            </w:r>
          </w:p>
        </w:tc>
        <w:tc>
          <w:tcPr>
            <w:tcW w:w="810" w:type="dxa"/>
            <w:hideMark/>
          </w:tcPr>
          <w:p w14:paraId="7359998B" w14:textId="052DCD32"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113.68</w:t>
            </w:r>
          </w:p>
        </w:tc>
        <w:tc>
          <w:tcPr>
            <w:tcW w:w="528" w:type="dxa"/>
          </w:tcPr>
          <w:p w14:paraId="4F646893" w14:textId="58CB7DDF"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5A0CABA3" w14:textId="39ED1F03"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810" w:type="dxa"/>
          </w:tcPr>
          <w:p w14:paraId="33217D0F" w14:textId="1664F3E4"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450" w:type="dxa"/>
          </w:tcPr>
          <w:p w14:paraId="26C7710E" w14:textId="7F0E64F8"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4C49004D" w14:textId="5381B609"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279D5820" w14:textId="6917C252"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5A4A8868" w14:textId="0674E8D1"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810" w:type="dxa"/>
          </w:tcPr>
          <w:p w14:paraId="785FF43D" w14:textId="2187955C"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334.14</w:t>
            </w:r>
          </w:p>
        </w:tc>
        <w:tc>
          <w:tcPr>
            <w:tcW w:w="900" w:type="dxa"/>
          </w:tcPr>
          <w:p w14:paraId="1429CF09" w14:textId="29CAF31F"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113.68</w:t>
            </w:r>
          </w:p>
        </w:tc>
      </w:tr>
      <w:tr w:rsidR="004D053C" w:rsidRPr="00E1733F" w14:paraId="27687BB5"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286D572A"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7</w:t>
            </w:r>
          </w:p>
        </w:tc>
        <w:tc>
          <w:tcPr>
            <w:tcW w:w="426" w:type="dxa"/>
            <w:hideMark/>
          </w:tcPr>
          <w:p w14:paraId="05B5AF77" w14:textId="59AC39DF"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w:t>
            </w:r>
          </w:p>
        </w:tc>
        <w:tc>
          <w:tcPr>
            <w:tcW w:w="788" w:type="dxa"/>
            <w:hideMark/>
          </w:tcPr>
          <w:p w14:paraId="26192D77" w14:textId="220AC421"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85.69</w:t>
            </w:r>
          </w:p>
        </w:tc>
        <w:tc>
          <w:tcPr>
            <w:tcW w:w="810" w:type="dxa"/>
            <w:hideMark/>
          </w:tcPr>
          <w:p w14:paraId="2EF201C7" w14:textId="7CDA9F83"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30.03</w:t>
            </w:r>
          </w:p>
        </w:tc>
        <w:tc>
          <w:tcPr>
            <w:tcW w:w="528" w:type="dxa"/>
          </w:tcPr>
          <w:p w14:paraId="153AF714" w14:textId="30999D4A"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720" w:type="dxa"/>
          </w:tcPr>
          <w:p w14:paraId="12256E32" w14:textId="0707387A"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9.95</w:t>
            </w:r>
          </w:p>
        </w:tc>
        <w:tc>
          <w:tcPr>
            <w:tcW w:w="810" w:type="dxa"/>
          </w:tcPr>
          <w:p w14:paraId="410122EB" w14:textId="5E0CEFF7"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6.81</w:t>
            </w:r>
          </w:p>
        </w:tc>
        <w:tc>
          <w:tcPr>
            <w:tcW w:w="450" w:type="dxa"/>
          </w:tcPr>
          <w:p w14:paraId="63A57865" w14:textId="1C42EE32"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5E08B187" w14:textId="2A43795D"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0E8F6508" w14:textId="1D3D8DAA"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2E23A758" w14:textId="40E2E5DC"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w:t>
            </w:r>
          </w:p>
        </w:tc>
        <w:tc>
          <w:tcPr>
            <w:tcW w:w="810" w:type="dxa"/>
          </w:tcPr>
          <w:p w14:paraId="28D7A0BB" w14:textId="369D58D8"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95.64</w:t>
            </w:r>
          </w:p>
        </w:tc>
        <w:tc>
          <w:tcPr>
            <w:tcW w:w="900" w:type="dxa"/>
          </w:tcPr>
          <w:p w14:paraId="733DDD87" w14:textId="544B48D7"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36.84</w:t>
            </w:r>
          </w:p>
        </w:tc>
      </w:tr>
      <w:tr w:rsidR="001B3AC9" w:rsidRPr="00E1733F" w14:paraId="249C8CF9"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6E5E8560"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8</w:t>
            </w:r>
          </w:p>
        </w:tc>
        <w:tc>
          <w:tcPr>
            <w:tcW w:w="426" w:type="dxa"/>
            <w:hideMark/>
          </w:tcPr>
          <w:p w14:paraId="3B2F9DAD" w14:textId="77777777"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w:t>
            </w:r>
          </w:p>
        </w:tc>
        <w:tc>
          <w:tcPr>
            <w:tcW w:w="788" w:type="dxa"/>
            <w:hideMark/>
          </w:tcPr>
          <w:p w14:paraId="2CC0BB9B" w14:textId="7B6D92B7"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2,673.45</w:t>
            </w:r>
          </w:p>
        </w:tc>
        <w:tc>
          <w:tcPr>
            <w:tcW w:w="810" w:type="dxa"/>
            <w:hideMark/>
          </w:tcPr>
          <w:p w14:paraId="78EA0744" w14:textId="4975EC86"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1,049.4</w:t>
            </w:r>
            <w:r w:rsidR="00ED706A" w:rsidRPr="00E1733F">
              <w:rPr>
                <w:rFonts w:ascii="Times New Roman" w:eastAsia="Times New Roman" w:hAnsi="Times New Roman" w:cs="Times New Roman"/>
                <w:sz w:val="18"/>
                <w:szCs w:val="18"/>
                <w:lang w:eastAsia="en-US"/>
              </w:rPr>
              <w:t>2</w:t>
            </w:r>
          </w:p>
        </w:tc>
        <w:tc>
          <w:tcPr>
            <w:tcW w:w="528" w:type="dxa"/>
          </w:tcPr>
          <w:p w14:paraId="4525B35D" w14:textId="315EC387"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720" w:type="dxa"/>
          </w:tcPr>
          <w:p w14:paraId="525ED3C5" w14:textId="25A662F4"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466.71</w:t>
            </w:r>
          </w:p>
        </w:tc>
        <w:tc>
          <w:tcPr>
            <w:tcW w:w="810" w:type="dxa"/>
          </w:tcPr>
          <w:p w14:paraId="1AEF165E" w14:textId="2C7BC9FF"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283.44</w:t>
            </w:r>
          </w:p>
        </w:tc>
        <w:tc>
          <w:tcPr>
            <w:tcW w:w="450" w:type="dxa"/>
          </w:tcPr>
          <w:p w14:paraId="6139D9E8" w14:textId="294EC859"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0369773F" w14:textId="3269C44B"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001056D3" w14:textId="49D52711"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0DDF9334" w14:textId="01BF7A2D"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w:t>
            </w:r>
          </w:p>
        </w:tc>
        <w:tc>
          <w:tcPr>
            <w:tcW w:w="810" w:type="dxa"/>
          </w:tcPr>
          <w:p w14:paraId="551EEE5C" w14:textId="2995F534"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3140.16</w:t>
            </w:r>
          </w:p>
        </w:tc>
        <w:tc>
          <w:tcPr>
            <w:tcW w:w="900" w:type="dxa"/>
          </w:tcPr>
          <w:p w14:paraId="1EAB16F6" w14:textId="56C11F36"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1332.86</w:t>
            </w:r>
          </w:p>
        </w:tc>
      </w:tr>
      <w:tr w:rsidR="004D053C" w:rsidRPr="00E1733F" w14:paraId="7A0C9EDB"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24D8E960"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9</w:t>
            </w:r>
          </w:p>
        </w:tc>
        <w:tc>
          <w:tcPr>
            <w:tcW w:w="426" w:type="dxa"/>
            <w:hideMark/>
          </w:tcPr>
          <w:p w14:paraId="307DD534" w14:textId="77777777"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88" w:type="dxa"/>
            <w:hideMark/>
          </w:tcPr>
          <w:p w14:paraId="6668F0BF" w14:textId="05B3596B"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7.34</w:t>
            </w:r>
          </w:p>
        </w:tc>
        <w:tc>
          <w:tcPr>
            <w:tcW w:w="810" w:type="dxa"/>
            <w:hideMark/>
          </w:tcPr>
          <w:p w14:paraId="62E8CCD1" w14:textId="45765014"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3.58</w:t>
            </w:r>
          </w:p>
        </w:tc>
        <w:tc>
          <w:tcPr>
            <w:tcW w:w="528" w:type="dxa"/>
          </w:tcPr>
          <w:p w14:paraId="18064A51" w14:textId="26E9F231"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720" w:type="dxa"/>
          </w:tcPr>
          <w:p w14:paraId="445DB77A" w14:textId="0356B14F"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5.43</w:t>
            </w:r>
          </w:p>
        </w:tc>
        <w:tc>
          <w:tcPr>
            <w:tcW w:w="810" w:type="dxa"/>
          </w:tcPr>
          <w:p w14:paraId="5A54AA0C" w14:textId="38FA7F0C"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4.01</w:t>
            </w:r>
          </w:p>
        </w:tc>
        <w:tc>
          <w:tcPr>
            <w:tcW w:w="450" w:type="dxa"/>
          </w:tcPr>
          <w:p w14:paraId="7D0C6952" w14:textId="7AC8AB7E"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720" w:type="dxa"/>
          </w:tcPr>
          <w:p w14:paraId="60315C42" w14:textId="693F0799"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0.04</w:t>
            </w:r>
          </w:p>
        </w:tc>
        <w:tc>
          <w:tcPr>
            <w:tcW w:w="720" w:type="dxa"/>
          </w:tcPr>
          <w:p w14:paraId="60AD385A" w14:textId="47205BD0"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0.04</w:t>
            </w:r>
          </w:p>
        </w:tc>
        <w:tc>
          <w:tcPr>
            <w:tcW w:w="540" w:type="dxa"/>
          </w:tcPr>
          <w:p w14:paraId="7057AF81" w14:textId="49D7446A"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w:t>
            </w:r>
          </w:p>
        </w:tc>
        <w:tc>
          <w:tcPr>
            <w:tcW w:w="810" w:type="dxa"/>
          </w:tcPr>
          <w:p w14:paraId="6EF4EDC2" w14:textId="5DB91C64"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12.81</w:t>
            </w:r>
          </w:p>
        </w:tc>
        <w:tc>
          <w:tcPr>
            <w:tcW w:w="900" w:type="dxa"/>
          </w:tcPr>
          <w:p w14:paraId="45521C18" w14:textId="7F008B10"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7.63</w:t>
            </w:r>
          </w:p>
        </w:tc>
      </w:tr>
      <w:tr w:rsidR="001B3AC9" w:rsidRPr="00E1733F" w14:paraId="0227C85D"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5137251A"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10</w:t>
            </w:r>
          </w:p>
        </w:tc>
        <w:tc>
          <w:tcPr>
            <w:tcW w:w="426" w:type="dxa"/>
            <w:hideMark/>
          </w:tcPr>
          <w:p w14:paraId="4B9745DD" w14:textId="07C2D2FC"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4</w:t>
            </w:r>
          </w:p>
        </w:tc>
        <w:tc>
          <w:tcPr>
            <w:tcW w:w="788" w:type="dxa"/>
            <w:hideMark/>
          </w:tcPr>
          <w:p w14:paraId="05600CF3" w14:textId="4840C93F"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550.73</w:t>
            </w:r>
          </w:p>
        </w:tc>
        <w:tc>
          <w:tcPr>
            <w:tcW w:w="810" w:type="dxa"/>
            <w:hideMark/>
          </w:tcPr>
          <w:p w14:paraId="50DD7BB3" w14:textId="26993B6C"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200.</w:t>
            </w:r>
            <w:r w:rsidR="00ED706A" w:rsidRPr="00E1733F">
              <w:rPr>
                <w:rFonts w:ascii="Times New Roman" w:eastAsia="Times New Roman" w:hAnsi="Times New Roman" w:cs="Times New Roman"/>
                <w:sz w:val="18"/>
                <w:szCs w:val="18"/>
                <w:lang w:eastAsia="en-US"/>
              </w:rPr>
              <w:t>8</w:t>
            </w:r>
            <w:r w:rsidRPr="00E1733F">
              <w:rPr>
                <w:rFonts w:ascii="Times New Roman" w:eastAsia="Times New Roman" w:hAnsi="Times New Roman" w:cs="Times New Roman"/>
                <w:sz w:val="18"/>
                <w:szCs w:val="18"/>
                <w:lang w:eastAsia="en-US"/>
              </w:rPr>
              <w:t>9</w:t>
            </w:r>
          </w:p>
        </w:tc>
        <w:tc>
          <w:tcPr>
            <w:tcW w:w="528" w:type="dxa"/>
          </w:tcPr>
          <w:p w14:paraId="5BDF6F6C" w14:textId="7CE8D230"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20" w:type="dxa"/>
          </w:tcPr>
          <w:p w14:paraId="25C26391" w14:textId="16C3ADFB"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37.3</w:t>
            </w:r>
            <w:r w:rsidR="00ED706A" w:rsidRPr="00E1733F">
              <w:rPr>
                <w:rFonts w:ascii="Times New Roman" w:eastAsia="Times New Roman" w:hAnsi="Times New Roman" w:cs="Times New Roman"/>
                <w:sz w:val="18"/>
                <w:szCs w:val="18"/>
                <w:lang w:eastAsia="en-US"/>
              </w:rPr>
              <w:t>2</w:t>
            </w:r>
          </w:p>
        </w:tc>
        <w:tc>
          <w:tcPr>
            <w:tcW w:w="810" w:type="dxa"/>
          </w:tcPr>
          <w:p w14:paraId="2D7289A5" w14:textId="7846666D"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20.25</w:t>
            </w:r>
          </w:p>
        </w:tc>
        <w:tc>
          <w:tcPr>
            <w:tcW w:w="450" w:type="dxa"/>
          </w:tcPr>
          <w:p w14:paraId="1E173BDC" w14:textId="3DF246E4"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7C60343F" w14:textId="2E0DDFB6"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11C1401D" w14:textId="2F7ACA26"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3DC54950" w14:textId="558D4A6F"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w:t>
            </w:r>
          </w:p>
        </w:tc>
        <w:tc>
          <w:tcPr>
            <w:tcW w:w="810" w:type="dxa"/>
          </w:tcPr>
          <w:p w14:paraId="549A656B" w14:textId="1E750C4B"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588.04</w:t>
            </w:r>
          </w:p>
        </w:tc>
        <w:tc>
          <w:tcPr>
            <w:tcW w:w="900" w:type="dxa"/>
          </w:tcPr>
          <w:p w14:paraId="42318E2A" w14:textId="1C75575E"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221.1</w:t>
            </w:r>
            <w:r w:rsidR="00725706" w:rsidRPr="00E1733F">
              <w:rPr>
                <w:rFonts w:ascii="Times New Roman" w:eastAsia="Times New Roman" w:hAnsi="Times New Roman" w:cs="Times New Roman"/>
                <w:sz w:val="18"/>
                <w:szCs w:val="18"/>
                <w:lang w:eastAsia="en-US"/>
              </w:rPr>
              <w:t>4</w:t>
            </w:r>
          </w:p>
        </w:tc>
      </w:tr>
      <w:tr w:rsidR="004D053C" w:rsidRPr="00E1733F" w14:paraId="4E32A3C4"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4B3E48DD"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11</w:t>
            </w:r>
          </w:p>
        </w:tc>
        <w:tc>
          <w:tcPr>
            <w:tcW w:w="426" w:type="dxa"/>
            <w:hideMark/>
          </w:tcPr>
          <w:p w14:paraId="2F7E1F27" w14:textId="5E28195D"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788" w:type="dxa"/>
            <w:hideMark/>
          </w:tcPr>
          <w:p w14:paraId="147DF5FC" w14:textId="3FE86312"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80.66</w:t>
            </w:r>
          </w:p>
        </w:tc>
        <w:tc>
          <w:tcPr>
            <w:tcW w:w="810" w:type="dxa"/>
            <w:hideMark/>
          </w:tcPr>
          <w:p w14:paraId="3F527DB8" w14:textId="7600C6B8"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32.12</w:t>
            </w:r>
          </w:p>
        </w:tc>
        <w:tc>
          <w:tcPr>
            <w:tcW w:w="528" w:type="dxa"/>
          </w:tcPr>
          <w:p w14:paraId="5AADC605" w14:textId="2AFF2BEF"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5792A746" w14:textId="0381F0CA"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810" w:type="dxa"/>
          </w:tcPr>
          <w:p w14:paraId="30281321" w14:textId="48230BA1"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450" w:type="dxa"/>
          </w:tcPr>
          <w:p w14:paraId="0C72A5A5" w14:textId="555F374D"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25495773" w14:textId="3586DB6F"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09ACAC93" w14:textId="34FFBDCB"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4065360E" w14:textId="6EC59C93"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w:t>
            </w:r>
          </w:p>
        </w:tc>
        <w:tc>
          <w:tcPr>
            <w:tcW w:w="810" w:type="dxa"/>
          </w:tcPr>
          <w:p w14:paraId="05D788D6" w14:textId="1C0FD18D"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80.66</w:t>
            </w:r>
          </w:p>
        </w:tc>
        <w:tc>
          <w:tcPr>
            <w:tcW w:w="900" w:type="dxa"/>
          </w:tcPr>
          <w:p w14:paraId="38A933BD" w14:textId="3A28FDAF"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32.12</w:t>
            </w:r>
          </w:p>
        </w:tc>
      </w:tr>
      <w:tr w:rsidR="001B3AC9" w:rsidRPr="00E1733F" w14:paraId="051B2ABF"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07C16256"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12</w:t>
            </w:r>
          </w:p>
        </w:tc>
        <w:tc>
          <w:tcPr>
            <w:tcW w:w="426" w:type="dxa"/>
            <w:hideMark/>
          </w:tcPr>
          <w:p w14:paraId="20E61F56" w14:textId="6EF7B73E"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7</w:t>
            </w:r>
          </w:p>
        </w:tc>
        <w:tc>
          <w:tcPr>
            <w:tcW w:w="788" w:type="dxa"/>
            <w:hideMark/>
          </w:tcPr>
          <w:p w14:paraId="374CF285" w14:textId="56318C64"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146.38</w:t>
            </w:r>
          </w:p>
        </w:tc>
        <w:tc>
          <w:tcPr>
            <w:tcW w:w="810" w:type="dxa"/>
            <w:hideMark/>
          </w:tcPr>
          <w:p w14:paraId="1E00AEB6" w14:textId="508565F1"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62.78</w:t>
            </w:r>
          </w:p>
        </w:tc>
        <w:tc>
          <w:tcPr>
            <w:tcW w:w="528" w:type="dxa"/>
          </w:tcPr>
          <w:p w14:paraId="1B3B4028" w14:textId="2D49652B"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w:t>
            </w:r>
          </w:p>
        </w:tc>
        <w:tc>
          <w:tcPr>
            <w:tcW w:w="720" w:type="dxa"/>
          </w:tcPr>
          <w:p w14:paraId="4B18EF4F" w14:textId="1F0F8E50"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0.22</w:t>
            </w:r>
          </w:p>
        </w:tc>
        <w:tc>
          <w:tcPr>
            <w:tcW w:w="810" w:type="dxa"/>
          </w:tcPr>
          <w:p w14:paraId="16A18D0F" w14:textId="25244DAA"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0.15</w:t>
            </w:r>
          </w:p>
        </w:tc>
        <w:tc>
          <w:tcPr>
            <w:tcW w:w="450" w:type="dxa"/>
          </w:tcPr>
          <w:p w14:paraId="4EAD2661" w14:textId="20AF3125"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63A63E56" w14:textId="5099DDBD"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7BB2670B" w14:textId="1690F217"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p>
        </w:tc>
        <w:tc>
          <w:tcPr>
            <w:tcW w:w="540" w:type="dxa"/>
          </w:tcPr>
          <w:p w14:paraId="0628103A" w14:textId="5198E9C1"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9</w:t>
            </w:r>
          </w:p>
        </w:tc>
        <w:tc>
          <w:tcPr>
            <w:tcW w:w="810" w:type="dxa"/>
          </w:tcPr>
          <w:p w14:paraId="4A034508" w14:textId="43035207"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146.60</w:t>
            </w:r>
          </w:p>
        </w:tc>
        <w:tc>
          <w:tcPr>
            <w:tcW w:w="900" w:type="dxa"/>
          </w:tcPr>
          <w:p w14:paraId="7A7C1414" w14:textId="39144B7C"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62.93</w:t>
            </w:r>
          </w:p>
        </w:tc>
      </w:tr>
      <w:tr w:rsidR="004D053C" w:rsidRPr="00E1733F" w14:paraId="255201C3" w14:textId="77777777" w:rsidTr="00B308B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7E438F04" w14:textId="77777777" w:rsidR="008C176C" w:rsidRPr="00E1733F" w:rsidRDefault="008C176C" w:rsidP="00230B4F">
            <w:pPr>
              <w:spacing w:line="264" w:lineRule="auto"/>
              <w:ind w:left="-58" w:right="-58"/>
              <w:jc w:val="center"/>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b w:val="0"/>
                <w:bCs w:val="0"/>
                <w:sz w:val="18"/>
                <w:szCs w:val="18"/>
                <w:lang w:eastAsia="en-US"/>
              </w:rPr>
              <w:t>16</w:t>
            </w:r>
          </w:p>
        </w:tc>
        <w:tc>
          <w:tcPr>
            <w:tcW w:w="426" w:type="dxa"/>
            <w:hideMark/>
          </w:tcPr>
          <w:p w14:paraId="00D27E0C" w14:textId="53D48CDA"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14</w:t>
            </w:r>
          </w:p>
        </w:tc>
        <w:tc>
          <w:tcPr>
            <w:tcW w:w="788" w:type="dxa"/>
            <w:hideMark/>
          </w:tcPr>
          <w:p w14:paraId="263A53EC" w14:textId="495DDDD3"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6317.77</w:t>
            </w:r>
          </w:p>
        </w:tc>
        <w:tc>
          <w:tcPr>
            <w:tcW w:w="810" w:type="dxa"/>
            <w:hideMark/>
          </w:tcPr>
          <w:p w14:paraId="26B25C1B" w14:textId="7305FA85"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2624.36</w:t>
            </w:r>
          </w:p>
        </w:tc>
        <w:tc>
          <w:tcPr>
            <w:tcW w:w="528" w:type="dxa"/>
          </w:tcPr>
          <w:p w14:paraId="23842ED8" w14:textId="708F8C0F"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720" w:type="dxa"/>
          </w:tcPr>
          <w:p w14:paraId="2105EB0D" w14:textId="477F0FD7"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810" w:type="dxa"/>
          </w:tcPr>
          <w:p w14:paraId="7B1713FE" w14:textId="1D57AC70"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p>
        </w:tc>
        <w:tc>
          <w:tcPr>
            <w:tcW w:w="450" w:type="dxa"/>
          </w:tcPr>
          <w:p w14:paraId="3F66FDA8" w14:textId="15704D7D"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w:t>
            </w:r>
          </w:p>
        </w:tc>
        <w:tc>
          <w:tcPr>
            <w:tcW w:w="720" w:type="dxa"/>
          </w:tcPr>
          <w:p w14:paraId="6D1DFA5C" w14:textId="5C68E095" w:rsidR="008C176C" w:rsidRPr="00E1733F" w:rsidRDefault="008C176C" w:rsidP="00230B4F">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1312.11</w:t>
            </w:r>
          </w:p>
        </w:tc>
        <w:tc>
          <w:tcPr>
            <w:tcW w:w="720" w:type="dxa"/>
          </w:tcPr>
          <w:p w14:paraId="321A7D94" w14:textId="5C2078F9"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1289.66</w:t>
            </w:r>
          </w:p>
        </w:tc>
        <w:tc>
          <w:tcPr>
            <w:tcW w:w="540" w:type="dxa"/>
          </w:tcPr>
          <w:p w14:paraId="3D506ECF" w14:textId="620D85B2" w:rsidR="008C176C" w:rsidRPr="00E1733F" w:rsidRDefault="008C176C" w:rsidP="00230B4F">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17</w:t>
            </w:r>
          </w:p>
        </w:tc>
        <w:tc>
          <w:tcPr>
            <w:tcW w:w="810" w:type="dxa"/>
          </w:tcPr>
          <w:p w14:paraId="51B7BF15" w14:textId="63382F6D"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7629.88</w:t>
            </w:r>
          </w:p>
        </w:tc>
        <w:tc>
          <w:tcPr>
            <w:tcW w:w="900" w:type="dxa"/>
          </w:tcPr>
          <w:p w14:paraId="112A7833" w14:textId="26EE5685" w:rsidR="008C176C" w:rsidRPr="00E1733F" w:rsidRDefault="008C176C" w:rsidP="00230B4F">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US"/>
              </w:rPr>
            </w:pPr>
            <w:r w:rsidRPr="00E1733F">
              <w:rPr>
                <w:rFonts w:ascii="Times New Roman" w:eastAsia="Times New Roman" w:hAnsi="Times New Roman" w:cs="Times New Roman"/>
                <w:sz w:val="18"/>
                <w:szCs w:val="18"/>
                <w:lang w:eastAsia="en-US"/>
              </w:rPr>
              <w:t>3914.02</w:t>
            </w:r>
          </w:p>
        </w:tc>
      </w:tr>
      <w:tr w:rsidR="001B3AC9" w:rsidRPr="00E1733F" w14:paraId="0022D461" w14:textId="77777777" w:rsidTr="00B308B5">
        <w:trPr>
          <w:trHeight w:val="20"/>
        </w:trPr>
        <w:tc>
          <w:tcPr>
            <w:cnfStyle w:val="001000000000" w:firstRow="0" w:lastRow="0" w:firstColumn="1" w:lastColumn="0" w:oddVBand="0" w:evenVBand="0" w:oddHBand="0" w:evenHBand="0" w:firstRowFirstColumn="0" w:firstRowLastColumn="0" w:lastRowFirstColumn="0" w:lastRowLastColumn="0"/>
            <w:tcW w:w="704" w:type="dxa"/>
            <w:hideMark/>
          </w:tcPr>
          <w:p w14:paraId="561A6962" w14:textId="072579B9" w:rsidR="008C176C" w:rsidRPr="00E1733F" w:rsidRDefault="008C176C" w:rsidP="00230B4F">
            <w:pPr>
              <w:spacing w:line="264" w:lineRule="auto"/>
              <w:ind w:left="-58" w:right="-58"/>
              <w:rPr>
                <w:rFonts w:ascii="Times New Roman" w:eastAsia="Times New Roman" w:hAnsi="Times New Roman" w:cs="Times New Roman"/>
                <w:b w:val="0"/>
                <w:bCs w:val="0"/>
                <w:sz w:val="18"/>
                <w:szCs w:val="18"/>
                <w:lang w:eastAsia="en-US"/>
              </w:rPr>
            </w:pPr>
            <w:r w:rsidRPr="00E1733F">
              <w:rPr>
                <w:rFonts w:ascii="Times New Roman" w:eastAsia="Times New Roman" w:hAnsi="Times New Roman" w:cs="Times New Roman"/>
                <w:sz w:val="18"/>
                <w:szCs w:val="18"/>
                <w:lang w:eastAsia="en-US"/>
              </w:rPr>
              <w:t>Total</w:t>
            </w:r>
          </w:p>
        </w:tc>
        <w:tc>
          <w:tcPr>
            <w:tcW w:w="426" w:type="dxa"/>
            <w:hideMark/>
          </w:tcPr>
          <w:p w14:paraId="4E49C2BF" w14:textId="61DBA029"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46</w:t>
            </w:r>
          </w:p>
        </w:tc>
        <w:tc>
          <w:tcPr>
            <w:tcW w:w="788" w:type="dxa"/>
            <w:hideMark/>
          </w:tcPr>
          <w:p w14:paraId="7EC0F3AC" w14:textId="0887510A"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10414.46</w:t>
            </w:r>
          </w:p>
        </w:tc>
        <w:tc>
          <w:tcPr>
            <w:tcW w:w="810" w:type="dxa"/>
            <w:hideMark/>
          </w:tcPr>
          <w:p w14:paraId="4B5108F7" w14:textId="32BA1D29"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4206.7</w:t>
            </w:r>
            <w:r w:rsidR="00ED706A" w:rsidRPr="00E1733F">
              <w:rPr>
                <w:rFonts w:ascii="Times New Roman" w:eastAsia="Times New Roman" w:hAnsi="Times New Roman" w:cs="Times New Roman"/>
                <w:b/>
                <w:bCs/>
                <w:sz w:val="18"/>
                <w:szCs w:val="18"/>
                <w:lang w:eastAsia="en-US"/>
              </w:rPr>
              <w:t>5</w:t>
            </w:r>
          </w:p>
        </w:tc>
        <w:tc>
          <w:tcPr>
            <w:tcW w:w="528" w:type="dxa"/>
            <w:hideMark/>
          </w:tcPr>
          <w:p w14:paraId="7ED1D2C1" w14:textId="176BC305"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9</w:t>
            </w:r>
          </w:p>
        </w:tc>
        <w:tc>
          <w:tcPr>
            <w:tcW w:w="720" w:type="dxa"/>
            <w:hideMark/>
          </w:tcPr>
          <w:p w14:paraId="528F2CF3" w14:textId="1F4A801F"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524.0</w:t>
            </w:r>
            <w:r w:rsidR="00ED706A" w:rsidRPr="00E1733F">
              <w:rPr>
                <w:rFonts w:ascii="Times New Roman" w:eastAsia="Times New Roman" w:hAnsi="Times New Roman" w:cs="Times New Roman"/>
                <w:b/>
                <w:bCs/>
                <w:sz w:val="18"/>
                <w:szCs w:val="18"/>
                <w:lang w:eastAsia="en-US"/>
              </w:rPr>
              <w:t>3</w:t>
            </w:r>
          </w:p>
        </w:tc>
        <w:tc>
          <w:tcPr>
            <w:tcW w:w="810" w:type="dxa"/>
            <w:hideMark/>
          </w:tcPr>
          <w:p w14:paraId="59BC4369" w14:textId="1102262A"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316.95</w:t>
            </w:r>
          </w:p>
        </w:tc>
        <w:tc>
          <w:tcPr>
            <w:tcW w:w="450" w:type="dxa"/>
            <w:hideMark/>
          </w:tcPr>
          <w:p w14:paraId="26730AE2" w14:textId="5C5DBD0A"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6</w:t>
            </w:r>
          </w:p>
        </w:tc>
        <w:tc>
          <w:tcPr>
            <w:tcW w:w="720" w:type="dxa"/>
            <w:hideMark/>
          </w:tcPr>
          <w:p w14:paraId="26753D9F" w14:textId="4AE67A32"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1318.70</w:t>
            </w:r>
          </w:p>
        </w:tc>
        <w:tc>
          <w:tcPr>
            <w:tcW w:w="720" w:type="dxa"/>
            <w:hideMark/>
          </w:tcPr>
          <w:p w14:paraId="7AC9B51B" w14:textId="17A55807" w:rsidR="008C176C" w:rsidRPr="00E1733F" w:rsidRDefault="00ED706A"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1295.25</w:t>
            </w:r>
          </w:p>
        </w:tc>
        <w:tc>
          <w:tcPr>
            <w:tcW w:w="540" w:type="dxa"/>
            <w:hideMark/>
          </w:tcPr>
          <w:p w14:paraId="2735BD6D" w14:textId="3B53DF92" w:rsidR="008C176C" w:rsidRPr="00E1733F" w:rsidRDefault="008C176C" w:rsidP="00230B4F">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61</w:t>
            </w:r>
          </w:p>
        </w:tc>
        <w:tc>
          <w:tcPr>
            <w:tcW w:w="810" w:type="dxa"/>
            <w:hideMark/>
          </w:tcPr>
          <w:p w14:paraId="53B0D8BC" w14:textId="176A607A"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12257.</w:t>
            </w:r>
            <w:r w:rsidR="00725706" w:rsidRPr="00E1733F">
              <w:rPr>
                <w:rFonts w:ascii="Times New Roman" w:eastAsia="Times New Roman" w:hAnsi="Times New Roman" w:cs="Times New Roman"/>
                <w:b/>
                <w:bCs/>
                <w:sz w:val="18"/>
                <w:szCs w:val="18"/>
                <w:lang w:eastAsia="en-US"/>
              </w:rPr>
              <w:t>20</w:t>
            </w:r>
          </w:p>
        </w:tc>
        <w:tc>
          <w:tcPr>
            <w:tcW w:w="900" w:type="dxa"/>
            <w:hideMark/>
          </w:tcPr>
          <w:p w14:paraId="427791D8" w14:textId="2563E229" w:rsidR="008C176C" w:rsidRPr="00E1733F" w:rsidRDefault="008C176C" w:rsidP="00230B4F">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lang w:eastAsia="en-US"/>
              </w:rPr>
            </w:pPr>
            <w:r w:rsidRPr="00E1733F">
              <w:rPr>
                <w:rFonts w:ascii="Times New Roman" w:eastAsia="Times New Roman" w:hAnsi="Times New Roman" w:cs="Times New Roman"/>
                <w:b/>
                <w:bCs/>
                <w:sz w:val="18"/>
                <w:szCs w:val="18"/>
                <w:lang w:eastAsia="en-US"/>
              </w:rPr>
              <w:t>5818.9</w:t>
            </w:r>
            <w:r w:rsidR="00CA3549" w:rsidRPr="00E1733F">
              <w:rPr>
                <w:rFonts w:ascii="Times New Roman" w:eastAsia="Times New Roman" w:hAnsi="Times New Roman" w:cs="Times New Roman"/>
                <w:b/>
                <w:bCs/>
                <w:sz w:val="18"/>
                <w:szCs w:val="18"/>
                <w:lang w:eastAsia="en-US"/>
              </w:rPr>
              <w:t>5</w:t>
            </w:r>
          </w:p>
        </w:tc>
      </w:tr>
    </w:tbl>
    <w:p w14:paraId="13ADED8F" w14:textId="14403BD3" w:rsidR="00D8220F" w:rsidRPr="00B35BF7" w:rsidRDefault="0085748F" w:rsidP="00D8220F">
      <w:pPr>
        <w:spacing w:after="120" w:line="23" w:lineRule="atLeast"/>
        <w:ind w:left="0"/>
        <w:jc w:val="both"/>
        <w:rPr>
          <w:rFonts w:ascii="Times New Roman" w:hAnsi="Times New Roman" w:cs="Times New Roman"/>
          <w:b/>
          <w:bCs/>
          <w:i/>
          <w:iCs/>
        </w:rPr>
      </w:pPr>
      <w:r w:rsidRPr="00B35BF7">
        <w:rPr>
          <w:rFonts w:ascii="Times New Roman" w:hAnsi="Times New Roman" w:cs="Times New Roman"/>
          <w:b/>
          <w:bCs/>
          <w:i/>
          <w:iCs/>
        </w:rPr>
        <w:t xml:space="preserve">Source: </w:t>
      </w:r>
      <w:r w:rsidR="005F619A" w:rsidRPr="00B35BF7">
        <w:rPr>
          <w:rFonts w:ascii="Times New Roman" w:hAnsi="Times New Roman" w:cs="Times New Roman"/>
          <w:b/>
          <w:bCs/>
          <w:i/>
          <w:iCs/>
        </w:rPr>
        <w:t xml:space="preserve">Data in </w:t>
      </w:r>
      <w:r w:rsidR="00FF75E5" w:rsidRPr="00B35BF7">
        <w:rPr>
          <w:rFonts w:ascii="Times New Roman" w:hAnsi="Times New Roman" w:cs="Times New Roman"/>
          <w:b/>
          <w:bCs/>
          <w:i/>
          <w:iCs/>
        </w:rPr>
        <w:t>AIMS</w:t>
      </w:r>
      <w:r w:rsidR="005438DF" w:rsidRPr="00B35BF7">
        <w:rPr>
          <w:rFonts w:ascii="Times New Roman" w:hAnsi="Times New Roman" w:cs="Times New Roman"/>
          <w:b/>
          <w:bCs/>
          <w:i/>
          <w:iCs/>
        </w:rPr>
        <w:t xml:space="preserve"> </w:t>
      </w:r>
      <w:r w:rsidR="000500D8" w:rsidRPr="00B35BF7">
        <w:rPr>
          <w:rFonts w:ascii="Times New Roman" w:hAnsi="Times New Roman" w:cs="Times New Roman"/>
          <w:b/>
          <w:bCs/>
          <w:i/>
          <w:iCs/>
        </w:rPr>
        <w:tab/>
      </w:r>
      <w:r w:rsidR="000500D8" w:rsidRPr="00B35BF7">
        <w:rPr>
          <w:rFonts w:ascii="Times New Roman" w:hAnsi="Times New Roman" w:cs="Times New Roman"/>
          <w:b/>
          <w:bCs/>
          <w:i/>
          <w:iCs/>
        </w:rPr>
        <w:tab/>
      </w:r>
      <w:r w:rsidR="00CD158A" w:rsidRPr="00B35BF7">
        <w:rPr>
          <w:rFonts w:ascii="Times New Roman" w:hAnsi="Times New Roman" w:cs="Times New Roman"/>
          <w:b/>
          <w:bCs/>
          <w:i/>
          <w:iCs/>
        </w:rPr>
        <w:t>(</w:t>
      </w:r>
      <w:r w:rsidR="000500D8" w:rsidRPr="00B35BF7">
        <w:rPr>
          <w:rFonts w:ascii="Times New Roman" w:hAnsi="Times New Roman" w:cs="Times New Roman"/>
          <w:b/>
          <w:bCs/>
          <w:i/>
          <w:iCs/>
        </w:rPr>
        <w:t>*</w:t>
      </w:r>
      <w:r w:rsidR="00CD158A" w:rsidRPr="00B35BF7">
        <w:rPr>
          <w:rFonts w:ascii="Times New Roman" w:hAnsi="Times New Roman" w:cs="Times New Roman"/>
          <w:b/>
          <w:bCs/>
          <w:i/>
          <w:iCs/>
        </w:rPr>
        <w:t>)</w:t>
      </w:r>
      <w:r w:rsidR="000500D8" w:rsidRPr="00B35BF7">
        <w:rPr>
          <w:rFonts w:ascii="Times New Roman" w:hAnsi="Times New Roman" w:cs="Times New Roman"/>
          <w:b/>
          <w:bCs/>
          <w:i/>
          <w:iCs/>
        </w:rPr>
        <w:t xml:space="preserve"> - Number of instances</w:t>
      </w:r>
    </w:p>
    <w:p w14:paraId="7B4D6F9C" w14:textId="12006367" w:rsidR="0085748F" w:rsidRPr="000D58CD" w:rsidRDefault="0085748F" w:rsidP="008D4D49">
      <w:pPr>
        <w:spacing w:before="120" w:after="120" w:line="23" w:lineRule="atLeast"/>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Details </w:t>
      </w:r>
      <w:r w:rsidR="00D3149A" w:rsidRPr="000D58CD">
        <w:rPr>
          <w:rFonts w:ascii="Times New Roman" w:hAnsi="Times New Roman" w:cs="Times New Roman"/>
          <w:sz w:val="24"/>
          <w:szCs w:val="24"/>
        </w:rPr>
        <w:t>are given</w:t>
      </w:r>
      <w:r w:rsidRPr="000D58CD">
        <w:rPr>
          <w:rFonts w:ascii="Times New Roman" w:hAnsi="Times New Roman" w:cs="Times New Roman"/>
          <w:sz w:val="24"/>
          <w:szCs w:val="24"/>
        </w:rPr>
        <w:t xml:space="preserve"> in </w:t>
      </w:r>
      <w:r w:rsidR="00B501E4" w:rsidRPr="00B501E4">
        <w:rPr>
          <w:rFonts w:ascii="Times New Roman" w:hAnsi="Times New Roman" w:cs="Times New Roman"/>
          <w:b/>
          <w:bCs/>
          <w:i/>
          <w:iCs/>
          <w:sz w:val="24"/>
          <w:szCs w:val="24"/>
        </w:rPr>
        <w:t>Annexure – 4.</w:t>
      </w:r>
      <w:r w:rsidR="004F5C30" w:rsidRPr="000D58CD">
        <w:rPr>
          <w:rFonts w:ascii="Times New Roman" w:hAnsi="Times New Roman" w:cs="Times New Roman"/>
          <w:b/>
          <w:bCs/>
          <w:i/>
          <w:iCs/>
          <w:sz w:val="24"/>
          <w:szCs w:val="24"/>
        </w:rPr>
        <w:t>5</w:t>
      </w:r>
      <w:r w:rsidRPr="000D58CD">
        <w:rPr>
          <w:rFonts w:ascii="Times New Roman" w:hAnsi="Times New Roman" w:cs="Times New Roman"/>
          <w:b/>
          <w:bCs/>
          <w:i/>
          <w:iCs/>
          <w:sz w:val="24"/>
          <w:szCs w:val="24"/>
        </w:rPr>
        <w:t>.</w:t>
      </w:r>
      <w:r w:rsidRPr="000D58CD">
        <w:rPr>
          <w:rFonts w:ascii="Times New Roman" w:hAnsi="Times New Roman" w:cs="Times New Roman"/>
          <w:sz w:val="24"/>
          <w:szCs w:val="24"/>
        </w:rPr>
        <w:t xml:space="preserve"> </w:t>
      </w:r>
    </w:p>
    <w:p w14:paraId="64BFAEB4" w14:textId="1DAFEF79" w:rsidR="0085748F" w:rsidRPr="000D58CD" w:rsidRDefault="0085748F" w:rsidP="00F06E00">
      <w:pPr>
        <w:spacing w:before="60" w:after="60" w:line="269" w:lineRule="auto"/>
        <w:ind w:left="0"/>
        <w:jc w:val="both"/>
        <w:rPr>
          <w:rFonts w:ascii="Times New Roman" w:hAnsi="Times New Roman" w:cs="Times New Roman"/>
          <w:sz w:val="24"/>
          <w:szCs w:val="24"/>
        </w:rPr>
      </w:pPr>
      <w:r w:rsidRPr="00E47E0A">
        <w:rPr>
          <w:rFonts w:ascii="Times New Roman" w:hAnsi="Times New Roman" w:cs="Times New Roman"/>
          <w:sz w:val="24"/>
          <w:szCs w:val="24"/>
        </w:rPr>
        <w:t xml:space="preserve">As can be seen from the table, in </w:t>
      </w:r>
      <w:r w:rsidR="00B17F39" w:rsidRPr="00E47E0A">
        <w:rPr>
          <w:rFonts w:ascii="Times New Roman" w:hAnsi="Times New Roman" w:cs="Times New Roman"/>
          <w:sz w:val="24"/>
          <w:szCs w:val="24"/>
        </w:rPr>
        <w:t xml:space="preserve">six </w:t>
      </w:r>
      <w:r w:rsidRPr="00E47E0A">
        <w:rPr>
          <w:rFonts w:ascii="Times New Roman" w:hAnsi="Times New Roman" w:cs="Times New Roman"/>
          <w:sz w:val="24"/>
          <w:szCs w:val="24"/>
        </w:rPr>
        <w:t xml:space="preserve">instances the last quarter </w:t>
      </w:r>
      <w:r w:rsidR="00F200C4" w:rsidRPr="00E47E0A">
        <w:rPr>
          <w:rFonts w:ascii="Times New Roman" w:hAnsi="Times New Roman" w:cs="Times New Roman"/>
          <w:sz w:val="24"/>
          <w:szCs w:val="24"/>
        </w:rPr>
        <w:t xml:space="preserve">expenditure </w:t>
      </w:r>
      <w:r w:rsidRPr="00E47E0A">
        <w:rPr>
          <w:rFonts w:ascii="Times New Roman" w:hAnsi="Times New Roman" w:cs="Times New Roman"/>
          <w:sz w:val="24"/>
          <w:szCs w:val="24"/>
        </w:rPr>
        <w:t>amount</w:t>
      </w:r>
      <w:r w:rsidR="00804BD8" w:rsidRPr="00E47E0A">
        <w:rPr>
          <w:rFonts w:ascii="Times New Roman" w:hAnsi="Times New Roman" w:cs="Times New Roman"/>
          <w:sz w:val="24"/>
          <w:szCs w:val="24"/>
        </w:rPr>
        <w:t>ing to</w:t>
      </w:r>
      <w:r w:rsidRPr="00E47E0A">
        <w:rPr>
          <w:rFonts w:ascii="Times New Roman" w:hAnsi="Times New Roman" w:cs="Times New Roman"/>
          <w:sz w:val="24"/>
          <w:szCs w:val="24"/>
        </w:rPr>
        <w:t xml:space="preserve"> </w:t>
      </w:r>
      <w:r w:rsidR="00182CB0" w:rsidRPr="00E47E0A">
        <w:rPr>
          <w:rFonts w:ascii="Times New Roman" w:hAnsi="Times New Roman" w:cs="Times New Roman"/>
          <w:sz w:val="24"/>
          <w:szCs w:val="24"/>
        </w:rPr>
        <w:t>₹</w:t>
      </w:r>
      <w:r w:rsidRPr="00E47E0A">
        <w:rPr>
          <w:rFonts w:ascii="Times New Roman" w:hAnsi="Times New Roman" w:cs="Times New Roman"/>
          <w:sz w:val="24"/>
          <w:szCs w:val="24"/>
        </w:rPr>
        <w:t xml:space="preserve"> </w:t>
      </w:r>
      <w:r w:rsidR="006A4FC2" w:rsidRPr="00E47E0A">
        <w:rPr>
          <w:rFonts w:ascii="Times New Roman" w:hAnsi="Times New Roman" w:cs="Times New Roman"/>
          <w:sz w:val="24"/>
          <w:szCs w:val="24"/>
        </w:rPr>
        <w:t>1</w:t>
      </w:r>
      <w:r w:rsidR="005A2CEE" w:rsidRPr="00E47E0A">
        <w:rPr>
          <w:rFonts w:ascii="Times New Roman" w:hAnsi="Times New Roman" w:cs="Times New Roman"/>
          <w:sz w:val="24"/>
          <w:szCs w:val="24"/>
        </w:rPr>
        <w:t>,</w:t>
      </w:r>
      <w:r w:rsidR="00223D92" w:rsidRPr="00E47E0A">
        <w:rPr>
          <w:rFonts w:ascii="Times New Roman" w:hAnsi="Times New Roman" w:cs="Times New Roman"/>
          <w:sz w:val="24"/>
          <w:szCs w:val="24"/>
        </w:rPr>
        <w:t>295</w:t>
      </w:r>
      <w:r w:rsidR="006A4FC2" w:rsidRPr="00E47E0A">
        <w:rPr>
          <w:rFonts w:ascii="Times New Roman" w:hAnsi="Times New Roman" w:cs="Times New Roman"/>
          <w:sz w:val="24"/>
          <w:szCs w:val="24"/>
        </w:rPr>
        <w:t xml:space="preserve"> </w:t>
      </w:r>
      <w:r w:rsidRPr="00E47E0A">
        <w:rPr>
          <w:rFonts w:ascii="Times New Roman" w:hAnsi="Times New Roman" w:cs="Times New Roman"/>
          <w:sz w:val="24"/>
          <w:szCs w:val="24"/>
        </w:rPr>
        <w:t xml:space="preserve">crore was more than 75 </w:t>
      </w:r>
      <w:r w:rsidRPr="00E47E0A">
        <w:rPr>
          <w:rFonts w:ascii="Times New Roman" w:hAnsi="Times New Roman" w:cs="Times New Roman"/>
          <w:i/>
          <w:iCs/>
          <w:sz w:val="24"/>
          <w:szCs w:val="24"/>
        </w:rPr>
        <w:t>per cent</w:t>
      </w:r>
      <w:r w:rsidRPr="00E47E0A">
        <w:rPr>
          <w:rFonts w:ascii="Times New Roman" w:hAnsi="Times New Roman" w:cs="Times New Roman"/>
          <w:sz w:val="24"/>
          <w:szCs w:val="24"/>
        </w:rPr>
        <w:t xml:space="preserve"> of the years’ </w:t>
      </w:r>
      <w:r w:rsidR="00F200C4" w:rsidRPr="00E47E0A">
        <w:rPr>
          <w:rFonts w:ascii="Times New Roman" w:hAnsi="Times New Roman" w:cs="Times New Roman"/>
          <w:sz w:val="24"/>
          <w:szCs w:val="24"/>
        </w:rPr>
        <w:t xml:space="preserve">expenditure </w:t>
      </w:r>
      <w:r w:rsidRPr="00E47E0A">
        <w:rPr>
          <w:rFonts w:ascii="Times New Roman" w:hAnsi="Times New Roman" w:cs="Times New Roman"/>
          <w:sz w:val="24"/>
          <w:szCs w:val="24"/>
        </w:rPr>
        <w:t>on the Grant</w:t>
      </w:r>
      <w:r w:rsidR="00F200C4" w:rsidRPr="00E47E0A">
        <w:rPr>
          <w:rFonts w:ascii="Times New Roman" w:hAnsi="Times New Roman" w:cs="Times New Roman"/>
          <w:sz w:val="24"/>
          <w:szCs w:val="24"/>
        </w:rPr>
        <w:t>s</w:t>
      </w:r>
      <w:r w:rsidRPr="00E47E0A">
        <w:rPr>
          <w:rFonts w:ascii="Times New Roman" w:hAnsi="Times New Roman" w:cs="Times New Roman"/>
          <w:sz w:val="24"/>
          <w:szCs w:val="24"/>
        </w:rPr>
        <w:t xml:space="preserve">, of which in </w:t>
      </w:r>
      <w:r w:rsidR="00F92021" w:rsidRPr="00E47E0A">
        <w:rPr>
          <w:rFonts w:ascii="Times New Roman" w:hAnsi="Times New Roman" w:cs="Times New Roman"/>
          <w:sz w:val="24"/>
          <w:szCs w:val="24"/>
        </w:rPr>
        <w:t>two</w:t>
      </w:r>
      <w:r w:rsidR="00934319" w:rsidRPr="00E47E0A">
        <w:rPr>
          <w:rFonts w:ascii="Times New Roman" w:hAnsi="Times New Roman" w:cs="Times New Roman"/>
          <w:sz w:val="24"/>
          <w:szCs w:val="24"/>
        </w:rPr>
        <w:t xml:space="preserve"> </w:t>
      </w:r>
      <w:r w:rsidR="00E51C7D" w:rsidRPr="00E47E0A">
        <w:rPr>
          <w:rFonts w:ascii="Times New Roman" w:hAnsi="Times New Roman" w:cs="Times New Roman"/>
          <w:sz w:val="24"/>
          <w:szCs w:val="24"/>
        </w:rPr>
        <w:t>instances</w:t>
      </w:r>
      <w:r w:rsidR="00223D92" w:rsidRPr="00E47E0A">
        <w:rPr>
          <w:rStyle w:val="FootnoteReference"/>
          <w:rFonts w:ascii="Times New Roman" w:hAnsi="Times New Roman" w:cs="Times New Roman"/>
          <w:sz w:val="24"/>
          <w:szCs w:val="24"/>
        </w:rPr>
        <w:footnoteReference w:id="9"/>
      </w:r>
      <w:r w:rsidRPr="00E47E0A">
        <w:rPr>
          <w:rFonts w:ascii="Times New Roman" w:hAnsi="Times New Roman" w:cs="Times New Roman"/>
          <w:sz w:val="24"/>
          <w:szCs w:val="24"/>
        </w:rPr>
        <w:t xml:space="preserve"> the whole expenditure was booked in</w:t>
      </w:r>
      <w:r w:rsidRPr="000D58CD">
        <w:rPr>
          <w:rFonts w:ascii="Times New Roman" w:hAnsi="Times New Roman" w:cs="Times New Roman"/>
          <w:sz w:val="24"/>
          <w:szCs w:val="24"/>
        </w:rPr>
        <w:t xml:space="preserve"> the last quarter</w:t>
      </w:r>
      <w:r w:rsidR="00934319" w:rsidRPr="000D58CD">
        <w:rPr>
          <w:rFonts w:ascii="Times New Roman" w:hAnsi="Times New Roman" w:cs="Times New Roman"/>
          <w:sz w:val="24"/>
          <w:szCs w:val="24"/>
        </w:rPr>
        <w:t>.</w:t>
      </w:r>
      <w:r w:rsidRPr="000D58CD">
        <w:rPr>
          <w:rFonts w:ascii="Times New Roman" w:hAnsi="Times New Roman" w:cs="Times New Roman"/>
          <w:sz w:val="24"/>
          <w:szCs w:val="24"/>
        </w:rPr>
        <w:t xml:space="preserve"> The highest last quarter booking is </w:t>
      </w:r>
      <w:r w:rsidR="00F200C4" w:rsidRPr="000D58CD">
        <w:rPr>
          <w:rFonts w:ascii="Times New Roman" w:hAnsi="Times New Roman" w:cs="Times New Roman"/>
          <w:sz w:val="24"/>
          <w:szCs w:val="24"/>
        </w:rPr>
        <w:t>against</w:t>
      </w:r>
      <w:r w:rsidRPr="000D58CD">
        <w:rPr>
          <w:rFonts w:ascii="Times New Roman" w:hAnsi="Times New Roman" w:cs="Times New Roman"/>
          <w:sz w:val="24"/>
          <w:szCs w:val="24"/>
        </w:rPr>
        <w:t xml:space="preserve"> Grant </w:t>
      </w:r>
      <w:r w:rsidR="001F1C6F" w:rsidRPr="000D58CD">
        <w:rPr>
          <w:rFonts w:ascii="Times New Roman" w:hAnsi="Times New Roman" w:cs="Times New Roman"/>
          <w:sz w:val="24"/>
          <w:szCs w:val="24"/>
        </w:rPr>
        <w:t xml:space="preserve">No. </w:t>
      </w:r>
      <w:r w:rsidRPr="000D58CD">
        <w:rPr>
          <w:rFonts w:ascii="Times New Roman" w:hAnsi="Times New Roman" w:cs="Times New Roman"/>
          <w:sz w:val="24"/>
          <w:szCs w:val="24"/>
        </w:rPr>
        <w:t>16 (</w:t>
      </w:r>
      <w:r w:rsidR="00182CB0" w:rsidRPr="000D58CD">
        <w:rPr>
          <w:rFonts w:ascii="Times New Roman" w:hAnsi="Times New Roman" w:cs="Times New Roman"/>
          <w:sz w:val="24"/>
          <w:szCs w:val="24"/>
        </w:rPr>
        <w:t>₹</w:t>
      </w:r>
      <w:r w:rsidRPr="000D58CD">
        <w:rPr>
          <w:rFonts w:ascii="Times New Roman" w:hAnsi="Times New Roman" w:cs="Times New Roman"/>
          <w:sz w:val="24"/>
          <w:szCs w:val="24"/>
        </w:rPr>
        <w:t xml:space="preserve"> </w:t>
      </w:r>
      <w:r w:rsidR="00174A14" w:rsidRPr="000D58CD">
        <w:rPr>
          <w:rFonts w:ascii="Times New Roman" w:hAnsi="Times New Roman" w:cs="Times New Roman"/>
          <w:sz w:val="24"/>
          <w:szCs w:val="24"/>
        </w:rPr>
        <w:t>3,914</w:t>
      </w:r>
      <w:r w:rsidRPr="000D58CD">
        <w:rPr>
          <w:rFonts w:ascii="Times New Roman" w:hAnsi="Times New Roman" w:cs="Times New Roman"/>
          <w:sz w:val="24"/>
          <w:szCs w:val="24"/>
        </w:rPr>
        <w:t xml:space="preserve"> </w:t>
      </w:r>
      <w:r w:rsidRPr="000D58CD">
        <w:rPr>
          <w:rFonts w:ascii="Times New Roman" w:hAnsi="Times New Roman" w:cs="Times New Roman"/>
          <w:sz w:val="24"/>
          <w:szCs w:val="24"/>
        </w:rPr>
        <w:lastRenderedPageBreak/>
        <w:t xml:space="preserve">crore) followed by Grant </w:t>
      </w:r>
      <w:r w:rsidR="001F1C6F" w:rsidRPr="000D58CD">
        <w:rPr>
          <w:rFonts w:ascii="Times New Roman" w:hAnsi="Times New Roman" w:cs="Times New Roman"/>
          <w:sz w:val="24"/>
          <w:szCs w:val="24"/>
        </w:rPr>
        <w:t>No.</w:t>
      </w:r>
      <w:r w:rsidRPr="000D58CD">
        <w:rPr>
          <w:rFonts w:ascii="Times New Roman" w:hAnsi="Times New Roman" w:cs="Times New Roman"/>
          <w:sz w:val="24"/>
          <w:szCs w:val="24"/>
        </w:rPr>
        <w:t xml:space="preserve"> 8 (</w:t>
      </w:r>
      <w:r w:rsidR="00182CB0" w:rsidRPr="000D58CD">
        <w:rPr>
          <w:rFonts w:ascii="Times New Roman" w:hAnsi="Times New Roman" w:cs="Times New Roman"/>
          <w:sz w:val="24"/>
          <w:szCs w:val="24"/>
        </w:rPr>
        <w:t>₹</w:t>
      </w:r>
      <w:r w:rsidR="00AF2E06">
        <w:rPr>
          <w:rFonts w:ascii="Times New Roman" w:hAnsi="Times New Roman" w:cs="Times New Roman"/>
          <w:sz w:val="24"/>
          <w:szCs w:val="24"/>
        </w:rPr>
        <w:t xml:space="preserve"> 1,333 crore). The Zone-</w:t>
      </w:r>
      <w:r w:rsidR="00804BD8">
        <w:rPr>
          <w:rFonts w:ascii="Times New Roman" w:hAnsi="Times New Roman" w:cs="Times New Roman"/>
          <w:sz w:val="24"/>
          <w:szCs w:val="24"/>
        </w:rPr>
        <w:t>w</w:t>
      </w:r>
      <w:r w:rsidRPr="000D58CD">
        <w:rPr>
          <w:rFonts w:ascii="Times New Roman" w:hAnsi="Times New Roman" w:cs="Times New Roman"/>
          <w:sz w:val="24"/>
          <w:szCs w:val="24"/>
        </w:rPr>
        <w:t xml:space="preserve">ise </w:t>
      </w:r>
      <w:r w:rsidR="00C73FAE" w:rsidRPr="000D58CD">
        <w:rPr>
          <w:rFonts w:ascii="Times New Roman" w:hAnsi="Times New Roman" w:cs="Times New Roman"/>
          <w:sz w:val="24"/>
          <w:szCs w:val="24"/>
        </w:rPr>
        <w:t>comparison</w:t>
      </w:r>
      <w:r w:rsidRPr="000D58CD">
        <w:rPr>
          <w:rFonts w:ascii="Times New Roman" w:hAnsi="Times New Roman" w:cs="Times New Roman"/>
          <w:sz w:val="24"/>
          <w:szCs w:val="24"/>
        </w:rPr>
        <w:t xml:space="preserve"> shows that the last </w:t>
      </w:r>
      <w:r w:rsidR="001F1C6F" w:rsidRPr="000D58CD">
        <w:rPr>
          <w:rFonts w:ascii="Times New Roman" w:hAnsi="Times New Roman" w:cs="Times New Roman"/>
          <w:sz w:val="24"/>
          <w:szCs w:val="24"/>
        </w:rPr>
        <w:t>quarter's</w:t>
      </w:r>
      <w:r w:rsidRPr="000D58CD">
        <w:rPr>
          <w:rFonts w:ascii="Times New Roman" w:hAnsi="Times New Roman" w:cs="Times New Roman"/>
          <w:sz w:val="24"/>
          <w:szCs w:val="24"/>
        </w:rPr>
        <w:t xml:space="preserve"> booking was the </w:t>
      </w:r>
      <w:r w:rsidR="001F1C6F" w:rsidRPr="000D58CD">
        <w:rPr>
          <w:rFonts w:ascii="Times New Roman" w:hAnsi="Times New Roman" w:cs="Times New Roman"/>
          <w:sz w:val="24"/>
          <w:szCs w:val="24"/>
        </w:rPr>
        <w:t>highest</w:t>
      </w:r>
      <w:r w:rsidRPr="000D58CD">
        <w:rPr>
          <w:rFonts w:ascii="Times New Roman" w:hAnsi="Times New Roman" w:cs="Times New Roman"/>
          <w:sz w:val="24"/>
          <w:szCs w:val="24"/>
        </w:rPr>
        <w:t xml:space="preserve"> in NWR followed by SWR as shown in the </w:t>
      </w:r>
      <w:r w:rsidR="00C45FA1">
        <w:rPr>
          <w:rFonts w:ascii="Times New Roman" w:hAnsi="Times New Roman" w:cs="Times New Roman"/>
          <w:sz w:val="24"/>
          <w:szCs w:val="24"/>
        </w:rPr>
        <w:t xml:space="preserve">following </w:t>
      </w:r>
      <w:r w:rsidRPr="000D58CD">
        <w:rPr>
          <w:rFonts w:ascii="Times New Roman" w:hAnsi="Times New Roman" w:cs="Times New Roman"/>
          <w:sz w:val="24"/>
          <w:szCs w:val="24"/>
        </w:rPr>
        <w:t>table:</w:t>
      </w:r>
    </w:p>
    <w:p w14:paraId="289E131F" w14:textId="5E0314BF" w:rsidR="0085748F" w:rsidRPr="000D58CD" w:rsidRDefault="0085748F" w:rsidP="00F06E00">
      <w:pPr>
        <w:spacing w:before="60" w:after="60" w:line="269" w:lineRule="auto"/>
        <w:jc w:val="center"/>
        <w:rPr>
          <w:rFonts w:ascii="Times New Roman" w:eastAsia="Times New Roman" w:hAnsi="Times New Roman" w:cs="Times New Roman"/>
          <w:b/>
          <w:bCs/>
          <w:sz w:val="24"/>
          <w:szCs w:val="24"/>
          <w:lang w:eastAsia="en-US"/>
        </w:rPr>
      </w:pPr>
      <w:r w:rsidRPr="000D58CD">
        <w:rPr>
          <w:rFonts w:ascii="Times New Roman" w:eastAsia="Times New Roman" w:hAnsi="Times New Roman" w:cs="Times New Roman"/>
          <w:b/>
          <w:bCs/>
          <w:sz w:val="24"/>
          <w:szCs w:val="24"/>
          <w:lang w:eastAsia="en-US"/>
        </w:rPr>
        <w:t>Table</w:t>
      </w:r>
      <w:r w:rsidR="00743034" w:rsidRPr="000D58CD">
        <w:rPr>
          <w:rFonts w:ascii="Times New Roman" w:eastAsia="Times New Roman" w:hAnsi="Times New Roman" w:cs="Times New Roman"/>
          <w:b/>
          <w:bCs/>
          <w:sz w:val="24"/>
          <w:szCs w:val="24"/>
          <w:lang w:eastAsia="en-US"/>
        </w:rPr>
        <w:t xml:space="preserve"> </w:t>
      </w:r>
      <w:r w:rsidR="007B52C4">
        <w:rPr>
          <w:rFonts w:ascii="Times New Roman" w:eastAsia="Times New Roman" w:hAnsi="Times New Roman" w:cs="Times New Roman"/>
          <w:b/>
          <w:bCs/>
          <w:sz w:val="24"/>
          <w:szCs w:val="24"/>
          <w:lang w:eastAsia="en-US"/>
        </w:rPr>
        <w:t>4.</w:t>
      </w:r>
      <w:r w:rsidR="0072655A">
        <w:rPr>
          <w:rFonts w:ascii="Times New Roman" w:eastAsia="Times New Roman" w:hAnsi="Times New Roman" w:cs="Times New Roman"/>
          <w:b/>
          <w:bCs/>
          <w:sz w:val="24"/>
          <w:szCs w:val="24"/>
          <w:lang w:eastAsia="en-US"/>
        </w:rPr>
        <w:t>7</w:t>
      </w:r>
      <w:r w:rsidR="001D12E0">
        <w:rPr>
          <w:rFonts w:ascii="Times New Roman" w:eastAsia="Times New Roman" w:hAnsi="Times New Roman" w:cs="Times New Roman"/>
          <w:b/>
          <w:bCs/>
          <w:sz w:val="24"/>
          <w:szCs w:val="24"/>
          <w:lang w:eastAsia="en-US"/>
        </w:rPr>
        <w:t>:</w:t>
      </w:r>
      <w:r w:rsidRPr="000D58CD">
        <w:rPr>
          <w:rFonts w:ascii="Times New Roman" w:eastAsia="Times New Roman" w:hAnsi="Times New Roman" w:cs="Times New Roman"/>
          <w:b/>
          <w:bCs/>
          <w:sz w:val="24"/>
          <w:szCs w:val="24"/>
          <w:lang w:eastAsia="en-US"/>
        </w:rPr>
        <w:t xml:space="preserve"> Zone wise last quarter booking of expenditure</w:t>
      </w:r>
    </w:p>
    <w:p w14:paraId="53505D09" w14:textId="5BAB2C7E" w:rsidR="0085748F" w:rsidRPr="00CD303E" w:rsidRDefault="0085748F" w:rsidP="00F06E00">
      <w:pPr>
        <w:ind w:left="6480"/>
        <w:jc w:val="both"/>
        <w:rPr>
          <w:rFonts w:ascii="Times New Roman" w:hAnsi="Times New Roman" w:cs="Times New Roman"/>
          <w:b/>
          <w:bCs/>
          <w:i/>
          <w:iCs/>
        </w:rPr>
      </w:pPr>
      <w:r w:rsidRPr="00CD303E">
        <w:rPr>
          <w:rFonts w:ascii="Times New Roman" w:hAnsi="Times New Roman" w:cs="Times New Roman"/>
          <w:b/>
          <w:bCs/>
          <w:i/>
          <w:iCs/>
        </w:rPr>
        <w:t>(</w:t>
      </w:r>
      <w:r w:rsidR="00182CB0" w:rsidRPr="00CD303E">
        <w:rPr>
          <w:rFonts w:ascii="Times New Roman" w:hAnsi="Times New Roman" w:cs="Times New Roman"/>
          <w:b/>
          <w:bCs/>
          <w:i/>
          <w:iCs/>
        </w:rPr>
        <w:t>₹</w:t>
      </w:r>
      <w:r w:rsidR="00DD288D" w:rsidRPr="00CD303E">
        <w:rPr>
          <w:rFonts w:ascii="Times New Roman" w:hAnsi="Times New Roman" w:cs="Times New Roman"/>
          <w:b/>
          <w:bCs/>
          <w:i/>
          <w:iCs/>
        </w:rPr>
        <w:t xml:space="preserve"> i</w:t>
      </w:r>
      <w:r w:rsidRPr="00CD303E">
        <w:rPr>
          <w:rFonts w:ascii="Times New Roman" w:hAnsi="Times New Roman" w:cs="Times New Roman"/>
          <w:b/>
          <w:bCs/>
          <w:i/>
          <w:iCs/>
        </w:rPr>
        <w:t>n crore)</w:t>
      </w:r>
    </w:p>
    <w:tbl>
      <w:tblPr>
        <w:tblStyle w:val="GridTable2-Accent6"/>
        <w:tblW w:w="7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1044"/>
        <w:gridCol w:w="861"/>
        <w:gridCol w:w="1695"/>
        <w:gridCol w:w="2017"/>
        <w:gridCol w:w="1381"/>
      </w:tblGrid>
      <w:tr w:rsidR="00AC599B" w:rsidRPr="00CD303E" w14:paraId="5AAAE84F" w14:textId="77777777" w:rsidTr="00F06E0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60" w:type="dxa"/>
            <w:vMerge w:val="restart"/>
            <w:tcBorders>
              <w:top w:val="none" w:sz="0" w:space="0" w:color="auto"/>
              <w:bottom w:val="none" w:sz="0" w:space="0" w:color="auto"/>
              <w:right w:val="none" w:sz="0" w:space="0" w:color="auto"/>
            </w:tcBorders>
            <w:shd w:val="clear" w:color="auto" w:fill="FBD4B4" w:themeFill="accent6" w:themeFillTint="66"/>
            <w:noWrap/>
            <w:vAlign w:val="center"/>
          </w:tcPr>
          <w:p w14:paraId="4919AF7D" w14:textId="43396EA2" w:rsidR="00AC599B" w:rsidRPr="00CD303E" w:rsidRDefault="00AC599B" w:rsidP="00FB0181">
            <w:pPr>
              <w:spacing w:line="264" w:lineRule="auto"/>
              <w:ind w:left="-58" w:right="-58"/>
              <w:jc w:val="center"/>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Zone</w:t>
            </w:r>
          </w:p>
        </w:tc>
        <w:tc>
          <w:tcPr>
            <w:tcW w:w="1044"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796E2C5E" w14:textId="16F92380"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Year</w:t>
            </w:r>
          </w:p>
        </w:tc>
        <w:tc>
          <w:tcPr>
            <w:tcW w:w="861"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12A909D0" w14:textId="28DB47F9"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No of Cases</w:t>
            </w:r>
          </w:p>
        </w:tc>
        <w:tc>
          <w:tcPr>
            <w:tcW w:w="3712" w:type="dxa"/>
            <w:gridSpan w:val="2"/>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26EE1FE0" w14:textId="231818CC"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Expenditure during</w:t>
            </w:r>
          </w:p>
        </w:tc>
        <w:tc>
          <w:tcPr>
            <w:tcW w:w="1381" w:type="dxa"/>
            <w:vMerge w:val="restart"/>
            <w:tcBorders>
              <w:top w:val="none" w:sz="0" w:space="0" w:color="auto"/>
              <w:left w:val="none" w:sz="0" w:space="0" w:color="auto"/>
              <w:bottom w:val="none" w:sz="0" w:space="0" w:color="auto"/>
            </w:tcBorders>
            <w:shd w:val="clear" w:color="auto" w:fill="FBD4B4" w:themeFill="accent6" w:themeFillTint="66"/>
          </w:tcPr>
          <w:p w14:paraId="18499A23" w14:textId="2CC1C59E"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 xml:space="preserve">% of last quarter expenditure </w:t>
            </w:r>
          </w:p>
        </w:tc>
      </w:tr>
      <w:tr w:rsidR="00AC599B" w:rsidRPr="00CD303E" w14:paraId="38554E19" w14:textId="4A6F5C7D" w:rsidTr="00F06E0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760" w:type="dxa"/>
            <w:vMerge/>
            <w:tcBorders>
              <w:top w:val="none" w:sz="0" w:space="0" w:color="auto"/>
              <w:bottom w:val="none" w:sz="0" w:space="0" w:color="auto"/>
              <w:right w:val="none" w:sz="0" w:space="0" w:color="auto"/>
            </w:tcBorders>
            <w:shd w:val="clear" w:color="auto" w:fill="FBD4B4" w:themeFill="accent6" w:themeFillTint="66"/>
            <w:noWrap/>
            <w:vAlign w:val="center"/>
            <w:hideMark/>
          </w:tcPr>
          <w:p w14:paraId="4D0DF4C4" w14:textId="75CFE2B7" w:rsidR="00AC599B" w:rsidRPr="00CD303E" w:rsidRDefault="00AC599B" w:rsidP="00FB0181">
            <w:pPr>
              <w:spacing w:line="264" w:lineRule="auto"/>
              <w:ind w:left="-58" w:right="-58"/>
              <w:jc w:val="center"/>
              <w:rPr>
                <w:rFonts w:ascii="Times New Roman" w:eastAsia="Times New Roman" w:hAnsi="Times New Roman" w:cs="Times New Roman"/>
                <w:b w:val="0"/>
                <w:bCs w:val="0"/>
                <w:sz w:val="20"/>
                <w:szCs w:val="20"/>
                <w:lang w:eastAsia="en-US"/>
              </w:rPr>
            </w:pPr>
          </w:p>
        </w:tc>
        <w:tc>
          <w:tcPr>
            <w:tcW w:w="1044" w:type="dxa"/>
            <w:vMerge/>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B73DC85" w14:textId="543CC6A0"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p>
        </w:tc>
        <w:tc>
          <w:tcPr>
            <w:tcW w:w="861" w:type="dxa"/>
            <w:vMerge/>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16DFA193" w14:textId="28BAFF27"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p>
        </w:tc>
        <w:tc>
          <w:tcPr>
            <w:tcW w:w="1695"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1C465447" w14:textId="561E64C7"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CD303E">
              <w:rPr>
                <w:rFonts w:ascii="Times New Roman" w:eastAsia="Times New Roman" w:hAnsi="Times New Roman" w:cs="Times New Roman"/>
                <w:b w:val="0"/>
                <w:bCs w:val="0"/>
                <w:sz w:val="20"/>
                <w:szCs w:val="20"/>
                <w:lang w:eastAsia="en-US"/>
              </w:rPr>
              <w:t>Year</w:t>
            </w:r>
          </w:p>
        </w:tc>
        <w:tc>
          <w:tcPr>
            <w:tcW w:w="2017"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11BF365" w14:textId="330B3B67"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CD303E">
              <w:rPr>
                <w:rFonts w:ascii="Times New Roman" w:eastAsia="Times New Roman" w:hAnsi="Times New Roman" w:cs="Times New Roman"/>
                <w:b w:val="0"/>
                <w:bCs w:val="0"/>
                <w:sz w:val="20"/>
                <w:szCs w:val="20"/>
                <w:lang w:eastAsia="en-US"/>
              </w:rPr>
              <w:t>Last quarter</w:t>
            </w:r>
          </w:p>
        </w:tc>
        <w:tc>
          <w:tcPr>
            <w:tcW w:w="1381" w:type="dxa"/>
            <w:vMerge/>
            <w:tcBorders>
              <w:top w:val="none" w:sz="0" w:space="0" w:color="auto"/>
              <w:left w:val="none" w:sz="0" w:space="0" w:color="auto"/>
              <w:bottom w:val="none" w:sz="0" w:space="0" w:color="auto"/>
            </w:tcBorders>
            <w:shd w:val="clear" w:color="auto" w:fill="FBD4B4" w:themeFill="accent6" w:themeFillTint="66"/>
          </w:tcPr>
          <w:p w14:paraId="2D3C0D2A" w14:textId="38231352" w:rsidR="00AC599B" w:rsidRPr="00CD303E" w:rsidRDefault="00AC599B" w:rsidP="00FB0181">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AC599B" w:rsidRPr="00CD303E" w14:paraId="331AF64E" w14:textId="73D1D15B"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0" w:type="dxa"/>
            <w:vMerge w:val="restart"/>
            <w:noWrap/>
            <w:hideMark/>
          </w:tcPr>
          <w:p w14:paraId="3BA1D7D8"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r w:rsidRPr="00CD303E">
              <w:rPr>
                <w:rFonts w:ascii="Times New Roman" w:eastAsia="Times New Roman" w:hAnsi="Times New Roman" w:cs="Times New Roman"/>
                <w:b w:val="0"/>
                <w:bCs w:val="0"/>
                <w:sz w:val="20"/>
                <w:szCs w:val="20"/>
                <w:lang w:eastAsia="en-US"/>
              </w:rPr>
              <w:t>NWR</w:t>
            </w:r>
          </w:p>
        </w:tc>
        <w:tc>
          <w:tcPr>
            <w:tcW w:w="1044" w:type="dxa"/>
            <w:hideMark/>
          </w:tcPr>
          <w:p w14:paraId="4AE24D3D" w14:textId="77777777" w:rsidR="00AC599B" w:rsidRPr="00CD303E" w:rsidRDefault="00AC599B" w:rsidP="00FB0181">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2020-21</w:t>
            </w:r>
          </w:p>
        </w:tc>
        <w:tc>
          <w:tcPr>
            <w:tcW w:w="861" w:type="dxa"/>
            <w:hideMark/>
          </w:tcPr>
          <w:p w14:paraId="66B9F9D8" w14:textId="6BB6EDF1"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13</w:t>
            </w:r>
          </w:p>
        </w:tc>
        <w:tc>
          <w:tcPr>
            <w:tcW w:w="1695" w:type="dxa"/>
            <w:hideMark/>
          </w:tcPr>
          <w:p w14:paraId="07B2C7C3" w14:textId="452761F3"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3507.88</w:t>
            </w:r>
          </w:p>
        </w:tc>
        <w:tc>
          <w:tcPr>
            <w:tcW w:w="2017" w:type="dxa"/>
            <w:hideMark/>
          </w:tcPr>
          <w:p w14:paraId="70A633B7" w14:textId="6A48C0CA"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2261.97</w:t>
            </w:r>
          </w:p>
        </w:tc>
        <w:tc>
          <w:tcPr>
            <w:tcW w:w="1381" w:type="dxa"/>
          </w:tcPr>
          <w:p w14:paraId="53598CBD" w14:textId="1AAB33C9"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64.48</w:t>
            </w:r>
          </w:p>
        </w:tc>
      </w:tr>
      <w:tr w:rsidR="00AC599B" w:rsidRPr="00CD303E" w14:paraId="0200CF8F" w14:textId="2D791217" w:rsidTr="00AC599B">
        <w:trPr>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2C67EDDF"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p>
        </w:tc>
        <w:tc>
          <w:tcPr>
            <w:tcW w:w="1044" w:type="dxa"/>
            <w:hideMark/>
          </w:tcPr>
          <w:p w14:paraId="2A1D4E31" w14:textId="77777777" w:rsidR="00AC599B" w:rsidRPr="00CD303E" w:rsidRDefault="00AC599B" w:rsidP="00FB0181">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2021-22</w:t>
            </w:r>
          </w:p>
        </w:tc>
        <w:tc>
          <w:tcPr>
            <w:tcW w:w="861" w:type="dxa"/>
            <w:hideMark/>
          </w:tcPr>
          <w:p w14:paraId="414D80E6" w14:textId="35686335" w:rsidR="00AC599B" w:rsidRPr="00CD303E" w:rsidRDefault="00AC599B" w:rsidP="00FB0181">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10</w:t>
            </w:r>
          </w:p>
        </w:tc>
        <w:tc>
          <w:tcPr>
            <w:tcW w:w="1695" w:type="dxa"/>
            <w:hideMark/>
          </w:tcPr>
          <w:p w14:paraId="5556BBE3" w14:textId="686C90AE"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2296.20</w:t>
            </w:r>
          </w:p>
        </w:tc>
        <w:tc>
          <w:tcPr>
            <w:tcW w:w="2017" w:type="dxa"/>
            <w:hideMark/>
          </w:tcPr>
          <w:p w14:paraId="7B72E67A" w14:textId="569FA2D8"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981.98</w:t>
            </w:r>
          </w:p>
        </w:tc>
        <w:tc>
          <w:tcPr>
            <w:tcW w:w="1381" w:type="dxa"/>
          </w:tcPr>
          <w:p w14:paraId="18B7D79F" w14:textId="2CE4C6E4"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42.77</w:t>
            </w:r>
          </w:p>
        </w:tc>
      </w:tr>
      <w:tr w:rsidR="00AC599B" w:rsidRPr="00CD303E" w14:paraId="19E6113C" w14:textId="5FD7AB61"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74275087"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p>
        </w:tc>
        <w:tc>
          <w:tcPr>
            <w:tcW w:w="1044" w:type="dxa"/>
            <w:hideMark/>
          </w:tcPr>
          <w:p w14:paraId="23493200" w14:textId="77777777" w:rsidR="00AC599B" w:rsidRPr="00CD303E" w:rsidRDefault="00AC599B" w:rsidP="00FB0181">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2022-23</w:t>
            </w:r>
          </w:p>
        </w:tc>
        <w:tc>
          <w:tcPr>
            <w:tcW w:w="861" w:type="dxa"/>
            <w:hideMark/>
          </w:tcPr>
          <w:p w14:paraId="4A0FE438" w14:textId="2CE15A18"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10</w:t>
            </w:r>
          </w:p>
        </w:tc>
        <w:tc>
          <w:tcPr>
            <w:tcW w:w="1695" w:type="dxa"/>
            <w:hideMark/>
          </w:tcPr>
          <w:p w14:paraId="5EB3175A" w14:textId="20FC2272"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2458.12</w:t>
            </w:r>
          </w:p>
        </w:tc>
        <w:tc>
          <w:tcPr>
            <w:tcW w:w="2017" w:type="dxa"/>
            <w:hideMark/>
          </w:tcPr>
          <w:p w14:paraId="1793BDD3" w14:textId="5896DBCA"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911.94</w:t>
            </w:r>
          </w:p>
        </w:tc>
        <w:tc>
          <w:tcPr>
            <w:tcW w:w="1381" w:type="dxa"/>
          </w:tcPr>
          <w:p w14:paraId="6FD6800D" w14:textId="4B659D86"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37.10</w:t>
            </w:r>
          </w:p>
        </w:tc>
      </w:tr>
      <w:tr w:rsidR="00AC599B" w:rsidRPr="00CD303E" w14:paraId="2861CC1C" w14:textId="12FB6E6F" w:rsidTr="00AC599B">
        <w:trPr>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2A2FEC83"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p>
        </w:tc>
        <w:tc>
          <w:tcPr>
            <w:tcW w:w="1044" w:type="dxa"/>
            <w:hideMark/>
          </w:tcPr>
          <w:p w14:paraId="0B911C88" w14:textId="77777777" w:rsidR="00AC599B" w:rsidRPr="00CD303E" w:rsidRDefault="00AC599B" w:rsidP="00FB0181">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Total</w:t>
            </w:r>
          </w:p>
        </w:tc>
        <w:tc>
          <w:tcPr>
            <w:tcW w:w="861" w:type="dxa"/>
            <w:hideMark/>
          </w:tcPr>
          <w:p w14:paraId="5900570F" w14:textId="428D3130" w:rsidR="00AC599B" w:rsidRPr="00CD303E" w:rsidRDefault="00AC599B" w:rsidP="00FB0181">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33</w:t>
            </w:r>
          </w:p>
        </w:tc>
        <w:tc>
          <w:tcPr>
            <w:tcW w:w="1695" w:type="dxa"/>
            <w:hideMark/>
          </w:tcPr>
          <w:p w14:paraId="7D18C97D" w14:textId="20D277EA"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8262.20</w:t>
            </w:r>
          </w:p>
        </w:tc>
        <w:tc>
          <w:tcPr>
            <w:tcW w:w="2017" w:type="dxa"/>
            <w:hideMark/>
          </w:tcPr>
          <w:p w14:paraId="3AF6C7F5" w14:textId="5F01DFAF"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4155.89</w:t>
            </w:r>
          </w:p>
        </w:tc>
        <w:tc>
          <w:tcPr>
            <w:tcW w:w="1381" w:type="dxa"/>
          </w:tcPr>
          <w:p w14:paraId="52C8479A" w14:textId="64939840"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50.30</w:t>
            </w:r>
          </w:p>
        </w:tc>
      </w:tr>
      <w:tr w:rsidR="00AC599B" w:rsidRPr="00CD303E" w14:paraId="00335FE8" w14:textId="686FD062"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0" w:type="dxa"/>
            <w:vMerge w:val="restart"/>
            <w:noWrap/>
            <w:hideMark/>
          </w:tcPr>
          <w:p w14:paraId="4AE01A4C"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r w:rsidRPr="00CD303E">
              <w:rPr>
                <w:rFonts w:ascii="Times New Roman" w:eastAsia="Times New Roman" w:hAnsi="Times New Roman" w:cs="Times New Roman"/>
                <w:b w:val="0"/>
                <w:bCs w:val="0"/>
                <w:sz w:val="20"/>
                <w:szCs w:val="20"/>
                <w:lang w:eastAsia="en-US"/>
              </w:rPr>
              <w:t>SECR</w:t>
            </w:r>
          </w:p>
        </w:tc>
        <w:tc>
          <w:tcPr>
            <w:tcW w:w="1044" w:type="dxa"/>
            <w:hideMark/>
          </w:tcPr>
          <w:p w14:paraId="125DC46E" w14:textId="77777777" w:rsidR="00AC599B" w:rsidRPr="00CD303E" w:rsidRDefault="00AC599B" w:rsidP="00FB0181">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2020-21</w:t>
            </w:r>
          </w:p>
        </w:tc>
        <w:tc>
          <w:tcPr>
            <w:tcW w:w="861" w:type="dxa"/>
            <w:hideMark/>
          </w:tcPr>
          <w:p w14:paraId="32457C3D" w14:textId="533F1877"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5</w:t>
            </w:r>
          </w:p>
        </w:tc>
        <w:tc>
          <w:tcPr>
            <w:tcW w:w="1695" w:type="dxa"/>
            <w:hideMark/>
          </w:tcPr>
          <w:p w14:paraId="2EBC068E" w14:textId="1D6F26C8"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151.57</w:t>
            </w:r>
          </w:p>
        </w:tc>
        <w:tc>
          <w:tcPr>
            <w:tcW w:w="2017" w:type="dxa"/>
            <w:hideMark/>
          </w:tcPr>
          <w:p w14:paraId="7E54399E" w14:textId="0481DE75"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56.11</w:t>
            </w:r>
          </w:p>
        </w:tc>
        <w:tc>
          <w:tcPr>
            <w:tcW w:w="1381" w:type="dxa"/>
          </w:tcPr>
          <w:p w14:paraId="249A3FF5" w14:textId="457BE67C"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37.02</w:t>
            </w:r>
          </w:p>
        </w:tc>
      </w:tr>
      <w:tr w:rsidR="00AC599B" w:rsidRPr="00CD303E" w14:paraId="43F77753" w14:textId="4C945340" w:rsidTr="00AC599B">
        <w:trPr>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4DF30459"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p>
        </w:tc>
        <w:tc>
          <w:tcPr>
            <w:tcW w:w="1044" w:type="dxa"/>
            <w:hideMark/>
          </w:tcPr>
          <w:p w14:paraId="7EFAA598" w14:textId="77777777" w:rsidR="00AC599B" w:rsidRPr="00CD303E" w:rsidRDefault="00AC599B" w:rsidP="00FB0181">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2021-22</w:t>
            </w:r>
          </w:p>
        </w:tc>
        <w:tc>
          <w:tcPr>
            <w:tcW w:w="861" w:type="dxa"/>
            <w:hideMark/>
          </w:tcPr>
          <w:p w14:paraId="70AFA995" w14:textId="7D321E58" w:rsidR="00AC599B" w:rsidRPr="00CD303E" w:rsidRDefault="00AC599B" w:rsidP="00FB0181">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4</w:t>
            </w:r>
          </w:p>
        </w:tc>
        <w:tc>
          <w:tcPr>
            <w:tcW w:w="1695" w:type="dxa"/>
            <w:hideMark/>
          </w:tcPr>
          <w:p w14:paraId="1E09B297" w14:textId="0C0ED402"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134.58</w:t>
            </w:r>
          </w:p>
        </w:tc>
        <w:tc>
          <w:tcPr>
            <w:tcW w:w="2017" w:type="dxa"/>
            <w:hideMark/>
          </w:tcPr>
          <w:p w14:paraId="75150F43" w14:textId="3F20AA73"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53.34</w:t>
            </w:r>
          </w:p>
        </w:tc>
        <w:tc>
          <w:tcPr>
            <w:tcW w:w="1381" w:type="dxa"/>
          </w:tcPr>
          <w:p w14:paraId="714A8F65" w14:textId="71D38BAD"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39.63</w:t>
            </w:r>
          </w:p>
        </w:tc>
      </w:tr>
      <w:tr w:rsidR="00AC599B" w:rsidRPr="00CD303E" w14:paraId="7A7BEDFF" w14:textId="546C0B07"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07A979E8"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p>
        </w:tc>
        <w:tc>
          <w:tcPr>
            <w:tcW w:w="1044" w:type="dxa"/>
            <w:hideMark/>
          </w:tcPr>
          <w:p w14:paraId="0BB66917" w14:textId="77777777" w:rsidR="00AC599B" w:rsidRPr="00CD303E" w:rsidRDefault="00AC599B" w:rsidP="00FB0181">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2022-23</w:t>
            </w:r>
          </w:p>
        </w:tc>
        <w:tc>
          <w:tcPr>
            <w:tcW w:w="861" w:type="dxa"/>
            <w:hideMark/>
          </w:tcPr>
          <w:p w14:paraId="6FEA467C" w14:textId="70F892D3"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w:t>
            </w:r>
          </w:p>
        </w:tc>
        <w:tc>
          <w:tcPr>
            <w:tcW w:w="1695" w:type="dxa"/>
            <w:hideMark/>
          </w:tcPr>
          <w:p w14:paraId="099EE68E" w14:textId="26BD3661"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305.35</w:t>
            </w:r>
          </w:p>
        </w:tc>
        <w:tc>
          <w:tcPr>
            <w:tcW w:w="2017" w:type="dxa"/>
            <w:hideMark/>
          </w:tcPr>
          <w:p w14:paraId="2FFF9174" w14:textId="15070E8F"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102.18</w:t>
            </w:r>
          </w:p>
        </w:tc>
        <w:tc>
          <w:tcPr>
            <w:tcW w:w="1381" w:type="dxa"/>
          </w:tcPr>
          <w:p w14:paraId="4FEFF6C4" w14:textId="2163E23B"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33.46</w:t>
            </w:r>
          </w:p>
        </w:tc>
      </w:tr>
      <w:tr w:rsidR="00AC599B" w:rsidRPr="00CD303E" w14:paraId="1DFB2AAE" w14:textId="43DA9445" w:rsidTr="00AC599B">
        <w:trPr>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7F664E30"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p>
        </w:tc>
        <w:tc>
          <w:tcPr>
            <w:tcW w:w="1044" w:type="dxa"/>
            <w:hideMark/>
          </w:tcPr>
          <w:p w14:paraId="12D27FB3" w14:textId="77777777" w:rsidR="00AC599B" w:rsidRPr="00CD303E" w:rsidRDefault="00AC599B" w:rsidP="00FB0181">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Total</w:t>
            </w:r>
          </w:p>
        </w:tc>
        <w:tc>
          <w:tcPr>
            <w:tcW w:w="861" w:type="dxa"/>
            <w:hideMark/>
          </w:tcPr>
          <w:p w14:paraId="3079BE09" w14:textId="7D59FAA4" w:rsidR="00AC599B" w:rsidRPr="00CD303E" w:rsidRDefault="00AC599B" w:rsidP="00FB0181">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12</w:t>
            </w:r>
          </w:p>
        </w:tc>
        <w:tc>
          <w:tcPr>
            <w:tcW w:w="1695" w:type="dxa"/>
            <w:hideMark/>
          </w:tcPr>
          <w:p w14:paraId="497C2819" w14:textId="3F1E890C"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591.50</w:t>
            </w:r>
          </w:p>
        </w:tc>
        <w:tc>
          <w:tcPr>
            <w:tcW w:w="2017" w:type="dxa"/>
            <w:hideMark/>
          </w:tcPr>
          <w:p w14:paraId="3B1B3634" w14:textId="151C65EA"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211.63</w:t>
            </w:r>
          </w:p>
        </w:tc>
        <w:tc>
          <w:tcPr>
            <w:tcW w:w="1381" w:type="dxa"/>
          </w:tcPr>
          <w:p w14:paraId="3376F774" w14:textId="0BF6CDE5"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35.78</w:t>
            </w:r>
          </w:p>
        </w:tc>
      </w:tr>
      <w:tr w:rsidR="00AC599B" w:rsidRPr="00CD303E" w14:paraId="19B68AEE" w14:textId="75FFF58E"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0" w:type="dxa"/>
            <w:vMerge w:val="restart"/>
            <w:noWrap/>
            <w:hideMark/>
          </w:tcPr>
          <w:p w14:paraId="47A11B1E"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r w:rsidRPr="00CD303E">
              <w:rPr>
                <w:rFonts w:ascii="Times New Roman" w:eastAsia="Times New Roman" w:hAnsi="Times New Roman" w:cs="Times New Roman"/>
                <w:b w:val="0"/>
                <w:bCs w:val="0"/>
                <w:sz w:val="20"/>
                <w:szCs w:val="20"/>
                <w:lang w:eastAsia="en-US"/>
              </w:rPr>
              <w:t>SWR</w:t>
            </w:r>
          </w:p>
        </w:tc>
        <w:tc>
          <w:tcPr>
            <w:tcW w:w="1044" w:type="dxa"/>
            <w:hideMark/>
          </w:tcPr>
          <w:p w14:paraId="0A9A39CC" w14:textId="77777777" w:rsidR="00AC599B" w:rsidRPr="00CD303E" w:rsidRDefault="00AC599B" w:rsidP="00FB0181">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2020-21</w:t>
            </w:r>
          </w:p>
        </w:tc>
        <w:tc>
          <w:tcPr>
            <w:tcW w:w="861" w:type="dxa"/>
          </w:tcPr>
          <w:p w14:paraId="59A8102A" w14:textId="2AB42275"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6</w:t>
            </w:r>
          </w:p>
        </w:tc>
        <w:tc>
          <w:tcPr>
            <w:tcW w:w="1695" w:type="dxa"/>
          </w:tcPr>
          <w:p w14:paraId="1F80F8EC" w14:textId="701E3EC5"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1110.57</w:t>
            </w:r>
          </w:p>
        </w:tc>
        <w:tc>
          <w:tcPr>
            <w:tcW w:w="2017" w:type="dxa"/>
          </w:tcPr>
          <w:p w14:paraId="31DA2B29" w14:textId="356AB626"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490.51</w:t>
            </w:r>
          </w:p>
        </w:tc>
        <w:tc>
          <w:tcPr>
            <w:tcW w:w="1381" w:type="dxa"/>
          </w:tcPr>
          <w:p w14:paraId="777C2F4F" w14:textId="2B4DC9BB"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44.17</w:t>
            </w:r>
          </w:p>
        </w:tc>
      </w:tr>
      <w:tr w:rsidR="00AC599B" w:rsidRPr="00CD303E" w14:paraId="2424C8D7" w14:textId="722FEB19" w:rsidTr="00AC599B">
        <w:trPr>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0AFC876F" w14:textId="77777777" w:rsidR="00AC599B" w:rsidRPr="00CD303E" w:rsidRDefault="00AC599B" w:rsidP="00FB0181">
            <w:pPr>
              <w:spacing w:line="264" w:lineRule="auto"/>
              <w:ind w:left="-58" w:right="-58"/>
              <w:rPr>
                <w:rFonts w:ascii="Times New Roman" w:eastAsia="Times New Roman" w:hAnsi="Times New Roman" w:cs="Times New Roman"/>
                <w:sz w:val="20"/>
                <w:szCs w:val="20"/>
                <w:lang w:eastAsia="en-US"/>
              </w:rPr>
            </w:pPr>
          </w:p>
        </w:tc>
        <w:tc>
          <w:tcPr>
            <w:tcW w:w="1044" w:type="dxa"/>
            <w:hideMark/>
          </w:tcPr>
          <w:p w14:paraId="14E45EEE" w14:textId="77777777" w:rsidR="00AC599B" w:rsidRPr="00CD303E" w:rsidRDefault="00AC599B" w:rsidP="00FB0181">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2021-22</w:t>
            </w:r>
          </w:p>
        </w:tc>
        <w:tc>
          <w:tcPr>
            <w:tcW w:w="861" w:type="dxa"/>
          </w:tcPr>
          <w:p w14:paraId="181A8D61" w14:textId="4FAA8BEA" w:rsidR="00AC599B" w:rsidRPr="00CD303E" w:rsidRDefault="00AC599B" w:rsidP="00FB0181">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7</w:t>
            </w:r>
          </w:p>
        </w:tc>
        <w:tc>
          <w:tcPr>
            <w:tcW w:w="1695" w:type="dxa"/>
          </w:tcPr>
          <w:p w14:paraId="4DAE8F90" w14:textId="31ACC7AB"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2285.6</w:t>
            </w:r>
            <w:r w:rsidR="00AF2A59" w:rsidRPr="00CD303E">
              <w:rPr>
                <w:rFonts w:ascii="Times New Roman" w:eastAsia="Times New Roman" w:hAnsi="Times New Roman" w:cs="Times New Roman"/>
                <w:sz w:val="20"/>
                <w:szCs w:val="20"/>
                <w:lang w:eastAsia="en-US"/>
              </w:rPr>
              <w:t>8</w:t>
            </w:r>
          </w:p>
        </w:tc>
        <w:tc>
          <w:tcPr>
            <w:tcW w:w="2017" w:type="dxa"/>
          </w:tcPr>
          <w:p w14:paraId="3CC67289" w14:textId="42EC7AD1"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956.13</w:t>
            </w:r>
          </w:p>
        </w:tc>
        <w:tc>
          <w:tcPr>
            <w:tcW w:w="1381" w:type="dxa"/>
          </w:tcPr>
          <w:p w14:paraId="335B1299" w14:textId="2E412396"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41.83</w:t>
            </w:r>
          </w:p>
        </w:tc>
      </w:tr>
      <w:tr w:rsidR="00AC599B" w:rsidRPr="00CD303E" w14:paraId="66EBA481" w14:textId="47E53C71"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32399621" w14:textId="77777777" w:rsidR="00AC599B" w:rsidRPr="00CD303E" w:rsidRDefault="00AC599B" w:rsidP="00FB0181">
            <w:pPr>
              <w:spacing w:line="264" w:lineRule="auto"/>
              <w:ind w:left="-58" w:right="-58"/>
              <w:rPr>
                <w:rFonts w:ascii="Times New Roman" w:eastAsia="Times New Roman" w:hAnsi="Times New Roman" w:cs="Times New Roman"/>
                <w:sz w:val="20"/>
                <w:szCs w:val="20"/>
                <w:lang w:eastAsia="en-US"/>
              </w:rPr>
            </w:pPr>
          </w:p>
        </w:tc>
        <w:tc>
          <w:tcPr>
            <w:tcW w:w="1044" w:type="dxa"/>
            <w:hideMark/>
          </w:tcPr>
          <w:p w14:paraId="66414867" w14:textId="77777777" w:rsidR="00AC599B" w:rsidRPr="00CD303E" w:rsidRDefault="00AC599B" w:rsidP="00FB0181">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2022-23</w:t>
            </w:r>
          </w:p>
        </w:tc>
        <w:tc>
          <w:tcPr>
            <w:tcW w:w="861" w:type="dxa"/>
          </w:tcPr>
          <w:p w14:paraId="71837E24" w14:textId="01CC5D46"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3</w:t>
            </w:r>
          </w:p>
        </w:tc>
        <w:tc>
          <w:tcPr>
            <w:tcW w:w="1695" w:type="dxa"/>
          </w:tcPr>
          <w:p w14:paraId="5C8B2C67" w14:textId="5158CEAC"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7.25</w:t>
            </w:r>
          </w:p>
        </w:tc>
        <w:tc>
          <w:tcPr>
            <w:tcW w:w="2017" w:type="dxa"/>
          </w:tcPr>
          <w:p w14:paraId="62335909" w14:textId="5501B231"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4.8</w:t>
            </w:r>
            <w:r w:rsidR="00AF2A59" w:rsidRPr="00CD303E">
              <w:rPr>
                <w:rFonts w:ascii="Times New Roman" w:eastAsia="Times New Roman" w:hAnsi="Times New Roman" w:cs="Times New Roman"/>
                <w:sz w:val="20"/>
                <w:szCs w:val="20"/>
                <w:lang w:eastAsia="en-US"/>
              </w:rPr>
              <w:t>0</w:t>
            </w:r>
          </w:p>
        </w:tc>
        <w:tc>
          <w:tcPr>
            <w:tcW w:w="1381" w:type="dxa"/>
          </w:tcPr>
          <w:p w14:paraId="404C921E" w14:textId="1C07C916"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CD303E">
              <w:rPr>
                <w:rFonts w:ascii="Times New Roman" w:eastAsia="Times New Roman" w:hAnsi="Times New Roman" w:cs="Times New Roman"/>
                <w:sz w:val="20"/>
                <w:szCs w:val="20"/>
                <w:lang w:eastAsia="en-US"/>
              </w:rPr>
              <w:t>66.21</w:t>
            </w:r>
          </w:p>
        </w:tc>
      </w:tr>
      <w:tr w:rsidR="00AC599B" w:rsidRPr="00CD303E" w14:paraId="55AE8D98" w14:textId="548E6549" w:rsidTr="00AC599B">
        <w:trPr>
          <w:trHeight w:val="20"/>
        </w:trPr>
        <w:tc>
          <w:tcPr>
            <w:cnfStyle w:val="001000000000" w:firstRow="0" w:lastRow="0" w:firstColumn="1" w:lastColumn="0" w:oddVBand="0" w:evenVBand="0" w:oddHBand="0" w:evenHBand="0" w:firstRowFirstColumn="0" w:firstRowLastColumn="0" w:lastRowFirstColumn="0" w:lastRowLastColumn="0"/>
            <w:tcW w:w="760" w:type="dxa"/>
            <w:vMerge/>
            <w:hideMark/>
          </w:tcPr>
          <w:p w14:paraId="7912DAD3" w14:textId="77777777" w:rsidR="00AC599B" w:rsidRPr="00CD303E" w:rsidRDefault="00AC599B" w:rsidP="00FB0181">
            <w:pPr>
              <w:spacing w:line="264" w:lineRule="auto"/>
              <w:ind w:left="-58" w:right="-58"/>
              <w:rPr>
                <w:rFonts w:ascii="Times New Roman" w:eastAsia="Times New Roman" w:hAnsi="Times New Roman" w:cs="Times New Roman"/>
                <w:sz w:val="20"/>
                <w:szCs w:val="20"/>
                <w:lang w:eastAsia="en-US"/>
              </w:rPr>
            </w:pPr>
          </w:p>
        </w:tc>
        <w:tc>
          <w:tcPr>
            <w:tcW w:w="1044" w:type="dxa"/>
            <w:hideMark/>
          </w:tcPr>
          <w:p w14:paraId="6361DB6B" w14:textId="77777777" w:rsidR="00AC599B" w:rsidRPr="00CD303E" w:rsidRDefault="00AC599B" w:rsidP="00FB0181">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Total</w:t>
            </w:r>
          </w:p>
        </w:tc>
        <w:tc>
          <w:tcPr>
            <w:tcW w:w="861" w:type="dxa"/>
            <w:hideMark/>
          </w:tcPr>
          <w:p w14:paraId="3C2B80FF" w14:textId="3E289F2E" w:rsidR="00AC599B" w:rsidRPr="00CD303E" w:rsidRDefault="00AC599B" w:rsidP="00FB0181">
            <w:pPr>
              <w:spacing w:line="264" w:lineRule="auto"/>
              <w:ind w:left="-58" w:right="-5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16</w:t>
            </w:r>
          </w:p>
        </w:tc>
        <w:tc>
          <w:tcPr>
            <w:tcW w:w="1695" w:type="dxa"/>
            <w:hideMark/>
          </w:tcPr>
          <w:p w14:paraId="6C008A67" w14:textId="097E7C36"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3</w:t>
            </w:r>
            <w:r w:rsidR="00AF2A59" w:rsidRPr="00CD303E">
              <w:rPr>
                <w:rFonts w:ascii="Times New Roman" w:eastAsia="Times New Roman" w:hAnsi="Times New Roman" w:cs="Times New Roman"/>
                <w:b/>
                <w:bCs/>
                <w:sz w:val="20"/>
                <w:szCs w:val="20"/>
                <w:lang w:eastAsia="en-US"/>
              </w:rPr>
              <w:t>403.50</w:t>
            </w:r>
          </w:p>
        </w:tc>
        <w:tc>
          <w:tcPr>
            <w:tcW w:w="2017" w:type="dxa"/>
            <w:hideMark/>
          </w:tcPr>
          <w:p w14:paraId="6BCA9477" w14:textId="33205C1E"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14</w:t>
            </w:r>
            <w:r w:rsidR="00AF2A59" w:rsidRPr="00CD303E">
              <w:rPr>
                <w:rFonts w:ascii="Times New Roman" w:eastAsia="Times New Roman" w:hAnsi="Times New Roman" w:cs="Times New Roman"/>
                <w:b/>
                <w:bCs/>
                <w:sz w:val="20"/>
                <w:szCs w:val="20"/>
                <w:lang w:eastAsia="en-US"/>
              </w:rPr>
              <w:t>51.43</w:t>
            </w:r>
          </w:p>
        </w:tc>
        <w:tc>
          <w:tcPr>
            <w:tcW w:w="1381" w:type="dxa"/>
          </w:tcPr>
          <w:p w14:paraId="75D079EF" w14:textId="19111D5B" w:rsidR="00AC599B" w:rsidRPr="00CD303E" w:rsidRDefault="00AC599B" w:rsidP="00FB0181">
            <w:pPr>
              <w:spacing w:line="264" w:lineRule="auto"/>
              <w:ind w:left="-58" w:right="-58"/>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42.65</w:t>
            </w:r>
          </w:p>
        </w:tc>
      </w:tr>
      <w:tr w:rsidR="00AC599B" w:rsidRPr="00CD303E" w14:paraId="38A31111" w14:textId="59E2AC8D" w:rsidTr="00AC599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04" w:type="dxa"/>
            <w:gridSpan w:val="2"/>
            <w:hideMark/>
          </w:tcPr>
          <w:p w14:paraId="247ADD82" w14:textId="77777777" w:rsidR="00AC599B" w:rsidRPr="00CD303E" w:rsidRDefault="00AC599B" w:rsidP="00FB0181">
            <w:pPr>
              <w:spacing w:line="264" w:lineRule="auto"/>
              <w:ind w:left="-58" w:right="-58"/>
              <w:rPr>
                <w:rFonts w:ascii="Times New Roman" w:eastAsia="Times New Roman" w:hAnsi="Times New Roman" w:cs="Times New Roman"/>
                <w:b w:val="0"/>
                <w:bCs w:val="0"/>
                <w:sz w:val="20"/>
                <w:szCs w:val="20"/>
                <w:lang w:eastAsia="en-US"/>
              </w:rPr>
            </w:pPr>
            <w:r w:rsidRPr="00CD303E">
              <w:rPr>
                <w:rFonts w:ascii="Times New Roman" w:eastAsia="Times New Roman" w:hAnsi="Times New Roman" w:cs="Times New Roman"/>
                <w:sz w:val="20"/>
                <w:szCs w:val="20"/>
                <w:lang w:eastAsia="en-US"/>
              </w:rPr>
              <w:t>Grand Total</w:t>
            </w:r>
          </w:p>
        </w:tc>
        <w:tc>
          <w:tcPr>
            <w:tcW w:w="861" w:type="dxa"/>
            <w:hideMark/>
          </w:tcPr>
          <w:p w14:paraId="18907D2D" w14:textId="4C792801" w:rsidR="00AC599B" w:rsidRPr="00CD303E" w:rsidRDefault="00AC599B" w:rsidP="00FB0181">
            <w:pPr>
              <w:spacing w:line="264" w:lineRule="auto"/>
              <w:ind w:left="-58" w:right="-58"/>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61</w:t>
            </w:r>
          </w:p>
        </w:tc>
        <w:tc>
          <w:tcPr>
            <w:tcW w:w="1695" w:type="dxa"/>
            <w:hideMark/>
          </w:tcPr>
          <w:p w14:paraId="7A1EDC9E" w14:textId="39DA83C9"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12257.</w:t>
            </w:r>
            <w:r w:rsidR="00AF2A59" w:rsidRPr="00CD303E">
              <w:rPr>
                <w:rFonts w:ascii="Times New Roman" w:eastAsia="Times New Roman" w:hAnsi="Times New Roman" w:cs="Times New Roman"/>
                <w:b/>
                <w:bCs/>
                <w:sz w:val="20"/>
                <w:szCs w:val="20"/>
                <w:lang w:eastAsia="en-US"/>
              </w:rPr>
              <w:t>20</w:t>
            </w:r>
          </w:p>
        </w:tc>
        <w:tc>
          <w:tcPr>
            <w:tcW w:w="2017" w:type="dxa"/>
            <w:hideMark/>
          </w:tcPr>
          <w:p w14:paraId="0D029F39" w14:textId="2CFA7971"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5818.9</w:t>
            </w:r>
            <w:r w:rsidR="00AF2A59" w:rsidRPr="00CD303E">
              <w:rPr>
                <w:rFonts w:ascii="Times New Roman" w:eastAsia="Times New Roman" w:hAnsi="Times New Roman" w:cs="Times New Roman"/>
                <w:b/>
                <w:bCs/>
                <w:sz w:val="20"/>
                <w:szCs w:val="20"/>
                <w:lang w:eastAsia="en-US"/>
              </w:rPr>
              <w:t>5</w:t>
            </w:r>
          </w:p>
        </w:tc>
        <w:tc>
          <w:tcPr>
            <w:tcW w:w="1381" w:type="dxa"/>
          </w:tcPr>
          <w:p w14:paraId="68027842" w14:textId="7EA0B389" w:rsidR="00AC599B" w:rsidRPr="00CD303E" w:rsidRDefault="00AC599B" w:rsidP="00FB0181">
            <w:pPr>
              <w:spacing w:line="264" w:lineRule="auto"/>
              <w:ind w:left="-58" w:right="-58"/>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CD303E">
              <w:rPr>
                <w:rFonts w:ascii="Times New Roman" w:eastAsia="Times New Roman" w:hAnsi="Times New Roman" w:cs="Times New Roman"/>
                <w:b/>
                <w:bCs/>
                <w:sz w:val="20"/>
                <w:szCs w:val="20"/>
                <w:lang w:eastAsia="en-US"/>
              </w:rPr>
              <w:t>47.47</w:t>
            </w:r>
          </w:p>
        </w:tc>
      </w:tr>
    </w:tbl>
    <w:p w14:paraId="1F38A496" w14:textId="49CA8DF4" w:rsidR="00D87279" w:rsidRPr="000D58CD" w:rsidRDefault="00D87279" w:rsidP="0011659A">
      <w:pPr>
        <w:spacing w:after="120" w:line="23" w:lineRule="atLeast"/>
        <w:ind w:left="0"/>
        <w:jc w:val="both"/>
        <w:rPr>
          <w:rFonts w:ascii="Times New Roman" w:hAnsi="Times New Roman" w:cs="Times New Roman"/>
          <w:b/>
          <w:bCs/>
          <w:i/>
          <w:iCs/>
          <w:sz w:val="24"/>
          <w:szCs w:val="24"/>
        </w:rPr>
      </w:pPr>
      <w:r w:rsidRPr="002C7797">
        <w:rPr>
          <w:rFonts w:ascii="Times New Roman" w:hAnsi="Times New Roman" w:cs="Times New Roman"/>
          <w:b/>
          <w:bCs/>
          <w:i/>
          <w:iCs/>
        </w:rPr>
        <w:t>Source: Data in AIMS</w:t>
      </w:r>
    </w:p>
    <w:p w14:paraId="4510DE99" w14:textId="624F81EF" w:rsidR="0085748F" w:rsidRPr="000D58CD" w:rsidRDefault="0085748F"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The incidence of huge financial transactions in the last quarter indicates that Accounts Department was not able to exercise control over expenditure as per </w:t>
      </w:r>
      <w:proofErr w:type="spellStart"/>
      <w:r w:rsidRPr="000D58CD">
        <w:rPr>
          <w:rFonts w:ascii="Times New Roman" w:hAnsi="Times New Roman" w:cs="Times New Roman"/>
          <w:sz w:val="24"/>
          <w:szCs w:val="24"/>
        </w:rPr>
        <w:t>codal</w:t>
      </w:r>
      <w:proofErr w:type="spellEnd"/>
      <w:r w:rsidRPr="000D58CD">
        <w:rPr>
          <w:rFonts w:ascii="Times New Roman" w:hAnsi="Times New Roman" w:cs="Times New Roman"/>
          <w:sz w:val="24"/>
          <w:szCs w:val="24"/>
        </w:rPr>
        <w:t xml:space="preserve"> provisions. </w:t>
      </w:r>
    </w:p>
    <w:p w14:paraId="62522347" w14:textId="32E2E88A" w:rsidR="003C7DDB" w:rsidRPr="00F30897" w:rsidRDefault="00834FA0" w:rsidP="004A06E2">
      <w:pPr>
        <w:tabs>
          <w:tab w:val="left" w:pos="720"/>
        </w:tabs>
        <w:spacing w:before="120" w:after="120" w:line="276" w:lineRule="auto"/>
        <w:ind w:left="0"/>
        <w:jc w:val="both"/>
        <w:rPr>
          <w:rFonts w:ascii="Times New Roman" w:hAnsi="Times New Roman" w:cs="Times New Roman"/>
          <w:sz w:val="24"/>
          <w:szCs w:val="24"/>
        </w:rPr>
      </w:pPr>
      <w:r w:rsidRPr="00F30897">
        <w:rPr>
          <w:rFonts w:ascii="Times New Roman" w:hAnsi="Times New Roman" w:cs="Times New Roman"/>
          <w:sz w:val="24"/>
          <w:szCs w:val="24"/>
        </w:rPr>
        <w:t>I</w:t>
      </w:r>
      <w:r w:rsidR="00F20734" w:rsidRPr="00F30897">
        <w:rPr>
          <w:rFonts w:ascii="Times New Roman" w:hAnsi="Times New Roman" w:cs="Times New Roman"/>
          <w:sz w:val="24"/>
          <w:szCs w:val="24"/>
        </w:rPr>
        <w:t>n respect of NWR</w:t>
      </w:r>
      <w:r w:rsidR="00076C8A" w:rsidRPr="00F30897">
        <w:rPr>
          <w:rFonts w:ascii="Times New Roman" w:hAnsi="Times New Roman" w:cs="Times New Roman"/>
          <w:sz w:val="24"/>
          <w:szCs w:val="24"/>
        </w:rPr>
        <w:t>,</w:t>
      </w:r>
      <w:r w:rsidR="00863CA3" w:rsidRPr="00F30897">
        <w:rPr>
          <w:rFonts w:ascii="Times New Roman" w:hAnsi="Times New Roman" w:cs="Times New Roman"/>
          <w:sz w:val="24"/>
          <w:szCs w:val="24"/>
        </w:rPr>
        <w:t xml:space="preserve"> </w:t>
      </w:r>
      <w:proofErr w:type="spellStart"/>
      <w:r w:rsidRPr="00F30897">
        <w:rPr>
          <w:rFonts w:ascii="Times New Roman" w:hAnsi="Times New Roman" w:cs="Times New Roman"/>
          <w:sz w:val="24"/>
          <w:szCs w:val="24"/>
        </w:rPr>
        <w:t>MoR</w:t>
      </w:r>
      <w:proofErr w:type="spellEnd"/>
      <w:r w:rsidRPr="00F30897">
        <w:rPr>
          <w:rFonts w:ascii="Times New Roman" w:hAnsi="Times New Roman" w:cs="Times New Roman"/>
          <w:sz w:val="24"/>
          <w:szCs w:val="24"/>
        </w:rPr>
        <w:t xml:space="preserve"> attributed (July 2024) </w:t>
      </w:r>
      <w:r w:rsidR="002A3269" w:rsidRPr="00F30897">
        <w:rPr>
          <w:rFonts w:ascii="Times New Roman" w:hAnsi="Times New Roman" w:cs="Times New Roman"/>
          <w:sz w:val="24"/>
          <w:szCs w:val="24"/>
        </w:rPr>
        <w:t xml:space="preserve">enhancement in expenditure in </w:t>
      </w:r>
      <w:r w:rsidR="00804BD8">
        <w:rPr>
          <w:rFonts w:ascii="Times New Roman" w:hAnsi="Times New Roman" w:cs="Times New Roman"/>
          <w:sz w:val="24"/>
          <w:szCs w:val="24"/>
        </w:rPr>
        <w:t xml:space="preserve">the </w:t>
      </w:r>
      <w:r w:rsidR="002A3269" w:rsidRPr="00F30897">
        <w:rPr>
          <w:rFonts w:ascii="Times New Roman" w:hAnsi="Times New Roman" w:cs="Times New Roman"/>
          <w:sz w:val="24"/>
          <w:szCs w:val="24"/>
        </w:rPr>
        <w:t xml:space="preserve">last quarter to the fact that additional funds </w:t>
      </w:r>
      <w:r w:rsidR="00A748FD" w:rsidRPr="00F30897">
        <w:rPr>
          <w:rFonts w:ascii="Times New Roman" w:hAnsi="Times New Roman" w:cs="Times New Roman"/>
          <w:sz w:val="24"/>
          <w:szCs w:val="24"/>
        </w:rPr>
        <w:t>of</w:t>
      </w:r>
      <w:r w:rsidR="002A3269" w:rsidRPr="00F30897">
        <w:rPr>
          <w:rFonts w:ascii="Times New Roman" w:hAnsi="Times New Roman" w:cs="Times New Roman"/>
          <w:sz w:val="24"/>
          <w:szCs w:val="24"/>
        </w:rPr>
        <w:t xml:space="preserve"> </w:t>
      </w:r>
      <w:r w:rsidR="004F502B">
        <w:rPr>
          <w:rFonts w:ascii="Times New Roman" w:hAnsi="Times New Roman" w:cs="Times New Roman"/>
          <w:sz w:val="24"/>
          <w:szCs w:val="24"/>
        </w:rPr>
        <w:t>Revised Grant (</w:t>
      </w:r>
      <w:r w:rsidR="002A3269" w:rsidRPr="00F30897">
        <w:rPr>
          <w:rFonts w:ascii="Times New Roman" w:hAnsi="Times New Roman" w:cs="Times New Roman"/>
          <w:sz w:val="24"/>
          <w:szCs w:val="24"/>
        </w:rPr>
        <w:t>RG</w:t>
      </w:r>
      <w:r w:rsidR="004F502B">
        <w:rPr>
          <w:rFonts w:ascii="Times New Roman" w:hAnsi="Times New Roman" w:cs="Times New Roman"/>
          <w:sz w:val="24"/>
          <w:szCs w:val="24"/>
        </w:rPr>
        <w:t>)</w:t>
      </w:r>
      <w:r w:rsidR="002A3269" w:rsidRPr="00F30897">
        <w:rPr>
          <w:rFonts w:ascii="Times New Roman" w:hAnsi="Times New Roman" w:cs="Times New Roman"/>
          <w:sz w:val="24"/>
          <w:szCs w:val="24"/>
        </w:rPr>
        <w:t xml:space="preserve"> </w:t>
      </w:r>
      <w:r w:rsidR="00A748FD" w:rsidRPr="00F30897">
        <w:rPr>
          <w:rFonts w:ascii="Times New Roman" w:hAnsi="Times New Roman" w:cs="Times New Roman"/>
          <w:sz w:val="24"/>
          <w:szCs w:val="24"/>
        </w:rPr>
        <w:t>was</w:t>
      </w:r>
      <w:r w:rsidR="002A3269" w:rsidRPr="00F30897">
        <w:rPr>
          <w:rFonts w:ascii="Times New Roman" w:hAnsi="Times New Roman" w:cs="Times New Roman"/>
          <w:sz w:val="24"/>
          <w:szCs w:val="24"/>
        </w:rPr>
        <w:t xml:space="preserve"> received in the last quarter that </w:t>
      </w:r>
      <w:r w:rsidR="00804BD8">
        <w:rPr>
          <w:rFonts w:ascii="Times New Roman" w:hAnsi="Times New Roman" w:cs="Times New Roman"/>
          <w:sz w:val="24"/>
          <w:szCs w:val="24"/>
        </w:rPr>
        <w:t xml:space="preserve">were required to </w:t>
      </w:r>
      <w:r w:rsidR="002A3269" w:rsidRPr="00F30897">
        <w:rPr>
          <w:rFonts w:ascii="Times New Roman" w:hAnsi="Times New Roman" w:cs="Times New Roman"/>
          <w:sz w:val="24"/>
          <w:szCs w:val="24"/>
        </w:rPr>
        <w:t xml:space="preserve">be </w:t>
      </w:r>
      <w:proofErr w:type="spellStart"/>
      <w:r w:rsidR="002A3269" w:rsidRPr="00F30897">
        <w:rPr>
          <w:rFonts w:ascii="Times New Roman" w:hAnsi="Times New Roman" w:cs="Times New Roman"/>
          <w:sz w:val="24"/>
          <w:szCs w:val="24"/>
        </w:rPr>
        <w:t>utili</w:t>
      </w:r>
      <w:r w:rsidR="00804BD8">
        <w:rPr>
          <w:rFonts w:ascii="Times New Roman" w:hAnsi="Times New Roman" w:cs="Times New Roman"/>
          <w:sz w:val="24"/>
          <w:szCs w:val="24"/>
        </w:rPr>
        <w:t>s</w:t>
      </w:r>
      <w:r w:rsidR="002A3269" w:rsidRPr="00F30897">
        <w:rPr>
          <w:rFonts w:ascii="Times New Roman" w:hAnsi="Times New Roman" w:cs="Times New Roman"/>
          <w:sz w:val="24"/>
          <w:szCs w:val="24"/>
        </w:rPr>
        <w:t>ed</w:t>
      </w:r>
      <w:proofErr w:type="spellEnd"/>
      <w:r w:rsidR="002A3269" w:rsidRPr="00F30897">
        <w:rPr>
          <w:rFonts w:ascii="Times New Roman" w:hAnsi="Times New Roman" w:cs="Times New Roman"/>
          <w:sz w:val="24"/>
          <w:szCs w:val="24"/>
        </w:rPr>
        <w:t xml:space="preserve"> expeditiously to discharge accumulated liability.</w:t>
      </w:r>
      <w:r w:rsidR="0022256B" w:rsidRPr="00F30897">
        <w:rPr>
          <w:rFonts w:ascii="Times New Roman" w:hAnsi="Times New Roman" w:cs="Times New Roman"/>
          <w:sz w:val="24"/>
          <w:szCs w:val="24"/>
        </w:rPr>
        <w:t xml:space="preserve"> </w:t>
      </w:r>
      <w:r w:rsidR="00F2274D" w:rsidRPr="00F30897">
        <w:rPr>
          <w:rFonts w:ascii="Times New Roman" w:hAnsi="Times New Roman" w:cs="Times New Roman"/>
          <w:sz w:val="24"/>
          <w:szCs w:val="24"/>
        </w:rPr>
        <w:t>In Revenue Exp</w:t>
      </w:r>
      <w:r w:rsidR="000025F7" w:rsidRPr="00F30897">
        <w:rPr>
          <w:rFonts w:ascii="Times New Roman" w:hAnsi="Times New Roman" w:cs="Times New Roman"/>
          <w:sz w:val="24"/>
          <w:szCs w:val="24"/>
        </w:rPr>
        <w:t xml:space="preserve">enditure </w:t>
      </w:r>
      <w:r w:rsidR="00F2274D" w:rsidRPr="00F30897">
        <w:rPr>
          <w:rFonts w:ascii="Times New Roman" w:hAnsi="Times New Roman" w:cs="Times New Roman"/>
          <w:sz w:val="24"/>
          <w:szCs w:val="24"/>
        </w:rPr>
        <w:t>D</w:t>
      </w:r>
      <w:r w:rsidR="000025F7" w:rsidRPr="00F30897">
        <w:rPr>
          <w:rFonts w:ascii="Times New Roman" w:hAnsi="Times New Roman" w:cs="Times New Roman"/>
          <w:sz w:val="24"/>
          <w:szCs w:val="24"/>
        </w:rPr>
        <w:t>emand</w:t>
      </w:r>
      <w:r w:rsidR="00F2274D" w:rsidRPr="00F30897">
        <w:rPr>
          <w:rFonts w:ascii="Times New Roman" w:hAnsi="Times New Roman" w:cs="Times New Roman"/>
          <w:sz w:val="24"/>
          <w:szCs w:val="24"/>
        </w:rPr>
        <w:t xml:space="preserve"> No 7, various details on account of IT maintenance were received in </w:t>
      </w:r>
      <w:r w:rsidR="00804BD8">
        <w:rPr>
          <w:rFonts w:ascii="Times New Roman" w:hAnsi="Times New Roman" w:cs="Times New Roman"/>
          <w:sz w:val="24"/>
          <w:szCs w:val="24"/>
        </w:rPr>
        <w:t xml:space="preserve">the </w:t>
      </w:r>
      <w:r w:rsidR="00F2274D" w:rsidRPr="00F30897">
        <w:rPr>
          <w:rFonts w:ascii="Times New Roman" w:hAnsi="Times New Roman" w:cs="Times New Roman"/>
          <w:sz w:val="24"/>
          <w:szCs w:val="24"/>
        </w:rPr>
        <w:t xml:space="preserve">last quarter, hence </w:t>
      </w:r>
      <w:r w:rsidR="00804BD8">
        <w:rPr>
          <w:rFonts w:ascii="Times New Roman" w:hAnsi="Times New Roman" w:cs="Times New Roman"/>
          <w:sz w:val="24"/>
          <w:szCs w:val="24"/>
        </w:rPr>
        <w:t xml:space="preserve">there were </w:t>
      </w:r>
      <w:r w:rsidR="00F2274D" w:rsidRPr="00F30897">
        <w:rPr>
          <w:rFonts w:ascii="Times New Roman" w:hAnsi="Times New Roman" w:cs="Times New Roman"/>
          <w:sz w:val="24"/>
          <w:szCs w:val="24"/>
        </w:rPr>
        <w:t xml:space="preserve">more bookings in the quarter. </w:t>
      </w:r>
      <w:r w:rsidR="00B42C6F" w:rsidRPr="00F30897">
        <w:rPr>
          <w:rFonts w:ascii="Times New Roman" w:hAnsi="Times New Roman" w:cs="Times New Roman"/>
          <w:sz w:val="24"/>
          <w:szCs w:val="24"/>
        </w:rPr>
        <w:t xml:space="preserve">The issue </w:t>
      </w:r>
      <w:r w:rsidR="00AC05FC" w:rsidRPr="00F30897">
        <w:rPr>
          <w:rFonts w:ascii="Times New Roman" w:hAnsi="Times New Roman" w:cs="Times New Roman"/>
          <w:sz w:val="24"/>
          <w:szCs w:val="24"/>
        </w:rPr>
        <w:t>was also</w:t>
      </w:r>
      <w:r w:rsidR="00B42C6F" w:rsidRPr="00F30897">
        <w:rPr>
          <w:rFonts w:ascii="Times New Roman" w:hAnsi="Times New Roman" w:cs="Times New Roman"/>
          <w:sz w:val="24"/>
          <w:szCs w:val="24"/>
        </w:rPr>
        <w:t xml:space="preserve"> discussed during meetings of PHODs</w:t>
      </w:r>
      <w:r w:rsidR="00980513" w:rsidRPr="00F30897">
        <w:rPr>
          <w:rStyle w:val="FootnoteReference"/>
          <w:rFonts w:ascii="Times New Roman" w:hAnsi="Times New Roman" w:cs="Times New Roman"/>
          <w:sz w:val="24"/>
          <w:szCs w:val="24"/>
        </w:rPr>
        <w:footnoteReference w:id="10"/>
      </w:r>
      <w:r w:rsidR="00B42C6F" w:rsidRPr="00F30897">
        <w:rPr>
          <w:rFonts w:ascii="Times New Roman" w:hAnsi="Times New Roman" w:cs="Times New Roman"/>
          <w:sz w:val="24"/>
          <w:szCs w:val="24"/>
        </w:rPr>
        <w:t xml:space="preserve"> and </w:t>
      </w:r>
      <w:r w:rsidR="00804BD8">
        <w:rPr>
          <w:rFonts w:ascii="Times New Roman" w:hAnsi="Times New Roman" w:cs="Times New Roman"/>
          <w:sz w:val="24"/>
          <w:szCs w:val="24"/>
        </w:rPr>
        <w:t xml:space="preserve">they were </w:t>
      </w:r>
      <w:r w:rsidR="00B42C6F" w:rsidRPr="00F30897">
        <w:rPr>
          <w:rFonts w:ascii="Times New Roman" w:hAnsi="Times New Roman" w:cs="Times New Roman"/>
          <w:sz w:val="24"/>
          <w:szCs w:val="24"/>
        </w:rPr>
        <w:t>advised to restrict the trend of booking expenditure in the last quarter.</w:t>
      </w:r>
      <w:r w:rsidR="00546EAD" w:rsidRPr="00F30897">
        <w:rPr>
          <w:rFonts w:ascii="Times New Roman" w:hAnsi="Times New Roman" w:cs="Times New Roman"/>
          <w:sz w:val="24"/>
          <w:szCs w:val="24"/>
        </w:rPr>
        <w:t xml:space="preserve"> </w:t>
      </w:r>
      <w:r w:rsidR="00C627CB" w:rsidRPr="00F30897">
        <w:rPr>
          <w:rFonts w:ascii="Times New Roman" w:hAnsi="Times New Roman" w:cs="Times New Roman"/>
          <w:sz w:val="24"/>
          <w:szCs w:val="24"/>
        </w:rPr>
        <w:t>During 2023-24</w:t>
      </w:r>
      <w:r w:rsidR="00546EAD" w:rsidRPr="00F30897">
        <w:rPr>
          <w:rFonts w:ascii="Times New Roman" w:hAnsi="Times New Roman" w:cs="Times New Roman"/>
          <w:sz w:val="24"/>
          <w:szCs w:val="24"/>
        </w:rPr>
        <w:t>,</w:t>
      </w:r>
      <w:r w:rsidR="00C627CB" w:rsidRPr="00F30897">
        <w:rPr>
          <w:rFonts w:ascii="Times New Roman" w:hAnsi="Times New Roman" w:cs="Times New Roman"/>
          <w:sz w:val="24"/>
          <w:szCs w:val="24"/>
        </w:rPr>
        <w:t xml:space="preserve"> </w:t>
      </w:r>
      <w:r w:rsidR="004442DA">
        <w:rPr>
          <w:rFonts w:ascii="Times New Roman" w:hAnsi="Times New Roman" w:cs="Times New Roman"/>
          <w:sz w:val="24"/>
          <w:szCs w:val="24"/>
        </w:rPr>
        <w:t>m</w:t>
      </w:r>
      <w:r w:rsidR="00C627CB" w:rsidRPr="00F30897">
        <w:rPr>
          <w:rFonts w:ascii="Times New Roman" w:hAnsi="Times New Roman" w:cs="Times New Roman"/>
          <w:sz w:val="24"/>
          <w:szCs w:val="24"/>
        </w:rPr>
        <w:t xml:space="preserve">onthly </w:t>
      </w:r>
      <w:proofErr w:type="spellStart"/>
      <w:r w:rsidR="00C627CB" w:rsidRPr="00F30897">
        <w:rPr>
          <w:rFonts w:ascii="Times New Roman" w:hAnsi="Times New Roman" w:cs="Times New Roman"/>
          <w:sz w:val="24"/>
          <w:szCs w:val="24"/>
        </w:rPr>
        <w:t>utili</w:t>
      </w:r>
      <w:r w:rsidR="00153CFE">
        <w:rPr>
          <w:rFonts w:ascii="Times New Roman" w:hAnsi="Times New Roman" w:cs="Times New Roman"/>
          <w:sz w:val="24"/>
          <w:szCs w:val="24"/>
        </w:rPr>
        <w:t>s</w:t>
      </w:r>
      <w:r w:rsidR="00C627CB" w:rsidRPr="00F30897">
        <w:rPr>
          <w:rFonts w:ascii="Times New Roman" w:hAnsi="Times New Roman" w:cs="Times New Roman"/>
          <w:sz w:val="24"/>
          <w:szCs w:val="24"/>
        </w:rPr>
        <w:t>ation</w:t>
      </w:r>
      <w:proofErr w:type="spellEnd"/>
      <w:r w:rsidR="00C627CB" w:rsidRPr="00F30897">
        <w:rPr>
          <w:rFonts w:ascii="Times New Roman" w:hAnsi="Times New Roman" w:cs="Times New Roman"/>
          <w:sz w:val="24"/>
          <w:szCs w:val="24"/>
        </w:rPr>
        <w:t xml:space="preserve"> targets were set and the progress of expenditure was reviewed at regular intervals</w:t>
      </w:r>
      <w:r w:rsidR="0006191E">
        <w:rPr>
          <w:rFonts w:ascii="Times New Roman" w:hAnsi="Times New Roman" w:cs="Times New Roman"/>
          <w:sz w:val="24"/>
          <w:szCs w:val="24"/>
        </w:rPr>
        <w:t>.  A</w:t>
      </w:r>
      <w:r w:rsidR="00C627CB" w:rsidRPr="00F30897">
        <w:rPr>
          <w:rFonts w:ascii="Times New Roman" w:hAnsi="Times New Roman" w:cs="Times New Roman"/>
          <w:sz w:val="24"/>
          <w:szCs w:val="24"/>
        </w:rPr>
        <w:t>s a result</w:t>
      </w:r>
      <w:r w:rsidR="00936876">
        <w:rPr>
          <w:rFonts w:ascii="Times New Roman" w:hAnsi="Times New Roman" w:cs="Times New Roman"/>
          <w:sz w:val="24"/>
          <w:szCs w:val="24"/>
        </w:rPr>
        <w:t>,</w:t>
      </w:r>
      <w:r w:rsidR="00C627CB" w:rsidRPr="00F30897">
        <w:rPr>
          <w:rFonts w:ascii="Times New Roman" w:hAnsi="Times New Roman" w:cs="Times New Roman"/>
          <w:sz w:val="24"/>
          <w:szCs w:val="24"/>
        </w:rPr>
        <w:t xml:space="preserve"> last quarter booking of expenditure remained </w:t>
      </w:r>
      <w:r w:rsidR="0006191E">
        <w:rPr>
          <w:rFonts w:ascii="Times New Roman" w:hAnsi="Times New Roman" w:cs="Times New Roman"/>
          <w:sz w:val="24"/>
          <w:szCs w:val="24"/>
        </w:rPr>
        <w:t xml:space="preserve">at </w:t>
      </w:r>
      <w:r w:rsidR="00C627CB" w:rsidRPr="00F30897">
        <w:rPr>
          <w:rFonts w:ascii="Times New Roman" w:hAnsi="Times New Roman" w:cs="Times New Roman"/>
          <w:sz w:val="24"/>
          <w:szCs w:val="24"/>
        </w:rPr>
        <w:t>26.52</w:t>
      </w:r>
      <w:r w:rsidR="00760D7A" w:rsidRPr="00F30897">
        <w:rPr>
          <w:rFonts w:ascii="Times New Roman" w:hAnsi="Times New Roman" w:cs="Times New Roman"/>
          <w:sz w:val="24"/>
          <w:szCs w:val="24"/>
        </w:rPr>
        <w:t xml:space="preserve"> </w:t>
      </w:r>
      <w:r w:rsidR="00760D7A" w:rsidRPr="00F30897">
        <w:rPr>
          <w:rFonts w:ascii="Times New Roman" w:hAnsi="Times New Roman" w:cs="Times New Roman"/>
          <w:i/>
          <w:iCs/>
          <w:sz w:val="24"/>
          <w:szCs w:val="24"/>
        </w:rPr>
        <w:t>per cent</w:t>
      </w:r>
      <w:r w:rsidR="00C627CB" w:rsidRPr="00F30897">
        <w:rPr>
          <w:rFonts w:ascii="Times New Roman" w:hAnsi="Times New Roman" w:cs="Times New Roman"/>
          <w:sz w:val="24"/>
          <w:szCs w:val="24"/>
        </w:rPr>
        <w:t xml:space="preserve"> only which </w:t>
      </w:r>
      <w:r w:rsidR="0006191E">
        <w:rPr>
          <w:rFonts w:ascii="Times New Roman" w:hAnsi="Times New Roman" w:cs="Times New Roman"/>
          <w:sz w:val="24"/>
          <w:szCs w:val="24"/>
        </w:rPr>
        <w:t>was</w:t>
      </w:r>
      <w:r w:rsidR="00C627CB" w:rsidRPr="00F30897">
        <w:rPr>
          <w:rFonts w:ascii="Times New Roman" w:hAnsi="Times New Roman" w:cs="Times New Roman"/>
          <w:sz w:val="24"/>
          <w:szCs w:val="24"/>
        </w:rPr>
        <w:t xml:space="preserve"> within the </w:t>
      </w:r>
      <w:r w:rsidR="000517A8" w:rsidRPr="00F30897">
        <w:rPr>
          <w:rFonts w:ascii="Times New Roman" w:hAnsi="Times New Roman" w:cs="Times New Roman"/>
          <w:sz w:val="24"/>
          <w:szCs w:val="24"/>
        </w:rPr>
        <w:t xml:space="preserve">ceiling </w:t>
      </w:r>
      <w:r w:rsidR="00C627CB" w:rsidRPr="00F30897">
        <w:rPr>
          <w:rFonts w:ascii="Times New Roman" w:hAnsi="Times New Roman" w:cs="Times New Roman"/>
          <w:sz w:val="24"/>
          <w:szCs w:val="24"/>
        </w:rPr>
        <w:t>limit of last quarter.</w:t>
      </w:r>
    </w:p>
    <w:p w14:paraId="23B27F30" w14:textId="0600150C" w:rsidR="00921BDB" w:rsidRPr="00F30897" w:rsidRDefault="00F30897" w:rsidP="004A06E2">
      <w:pPr>
        <w:spacing w:before="120" w:after="120" w:line="276" w:lineRule="auto"/>
        <w:ind w:left="0"/>
        <w:jc w:val="both"/>
        <w:rPr>
          <w:rFonts w:ascii="Times New Roman" w:hAnsi="Times New Roman" w:cs="Times New Roman"/>
          <w:sz w:val="24"/>
          <w:szCs w:val="24"/>
        </w:rPr>
      </w:pPr>
      <w:r w:rsidRPr="00F30897">
        <w:rPr>
          <w:rFonts w:ascii="Times New Roman" w:hAnsi="Times New Roman" w:cs="Times New Roman"/>
          <w:sz w:val="24"/>
          <w:szCs w:val="24"/>
        </w:rPr>
        <w:t xml:space="preserve">While noting the </w:t>
      </w:r>
      <w:r w:rsidR="0006191E">
        <w:rPr>
          <w:rFonts w:ascii="Times New Roman" w:hAnsi="Times New Roman" w:cs="Times New Roman"/>
          <w:sz w:val="24"/>
          <w:szCs w:val="24"/>
        </w:rPr>
        <w:t>a</w:t>
      </w:r>
      <w:r w:rsidRPr="00F30897">
        <w:rPr>
          <w:rFonts w:ascii="Times New Roman" w:hAnsi="Times New Roman" w:cs="Times New Roman"/>
          <w:sz w:val="24"/>
          <w:szCs w:val="24"/>
        </w:rPr>
        <w:t xml:space="preserve">udit contention in respect of SWR, </w:t>
      </w:r>
      <w:proofErr w:type="spellStart"/>
      <w:r w:rsidR="009932BC" w:rsidRPr="00F30897">
        <w:rPr>
          <w:rFonts w:ascii="Times New Roman" w:hAnsi="Times New Roman" w:cs="Times New Roman"/>
          <w:sz w:val="24"/>
          <w:szCs w:val="24"/>
        </w:rPr>
        <w:t>MoR</w:t>
      </w:r>
      <w:proofErr w:type="spellEnd"/>
      <w:r w:rsidR="00E01F30" w:rsidRPr="00F30897">
        <w:rPr>
          <w:rFonts w:ascii="Times New Roman" w:hAnsi="Times New Roman" w:cs="Times New Roman"/>
          <w:sz w:val="24"/>
          <w:szCs w:val="24"/>
        </w:rPr>
        <w:t xml:space="preserve"> provided various </w:t>
      </w:r>
      <w:r w:rsidRPr="00F30897">
        <w:rPr>
          <w:rFonts w:ascii="Times New Roman" w:hAnsi="Times New Roman" w:cs="Times New Roman"/>
          <w:sz w:val="24"/>
          <w:szCs w:val="24"/>
        </w:rPr>
        <w:t xml:space="preserve">reasons which were generic </w:t>
      </w:r>
      <w:r w:rsidR="00E01F30" w:rsidRPr="00F30897">
        <w:rPr>
          <w:rFonts w:ascii="Times New Roman" w:hAnsi="Times New Roman" w:cs="Times New Roman"/>
          <w:sz w:val="24"/>
          <w:szCs w:val="24"/>
        </w:rPr>
        <w:t>in nature</w:t>
      </w:r>
      <w:r w:rsidR="00420348" w:rsidRPr="00F30897">
        <w:rPr>
          <w:rFonts w:ascii="Times New Roman" w:hAnsi="Times New Roman" w:cs="Times New Roman"/>
          <w:sz w:val="24"/>
          <w:szCs w:val="24"/>
        </w:rPr>
        <w:t xml:space="preserve"> and in respect of SECR</w:t>
      </w:r>
      <w:r w:rsidRPr="00F30897">
        <w:rPr>
          <w:rFonts w:ascii="Times New Roman" w:hAnsi="Times New Roman" w:cs="Times New Roman"/>
          <w:sz w:val="24"/>
          <w:szCs w:val="24"/>
        </w:rPr>
        <w:t>.</w:t>
      </w:r>
      <w:r w:rsidR="00420348" w:rsidRPr="00F30897">
        <w:rPr>
          <w:rFonts w:ascii="Times New Roman" w:hAnsi="Times New Roman" w:cs="Times New Roman"/>
          <w:sz w:val="24"/>
          <w:szCs w:val="24"/>
        </w:rPr>
        <w:t xml:space="preserve"> </w:t>
      </w:r>
      <w:proofErr w:type="spellStart"/>
      <w:r w:rsidR="009932BC" w:rsidRPr="00F30897">
        <w:rPr>
          <w:rFonts w:ascii="Times New Roman" w:hAnsi="Times New Roman" w:cs="Times New Roman"/>
          <w:sz w:val="24"/>
          <w:szCs w:val="24"/>
        </w:rPr>
        <w:t>MoR</w:t>
      </w:r>
      <w:proofErr w:type="spellEnd"/>
      <w:r w:rsidR="00420348" w:rsidRPr="00F30897">
        <w:rPr>
          <w:rFonts w:ascii="Times New Roman" w:hAnsi="Times New Roman" w:cs="Times New Roman"/>
          <w:sz w:val="24"/>
          <w:szCs w:val="24"/>
        </w:rPr>
        <w:t xml:space="preserve"> assured that all</w:t>
      </w:r>
      <w:r w:rsidR="00481CB1">
        <w:rPr>
          <w:rFonts w:ascii="Times New Roman" w:hAnsi="Times New Roman" w:cs="Times New Roman"/>
          <w:sz w:val="24"/>
          <w:szCs w:val="24"/>
        </w:rPr>
        <w:t>-</w:t>
      </w:r>
      <w:r w:rsidR="00420348" w:rsidRPr="00F30897">
        <w:rPr>
          <w:rFonts w:ascii="Times New Roman" w:hAnsi="Times New Roman" w:cs="Times New Roman"/>
          <w:sz w:val="24"/>
          <w:szCs w:val="24"/>
        </w:rPr>
        <w:t xml:space="preserve">out efforts would be made to restrict the expenditure of the last quarter within the ceiling of 33 </w:t>
      </w:r>
      <w:r w:rsidR="00420348" w:rsidRPr="00F30897">
        <w:rPr>
          <w:rFonts w:ascii="Times New Roman" w:hAnsi="Times New Roman" w:cs="Times New Roman"/>
          <w:i/>
          <w:iCs/>
          <w:sz w:val="24"/>
          <w:szCs w:val="24"/>
        </w:rPr>
        <w:t>per cent</w:t>
      </w:r>
      <w:r w:rsidR="00420348" w:rsidRPr="00F30897">
        <w:rPr>
          <w:rFonts w:ascii="Times New Roman" w:hAnsi="Times New Roman" w:cs="Times New Roman"/>
          <w:sz w:val="24"/>
          <w:szCs w:val="24"/>
        </w:rPr>
        <w:t xml:space="preserve">. </w:t>
      </w:r>
    </w:p>
    <w:p w14:paraId="4EBA0A83" w14:textId="031C9F25" w:rsidR="00F91BB2" w:rsidRPr="00E47E0A" w:rsidRDefault="00F30897" w:rsidP="004A06E2">
      <w:pPr>
        <w:spacing w:before="120" w:after="120" w:line="276" w:lineRule="auto"/>
        <w:ind w:left="0"/>
        <w:jc w:val="both"/>
        <w:rPr>
          <w:rFonts w:ascii="Times New Roman" w:hAnsi="Times New Roman" w:cs="Times New Roman"/>
          <w:sz w:val="24"/>
          <w:szCs w:val="24"/>
        </w:rPr>
      </w:pPr>
      <w:r w:rsidRPr="00E47E0A">
        <w:rPr>
          <w:rFonts w:ascii="Times New Roman" w:hAnsi="Times New Roman" w:cs="Times New Roman"/>
          <w:sz w:val="24"/>
          <w:szCs w:val="24"/>
        </w:rPr>
        <w:t xml:space="preserve">The reply </w:t>
      </w:r>
      <w:proofErr w:type="gramStart"/>
      <w:r w:rsidRPr="00E47E0A">
        <w:rPr>
          <w:rFonts w:ascii="Times New Roman" w:hAnsi="Times New Roman" w:cs="Times New Roman"/>
          <w:sz w:val="24"/>
          <w:szCs w:val="24"/>
        </w:rPr>
        <w:t>of</w:t>
      </w:r>
      <w:proofErr w:type="gramEnd"/>
      <w:r w:rsidRPr="00E47E0A">
        <w:rPr>
          <w:rFonts w:ascii="Times New Roman" w:hAnsi="Times New Roman" w:cs="Times New Roman"/>
          <w:sz w:val="24"/>
          <w:szCs w:val="24"/>
        </w:rPr>
        <w:t xml:space="preserve"> </w:t>
      </w:r>
      <w:proofErr w:type="spellStart"/>
      <w:r w:rsidRPr="00E47E0A">
        <w:rPr>
          <w:rFonts w:ascii="Times New Roman" w:hAnsi="Times New Roman" w:cs="Times New Roman"/>
          <w:sz w:val="24"/>
          <w:szCs w:val="24"/>
        </w:rPr>
        <w:t>MoR</w:t>
      </w:r>
      <w:proofErr w:type="spellEnd"/>
      <w:r w:rsidRPr="00E47E0A">
        <w:rPr>
          <w:rFonts w:ascii="Times New Roman" w:hAnsi="Times New Roman" w:cs="Times New Roman"/>
          <w:sz w:val="24"/>
          <w:szCs w:val="24"/>
        </w:rPr>
        <w:t xml:space="preserve"> is not acceptable because as per records made available dur</w:t>
      </w:r>
      <w:r w:rsidR="005B52F7" w:rsidRPr="00E47E0A">
        <w:rPr>
          <w:rFonts w:ascii="Times New Roman" w:hAnsi="Times New Roman" w:cs="Times New Roman"/>
          <w:sz w:val="24"/>
          <w:szCs w:val="24"/>
        </w:rPr>
        <w:t>i</w:t>
      </w:r>
      <w:r w:rsidRPr="00E47E0A">
        <w:rPr>
          <w:rFonts w:ascii="Times New Roman" w:hAnsi="Times New Roman" w:cs="Times New Roman"/>
          <w:sz w:val="24"/>
          <w:szCs w:val="24"/>
        </w:rPr>
        <w:t xml:space="preserve">ng the course of audit, the last quarter expenditure was as shown in </w:t>
      </w:r>
      <w:r w:rsidRPr="00E47E0A">
        <w:rPr>
          <w:rFonts w:ascii="Times New Roman" w:hAnsi="Times New Roman" w:cs="Times New Roman"/>
          <w:b/>
          <w:bCs/>
          <w:sz w:val="24"/>
          <w:szCs w:val="24"/>
        </w:rPr>
        <w:t xml:space="preserve">Table </w:t>
      </w:r>
      <w:r w:rsidR="00BA1607" w:rsidRPr="00E47E0A">
        <w:rPr>
          <w:rFonts w:ascii="Times New Roman" w:hAnsi="Times New Roman" w:cs="Times New Roman"/>
          <w:b/>
          <w:bCs/>
          <w:sz w:val="24"/>
          <w:szCs w:val="24"/>
        </w:rPr>
        <w:t>4.</w:t>
      </w:r>
      <w:r w:rsidR="0072655A" w:rsidRPr="00E47E0A">
        <w:rPr>
          <w:rFonts w:ascii="Times New Roman" w:hAnsi="Times New Roman" w:cs="Times New Roman"/>
          <w:b/>
          <w:bCs/>
          <w:sz w:val="24"/>
          <w:szCs w:val="24"/>
        </w:rPr>
        <w:t>6</w:t>
      </w:r>
      <w:r w:rsidRPr="00E47E0A">
        <w:rPr>
          <w:rFonts w:ascii="Times New Roman" w:hAnsi="Times New Roman" w:cs="Times New Roman"/>
          <w:sz w:val="24"/>
          <w:szCs w:val="24"/>
        </w:rPr>
        <w:t xml:space="preserve"> </w:t>
      </w:r>
      <w:proofErr w:type="gramStart"/>
      <w:r w:rsidRPr="00E47E0A">
        <w:rPr>
          <w:rFonts w:ascii="Times New Roman" w:hAnsi="Times New Roman" w:cs="Times New Roman"/>
          <w:i/>
          <w:iCs/>
          <w:sz w:val="24"/>
          <w:szCs w:val="24"/>
        </w:rPr>
        <w:t>ibid</w:t>
      </w:r>
      <w:r w:rsidR="0021339C" w:rsidRPr="00E47E0A">
        <w:rPr>
          <w:rFonts w:ascii="Times New Roman" w:hAnsi="Times New Roman" w:cs="Times New Roman"/>
          <w:i/>
          <w:iCs/>
          <w:sz w:val="24"/>
          <w:szCs w:val="24"/>
        </w:rPr>
        <w:t xml:space="preserve"> </w:t>
      </w:r>
      <w:r w:rsidRPr="00E47E0A">
        <w:rPr>
          <w:rFonts w:ascii="Times New Roman" w:hAnsi="Times New Roman" w:cs="Times New Roman"/>
          <w:i/>
          <w:iCs/>
          <w:sz w:val="24"/>
          <w:szCs w:val="24"/>
        </w:rPr>
        <w:t xml:space="preserve"> </w:t>
      </w:r>
      <w:r w:rsidRPr="00E47E0A">
        <w:rPr>
          <w:rFonts w:ascii="Times New Roman" w:hAnsi="Times New Roman" w:cs="Times New Roman"/>
          <w:sz w:val="24"/>
          <w:szCs w:val="24"/>
        </w:rPr>
        <w:t>and</w:t>
      </w:r>
      <w:proofErr w:type="gramEnd"/>
      <w:r w:rsidRPr="00E47E0A">
        <w:rPr>
          <w:rFonts w:ascii="Times New Roman" w:hAnsi="Times New Roman" w:cs="Times New Roman"/>
          <w:sz w:val="24"/>
          <w:szCs w:val="24"/>
        </w:rPr>
        <w:t xml:space="preserve"> no specific action points to address the issue raised were spelt out</w:t>
      </w:r>
      <w:r w:rsidR="00F91BB2" w:rsidRPr="00E47E0A">
        <w:rPr>
          <w:rFonts w:ascii="Times New Roman" w:hAnsi="Times New Roman" w:cs="Times New Roman"/>
          <w:sz w:val="24"/>
          <w:szCs w:val="24"/>
        </w:rPr>
        <w:t>.</w:t>
      </w:r>
    </w:p>
    <w:p w14:paraId="2E194D31" w14:textId="5B6720DF" w:rsidR="00183CD0" w:rsidRDefault="00523C83" w:rsidP="004A06E2">
      <w:pPr>
        <w:pStyle w:val="ListParagraph"/>
        <w:tabs>
          <w:tab w:val="left" w:pos="1276"/>
        </w:tabs>
        <w:spacing w:before="120" w:after="120" w:line="276" w:lineRule="auto"/>
        <w:ind w:left="0"/>
        <w:contextualSpacing w:val="0"/>
        <w:jc w:val="both"/>
        <w:rPr>
          <w:rFonts w:ascii="Times New Roman" w:hAnsi="Times New Roman" w:cs="Times New Roman"/>
          <w:b/>
          <w:bCs/>
          <w:i/>
          <w:iCs/>
          <w:sz w:val="24"/>
          <w:szCs w:val="24"/>
        </w:rPr>
      </w:pPr>
      <w:r w:rsidRPr="00E47E0A">
        <w:rPr>
          <w:rFonts w:ascii="Times New Roman" w:hAnsi="Times New Roman" w:cs="Times New Roman"/>
          <w:b/>
          <w:bCs/>
          <w:i/>
          <w:iCs/>
          <w:sz w:val="24"/>
          <w:szCs w:val="24"/>
        </w:rPr>
        <w:lastRenderedPageBreak/>
        <w:t>Recommendation:</w:t>
      </w:r>
      <w:r w:rsidRPr="00E47E0A">
        <w:rPr>
          <w:rFonts w:ascii="Times New Roman" w:hAnsi="Times New Roman" w:cs="Times New Roman"/>
          <w:i/>
          <w:iCs/>
          <w:sz w:val="24"/>
          <w:szCs w:val="24"/>
        </w:rPr>
        <w:t xml:space="preserve"> </w:t>
      </w:r>
      <w:r w:rsidR="00EA41CD" w:rsidRPr="00E47E0A">
        <w:rPr>
          <w:rFonts w:ascii="Times New Roman" w:hAnsi="Times New Roman" w:cs="Times New Roman"/>
          <w:b/>
          <w:bCs/>
          <w:i/>
          <w:iCs/>
          <w:sz w:val="24"/>
          <w:szCs w:val="24"/>
        </w:rPr>
        <w:t xml:space="preserve">Railway </w:t>
      </w:r>
      <w:r w:rsidR="0085748F" w:rsidRPr="00E47E0A">
        <w:rPr>
          <w:rFonts w:ascii="Times New Roman" w:hAnsi="Times New Roman" w:cs="Times New Roman"/>
          <w:b/>
          <w:bCs/>
          <w:i/>
          <w:iCs/>
          <w:sz w:val="24"/>
          <w:szCs w:val="24"/>
        </w:rPr>
        <w:t xml:space="preserve">Accounts should </w:t>
      </w:r>
      <w:r w:rsidR="00EB1A24" w:rsidRPr="00E47E0A">
        <w:rPr>
          <w:rFonts w:ascii="Times New Roman" w:hAnsi="Times New Roman" w:cs="Times New Roman"/>
          <w:b/>
          <w:bCs/>
          <w:i/>
          <w:iCs/>
          <w:sz w:val="24"/>
          <w:szCs w:val="24"/>
        </w:rPr>
        <w:t>enforce</w:t>
      </w:r>
      <w:r w:rsidR="0085748F" w:rsidRPr="000D58CD">
        <w:rPr>
          <w:rFonts w:ascii="Times New Roman" w:hAnsi="Times New Roman" w:cs="Times New Roman"/>
          <w:b/>
          <w:bCs/>
          <w:i/>
          <w:iCs/>
          <w:sz w:val="24"/>
          <w:szCs w:val="24"/>
        </w:rPr>
        <w:t xml:space="preserve"> the </w:t>
      </w:r>
      <w:proofErr w:type="spellStart"/>
      <w:r w:rsidR="0085748F" w:rsidRPr="000D58CD">
        <w:rPr>
          <w:rFonts w:ascii="Times New Roman" w:hAnsi="Times New Roman" w:cs="Times New Roman"/>
          <w:b/>
          <w:bCs/>
          <w:i/>
          <w:iCs/>
          <w:sz w:val="24"/>
          <w:szCs w:val="24"/>
        </w:rPr>
        <w:t>codal</w:t>
      </w:r>
      <w:proofErr w:type="spellEnd"/>
      <w:r w:rsidR="0085748F" w:rsidRPr="000D58CD">
        <w:rPr>
          <w:rFonts w:ascii="Times New Roman" w:hAnsi="Times New Roman" w:cs="Times New Roman"/>
          <w:b/>
          <w:bCs/>
          <w:i/>
          <w:iCs/>
          <w:sz w:val="24"/>
          <w:szCs w:val="24"/>
        </w:rPr>
        <w:t xml:space="preserve"> </w:t>
      </w:r>
      <w:r w:rsidR="00EB1A24" w:rsidRPr="000D58CD">
        <w:rPr>
          <w:rFonts w:ascii="Times New Roman" w:hAnsi="Times New Roman" w:cs="Times New Roman"/>
          <w:b/>
          <w:bCs/>
          <w:i/>
          <w:iCs/>
          <w:sz w:val="24"/>
          <w:szCs w:val="24"/>
        </w:rPr>
        <w:t>provisions</w:t>
      </w:r>
      <w:r w:rsidR="0085748F" w:rsidRPr="000D58CD">
        <w:rPr>
          <w:rFonts w:ascii="Times New Roman" w:hAnsi="Times New Roman" w:cs="Times New Roman"/>
          <w:b/>
          <w:bCs/>
          <w:i/>
          <w:iCs/>
          <w:sz w:val="24"/>
          <w:szCs w:val="24"/>
        </w:rPr>
        <w:t xml:space="preserve"> on expenditure in the last quarter.</w:t>
      </w:r>
    </w:p>
    <w:p w14:paraId="587F191A" w14:textId="06DA2C7B" w:rsidR="004C6C1D" w:rsidRPr="006A529A" w:rsidRDefault="004C6C1D"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0" w:line="276" w:lineRule="auto"/>
        <w:ind w:left="113" w:right="113"/>
        <w:jc w:val="both"/>
        <w:rPr>
          <w:rFonts w:ascii="Times New Roman" w:hAnsi="Times New Roman" w:cs="Times New Roman"/>
          <w:b/>
          <w:bCs/>
          <w:color w:val="auto"/>
        </w:rPr>
      </w:pPr>
      <w:r w:rsidRPr="006A529A">
        <w:rPr>
          <w:rFonts w:ascii="Times New Roman" w:hAnsi="Times New Roman" w:cs="Times New Roman"/>
          <w:b/>
          <w:bCs/>
          <w:color w:val="auto"/>
        </w:rPr>
        <w:t>4.11</w:t>
      </w:r>
      <w:r w:rsidRPr="006A529A">
        <w:rPr>
          <w:rFonts w:ascii="Times New Roman" w:hAnsi="Times New Roman" w:cs="Times New Roman"/>
          <w:b/>
          <w:bCs/>
          <w:color w:val="auto"/>
        </w:rPr>
        <w:tab/>
      </w:r>
      <w:r w:rsidR="009A23E7" w:rsidRPr="006A529A">
        <w:rPr>
          <w:rFonts w:ascii="Times New Roman" w:hAnsi="Times New Roman" w:cs="Times New Roman"/>
          <w:b/>
          <w:bCs/>
          <w:color w:val="auto"/>
          <w:kern w:val="24"/>
        </w:rPr>
        <w:t xml:space="preserve">Exercise of </w:t>
      </w:r>
      <w:r w:rsidR="001E2123" w:rsidRPr="006A529A">
        <w:rPr>
          <w:rFonts w:ascii="Times New Roman" w:hAnsi="Times New Roman" w:cs="Times New Roman"/>
          <w:b/>
          <w:bCs/>
          <w:color w:val="auto"/>
          <w:kern w:val="24"/>
        </w:rPr>
        <w:t>A</w:t>
      </w:r>
      <w:r w:rsidR="009A23E7" w:rsidRPr="006A529A">
        <w:rPr>
          <w:rFonts w:ascii="Times New Roman" w:hAnsi="Times New Roman" w:cs="Times New Roman"/>
          <w:b/>
          <w:bCs/>
          <w:color w:val="auto"/>
          <w:kern w:val="24"/>
        </w:rPr>
        <w:t xml:space="preserve">ccounting </w:t>
      </w:r>
      <w:r w:rsidR="001E2123" w:rsidRPr="006A529A">
        <w:rPr>
          <w:rFonts w:ascii="Times New Roman" w:hAnsi="Times New Roman" w:cs="Times New Roman"/>
          <w:b/>
          <w:bCs/>
          <w:color w:val="auto"/>
          <w:kern w:val="24"/>
        </w:rPr>
        <w:t>C</w:t>
      </w:r>
      <w:r w:rsidR="009A23E7" w:rsidRPr="006A529A">
        <w:rPr>
          <w:rFonts w:ascii="Times New Roman" w:hAnsi="Times New Roman" w:cs="Times New Roman"/>
          <w:b/>
          <w:bCs/>
          <w:color w:val="auto"/>
          <w:kern w:val="24"/>
        </w:rPr>
        <w:t>ontrols</w:t>
      </w:r>
    </w:p>
    <w:p w14:paraId="62019509" w14:textId="77777777" w:rsidR="000C109A" w:rsidRPr="004D52A5" w:rsidRDefault="000C109A" w:rsidP="008E2CAB">
      <w:pPr>
        <w:pStyle w:val="ListParagraph"/>
        <w:tabs>
          <w:tab w:val="left" w:pos="1276"/>
        </w:tabs>
        <w:spacing w:line="276" w:lineRule="auto"/>
        <w:ind w:left="0"/>
        <w:contextualSpacing w:val="0"/>
        <w:jc w:val="both"/>
        <w:rPr>
          <w:rFonts w:ascii="Times New Roman" w:eastAsia="Arial" w:hAnsi="Times New Roman" w:cs="Times New Roman"/>
          <w:sz w:val="12"/>
          <w:szCs w:val="12"/>
        </w:rPr>
      </w:pPr>
    </w:p>
    <w:p w14:paraId="509F7012" w14:textId="2FC0540A" w:rsidR="005A7DF1" w:rsidRPr="00B33050" w:rsidRDefault="005A7DF1"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0" w:line="276" w:lineRule="auto"/>
        <w:ind w:left="113" w:right="113"/>
        <w:rPr>
          <w:rFonts w:ascii="Times New Roman" w:hAnsi="Times New Roman" w:cs="Times New Roman"/>
          <w:b/>
          <w:bCs/>
          <w:color w:val="auto"/>
        </w:rPr>
      </w:pPr>
      <w:proofErr w:type="gramStart"/>
      <w:r w:rsidRPr="00B33050">
        <w:rPr>
          <w:rFonts w:ascii="Times New Roman" w:hAnsi="Times New Roman" w:cs="Times New Roman"/>
          <w:b/>
          <w:bCs/>
          <w:color w:val="auto"/>
        </w:rPr>
        <w:t>4.11.1</w:t>
      </w:r>
      <w:r w:rsidR="003C581A" w:rsidRPr="00B33050">
        <w:rPr>
          <w:rFonts w:ascii="Times New Roman" w:hAnsi="Times New Roman" w:cs="Times New Roman"/>
          <w:b/>
          <w:bCs/>
          <w:color w:val="auto"/>
        </w:rPr>
        <w:t xml:space="preserve">  </w:t>
      </w:r>
      <w:r w:rsidR="00F44817" w:rsidRPr="00B33050">
        <w:rPr>
          <w:rFonts w:ascii="Times New Roman" w:hAnsi="Times New Roman" w:cs="Times New Roman"/>
          <w:b/>
          <w:bCs/>
          <w:color w:val="auto"/>
        </w:rPr>
        <w:t>Review</w:t>
      </w:r>
      <w:proofErr w:type="gramEnd"/>
      <w:r w:rsidR="00F44817" w:rsidRPr="00B33050">
        <w:rPr>
          <w:rFonts w:ascii="Times New Roman" w:hAnsi="Times New Roman" w:cs="Times New Roman"/>
          <w:b/>
          <w:bCs/>
          <w:color w:val="auto"/>
        </w:rPr>
        <w:t xml:space="preserve"> of the </w:t>
      </w:r>
      <w:r w:rsidR="001E2123">
        <w:rPr>
          <w:rFonts w:ascii="Times New Roman" w:hAnsi="Times New Roman" w:cs="Times New Roman"/>
          <w:b/>
          <w:bCs/>
          <w:color w:val="auto"/>
        </w:rPr>
        <w:t>C</w:t>
      </w:r>
      <w:r w:rsidR="00F44817" w:rsidRPr="00B33050">
        <w:rPr>
          <w:rFonts w:ascii="Times New Roman" w:hAnsi="Times New Roman" w:cs="Times New Roman"/>
          <w:b/>
          <w:bCs/>
          <w:color w:val="auto"/>
        </w:rPr>
        <w:t xml:space="preserve">reation of </w:t>
      </w:r>
      <w:r w:rsidR="001E2123">
        <w:rPr>
          <w:rFonts w:ascii="Times New Roman" w:hAnsi="Times New Roman" w:cs="Times New Roman"/>
          <w:b/>
          <w:bCs/>
          <w:color w:val="auto"/>
        </w:rPr>
        <w:t>A</w:t>
      </w:r>
      <w:r w:rsidR="00F44817" w:rsidRPr="00B33050">
        <w:rPr>
          <w:rFonts w:ascii="Times New Roman" w:hAnsi="Times New Roman" w:cs="Times New Roman"/>
          <w:b/>
          <w:bCs/>
          <w:color w:val="auto"/>
        </w:rPr>
        <w:t xml:space="preserve">dditional </w:t>
      </w:r>
      <w:r w:rsidR="001E2123">
        <w:rPr>
          <w:rFonts w:ascii="Times New Roman" w:hAnsi="Times New Roman" w:cs="Times New Roman"/>
          <w:b/>
          <w:bCs/>
          <w:color w:val="auto"/>
        </w:rPr>
        <w:t>P</w:t>
      </w:r>
      <w:r w:rsidR="00F44817" w:rsidRPr="00B33050">
        <w:rPr>
          <w:rFonts w:ascii="Times New Roman" w:hAnsi="Times New Roman" w:cs="Times New Roman"/>
          <w:b/>
          <w:bCs/>
          <w:color w:val="auto"/>
        </w:rPr>
        <w:t>osts</w:t>
      </w:r>
    </w:p>
    <w:p w14:paraId="143A404F" w14:textId="1EBC3BBF" w:rsidR="00090B0D" w:rsidRPr="000D58CD" w:rsidRDefault="00090B0D"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As per para 1507 of Indian Railway Code for the Accounts Department Volume- I (A-I), creation of additional posts and extension of term of temporary posts require prior consultation with </w:t>
      </w:r>
      <w:r w:rsidR="0021339C">
        <w:rPr>
          <w:rFonts w:ascii="Times New Roman" w:hAnsi="Times New Roman" w:cs="Times New Roman"/>
          <w:sz w:val="24"/>
          <w:szCs w:val="24"/>
        </w:rPr>
        <w:t>F</w:t>
      </w:r>
      <w:r w:rsidRPr="000D58CD">
        <w:rPr>
          <w:rFonts w:ascii="Times New Roman" w:hAnsi="Times New Roman" w:cs="Times New Roman"/>
          <w:sz w:val="24"/>
          <w:szCs w:val="24"/>
        </w:rPr>
        <w:t xml:space="preserve">inance.      </w:t>
      </w:r>
    </w:p>
    <w:p w14:paraId="19C1DAF6" w14:textId="77777777" w:rsidR="00090B0D" w:rsidRPr="000D58CD" w:rsidRDefault="00090B0D"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Review of records revealed that:</w:t>
      </w:r>
    </w:p>
    <w:p w14:paraId="6278C30F" w14:textId="708EC3DD" w:rsidR="00C616A7" w:rsidRPr="00E47E0A" w:rsidRDefault="006B7D10" w:rsidP="004A06E2">
      <w:pPr>
        <w:pStyle w:val="ListParagraph"/>
        <w:numPr>
          <w:ilvl w:val="0"/>
          <w:numId w:val="7"/>
        </w:numPr>
        <w:spacing w:before="120" w:after="120" w:line="276" w:lineRule="auto"/>
        <w:ind w:left="425" w:hanging="357"/>
        <w:contextualSpacing w:val="0"/>
        <w:jc w:val="both"/>
        <w:rPr>
          <w:rFonts w:ascii="Times New Roman" w:hAnsi="Times New Roman" w:cs="Times New Roman"/>
          <w:sz w:val="24"/>
          <w:szCs w:val="24"/>
        </w:rPr>
      </w:pPr>
      <w:r>
        <w:rPr>
          <w:rFonts w:ascii="Times New Roman" w:hAnsi="Times New Roman" w:cs="Times New Roman"/>
          <w:sz w:val="24"/>
          <w:szCs w:val="24"/>
        </w:rPr>
        <w:t>A</w:t>
      </w:r>
      <w:r w:rsidR="00090B0D" w:rsidRPr="000D58CD">
        <w:rPr>
          <w:rFonts w:ascii="Times New Roman" w:hAnsi="Times New Roman" w:cs="Times New Roman"/>
          <w:sz w:val="24"/>
          <w:szCs w:val="24"/>
        </w:rPr>
        <w:t xml:space="preserve">dditional </w:t>
      </w:r>
      <w:r w:rsidR="003920C0" w:rsidRPr="00E47E0A">
        <w:rPr>
          <w:rFonts w:ascii="Times New Roman" w:hAnsi="Times New Roman" w:cs="Times New Roman"/>
          <w:sz w:val="24"/>
          <w:szCs w:val="24"/>
        </w:rPr>
        <w:t>posts</w:t>
      </w:r>
      <w:r w:rsidR="00090B0D" w:rsidRPr="00E47E0A">
        <w:rPr>
          <w:rFonts w:ascii="Times New Roman" w:hAnsi="Times New Roman" w:cs="Times New Roman"/>
          <w:sz w:val="24"/>
          <w:szCs w:val="24"/>
        </w:rPr>
        <w:t xml:space="preserve"> </w:t>
      </w:r>
      <w:r w:rsidR="002D6228" w:rsidRPr="00E47E0A">
        <w:rPr>
          <w:rFonts w:ascii="Times New Roman" w:hAnsi="Times New Roman" w:cs="Times New Roman"/>
          <w:sz w:val="24"/>
          <w:szCs w:val="24"/>
        </w:rPr>
        <w:t>of</w:t>
      </w:r>
      <w:r w:rsidR="003749CC" w:rsidRPr="00E47E0A">
        <w:rPr>
          <w:rFonts w:ascii="Times New Roman" w:hAnsi="Times New Roman" w:cs="Times New Roman"/>
          <w:sz w:val="24"/>
          <w:szCs w:val="24"/>
        </w:rPr>
        <w:t xml:space="preserve"> ministerial staff, technical staff, </w:t>
      </w:r>
      <w:proofErr w:type="spellStart"/>
      <w:r w:rsidR="003749CC" w:rsidRPr="00E47E0A">
        <w:rPr>
          <w:rFonts w:ascii="Times New Roman" w:hAnsi="Times New Roman" w:cs="Times New Roman"/>
          <w:sz w:val="24"/>
          <w:szCs w:val="24"/>
        </w:rPr>
        <w:t>supervisiory</w:t>
      </w:r>
      <w:proofErr w:type="spellEnd"/>
      <w:r w:rsidR="003749CC" w:rsidRPr="00E47E0A">
        <w:rPr>
          <w:rFonts w:ascii="Times New Roman" w:hAnsi="Times New Roman" w:cs="Times New Roman"/>
          <w:sz w:val="24"/>
          <w:szCs w:val="24"/>
        </w:rPr>
        <w:t xml:space="preserve"> staff </w:t>
      </w:r>
      <w:proofErr w:type="spellStart"/>
      <w:r w:rsidR="003749CC" w:rsidRPr="00E47E0A">
        <w:rPr>
          <w:rFonts w:ascii="Times New Roman" w:hAnsi="Times New Roman" w:cs="Times New Roman"/>
          <w:sz w:val="24"/>
          <w:szCs w:val="24"/>
        </w:rPr>
        <w:t>etc</w:t>
      </w:r>
      <w:proofErr w:type="spellEnd"/>
      <w:r w:rsidR="003749CC" w:rsidRPr="00E47E0A">
        <w:rPr>
          <w:rFonts w:ascii="Times New Roman" w:hAnsi="Times New Roman" w:cs="Times New Roman"/>
          <w:sz w:val="24"/>
          <w:szCs w:val="24"/>
        </w:rPr>
        <w:t xml:space="preserve"> were not </w:t>
      </w:r>
      <w:r w:rsidR="00090B0D" w:rsidRPr="00E47E0A">
        <w:rPr>
          <w:rFonts w:ascii="Times New Roman" w:hAnsi="Times New Roman" w:cs="Times New Roman"/>
          <w:sz w:val="24"/>
          <w:szCs w:val="24"/>
        </w:rPr>
        <w:t xml:space="preserve">created </w:t>
      </w:r>
      <w:r w:rsidR="003749CC" w:rsidRPr="00E47E0A">
        <w:rPr>
          <w:rFonts w:ascii="Times New Roman" w:hAnsi="Times New Roman" w:cs="Times New Roman"/>
          <w:sz w:val="24"/>
          <w:szCs w:val="24"/>
        </w:rPr>
        <w:t>in all th</w:t>
      </w:r>
      <w:r w:rsidR="00E47E0A">
        <w:rPr>
          <w:rFonts w:ascii="Times New Roman" w:hAnsi="Times New Roman" w:cs="Times New Roman"/>
          <w:sz w:val="24"/>
          <w:szCs w:val="24"/>
        </w:rPr>
        <w:t>e three Zonal Railway</w:t>
      </w:r>
      <w:r w:rsidR="003749CC" w:rsidRPr="00E47E0A">
        <w:rPr>
          <w:rFonts w:ascii="Times New Roman" w:hAnsi="Times New Roman" w:cs="Times New Roman"/>
          <w:sz w:val="24"/>
          <w:szCs w:val="24"/>
        </w:rPr>
        <w:t xml:space="preserve">s </w:t>
      </w:r>
      <w:r w:rsidR="00090B0D" w:rsidRPr="00E47E0A">
        <w:rPr>
          <w:rFonts w:ascii="Times New Roman" w:hAnsi="Times New Roman" w:cs="Times New Roman"/>
          <w:sz w:val="24"/>
          <w:szCs w:val="24"/>
        </w:rPr>
        <w:t>during the year</w:t>
      </w:r>
      <w:r w:rsidR="00C755DA" w:rsidRPr="00E47E0A">
        <w:rPr>
          <w:rFonts w:ascii="Times New Roman" w:hAnsi="Times New Roman" w:cs="Times New Roman"/>
          <w:sz w:val="24"/>
          <w:szCs w:val="24"/>
        </w:rPr>
        <w:t>s</w:t>
      </w:r>
      <w:r w:rsidR="00090B0D" w:rsidRPr="00E47E0A">
        <w:rPr>
          <w:rFonts w:ascii="Times New Roman" w:hAnsi="Times New Roman" w:cs="Times New Roman"/>
          <w:sz w:val="24"/>
          <w:szCs w:val="24"/>
        </w:rPr>
        <w:t xml:space="preserve"> 2020-21 to 2022-23. </w:t>
      </w:r>
    </w:p>
    <w:p w14:paraId="280F933C" w14:textId="2C3A7C99" w:rsidR="00C616A7" w:rsidRPr="000D58CD" w:rsidRDefault="00C616A7" w:rsidP="004A06E2">
      <w:pPr>
        <w:pStyle w:val="ListParagraph"/>
        <w:numPr>
          <w:ilvl w:val="0"/>
          <w:numId w:val="7"/>
        </w:numPr>
        <w:spacing w:before="120" w:after="120" w:line="276" w:lineRule="auto"/>
        <w:ind w:left="425" w:hanging="357"/>
        <w:contextualSpacing w:val="0"/>
        <w:jc w:val="both"/>
        <w:rPr>
          <w:rFonts w:ascii="Times New Roman" w:hAnsi="Times New Roman" w:cs="Times New Roman"/>
          <w:sz w:val="24"/>
          <w:szCs w:val="24"/>
        </w:rPr>
      </w:pPr>
      <w:hyperlink r:id="rId11" w:history="1">
        <w:r w:rsidRPr="000D58CD">
          <w:rPr>
            <w:rFonts w:ascii="Times New Roman" w:hAnsi="Times New Roman" w:cs="Times New Roman"/>
            <w:sz w:val="24"/>
            <w:szCs w:val="24"/>
          </w:rPr>
          <w:t>In NWR</w:t>
        </w:r>
      </w:hyperlink>
      <w:r w:rsidRPr="000D58CD">
        <w:rPr>
          <w:rFonts w:ascii="Times New Roman" w:hAnsi="Times New Roman" w:cs="Times New Roman"/>
          <w:sz w:val="24"/>
          <w:szCs w:val="24"/>
        </w:rPr>
        <w:t>, non-</w:t>
      </w:r>
      <w:proofErr w:type="spellStart"/>
      <w:r w:rsidRPr="000D58CD">
        <w:rPr>
          <w:rFonts w:ascii="Times New Roman" w:hAnsi="Times New Roman" w:cs="Times New Roman"/>
          <w:sz w:val="24"/>
          <w:szCs w:val="24"/>
        </w:rPr>
        <w:t>gazetted</w:t>
      </w:r>
      <w:proofErr w:type="spellEnd"/>
      <w:r w:rsidRPr="000D58CD">
        <w:rPr>
          <w:rFonts w:ascii="Times New Roman" w:hAnsi="Times New Roman" w:cs="Times New Roman"/>
          <w:sz w:val="24"/>
          <w:szCs w:val="24"/>
        </w:rPr>
        <w:t xml:space="preserve"> posts </w:t>
      </w:r>
      <w:r w:rsidR="00523C83" w:rsidRPr="000D58CD">
        <w:rPr>
          <w:rFonts w:ascii="Times New Roman" w:hAnsi="Times New Roman" w:cs="Times New Roman"/>
          <w:sz w:val="24"/>
          <w:szCs w:val="24"/>
        </w:rPr>
        <w:t xml:space="preserve">numbering </w:t>
      </w:r>
      <w:hyperlink r:id="rId12" w:history="1">
        <w:r w:rsidR="00523C83" w:rsidRPr="000D58CD">
          <w:rPr>
            <w:rFonts w:ascii="Times New Roman" w:hAnsi="Times New Roman" w:cs="Times New Roman"/>
            <w:sz w:val="24"/>
            <w:szCs w:val="24"/>
          </w:rPr>
          <w:t>414</w:t>
        </w:r>
      </w:hyperlink>
      <w:r w:rsidR="00523C83" w:rsidRPr="000D58CD">
        <w:rPr>
          <w:rFonts w:ascii="Times New Roman" w:hAnsi="Times New Roman" w:cs="Times New Roman"/>
          <w:sz w:val="24"/>
          <w:szCs w:val="24"/>
        </w:rPr>
        <w:t xml:space="preserve">, </w:t>
      </w:r>
      <w:hyperlink r:id="rId13" w:history="1">
        <w:r w:rsidR="00523C83" w:rsidRPr="000D58CD">
          <w:rPr>
            <w:rFonts w:ascii="Times New Roman" w:hAnsi="Times New Roman" w:cs="Times New Roman"/>
            <w:sz w:val="24"/>
            <w:szCs w:val="24"/>
          </w:rPr>
          <w:t>415</w:t>
        </w:r>
      </w:hyperlink>
      <w:r w:rsidR="00523C83" w:rsidRPr="000D58CD">
        <w:rPr>
          <w:rFonts w:ascii="Times New Roman" w:hAnsi="Times New Roman" w:cs="Times New Roman"/>
          <w:sz w:val="24"/>
          <w:szCs w:val="24"/>
        </w:rPr>
        <w:t xml:space="preserve"> and </w:t>
      </w:r>
      <w:hyperlink r:id="rId14" w:history="1">
        <w:r w:rsidR="00523C83" w:rsidRPr="000D58CD">
          <w:rPr>
            <w:rFonts w:ascii="Times New Roman" w:hAnsi="Times New Roman" w:cs="Times New Roman"/>
            <w:sz w:val="24"/>
            <w:szCs w:val="24"/>
          </w:rPr>
          <w:t>413</w:t>
        </w:r>
      </w:hyperlink>
      <w:r w:rsidR="00523C83" w:rsidRPr="000D58CD">
        <w:rPr>
          <w:rFonts w:ascii="Times New Roman" w:hAnsi="Times New Roman" w:cs="Times New Roman"/>
          <w:sz w:val="24"/>
          <w:szCs w:val="24"/>
        </w:rPr>
        <w:t xml:space="preserve"> </w:t>
      </w:r>
      <w:r w:rsidRPr="000D58CD">
        <w:rPr>
          <w:rFonts w:ascii="Times New Roman" w:hAnsi="Times New Roman" w:cs="Times New Roman"/>
          <w:sz w:val="24"/>
          <w:szCs w:val="24"/>
        </w:rPr>
        <w:t>were shown as temporary posts in Book of Sanctions (BOS)</w:t>
      </w:r>
      <w:r w:rsidRPr="000D58CD">
        <w:rPr>
          <w:rFonts w:ascii="Times New Roman" w:hAnsi="Times New Roman" w:cs="Times New Roman"/>
          <w:sz w:val="24"/>
          <w:szCs w:val="24"/>
          <w:vertAlign w:val="superscript"/>
        </w:rPr>
        <w:footnoteReference w:id="11"/>
      </w:r>
      <w:r w:rsidR="00523C83" w:rsidRPr="000D58CD">
        <w:rPr>
          <w:rFonts w:ascii="Times New Roman" w:hAnsi="Times New Roman" w:cs="Times New Roman"/>
          <w:sz w:val="24"/>
          <w:szCs w:val="24"/>
          <w:vertAlign w:val="superscript"/>
        </w:rPr>
        <w:t xml:space="preserve"> </w:t>
      </w:r>
      <w:r w:rsidR="00523C83" w:rsidRPr="000D58CD">
        <w:rPr>
          <w:rFonts w:ascii="Times New Roman" w:hAnsi="Times New Roman" w:cs="Times New Roman"/>
          <w:sz w:val="24"/>
          <w:szCs w:val="24"/>
        </w:rPr>
        <w:t>in the yea</w:t>
      </w:r>
      <w:r w:rsidR="0021339C">
        <w:rPr>
          <w:rFonts w:ascii="Times New Roman" w:hAnsi="Times New Roman" w:cs="Times New Roman"/>
          <w:sz w:val="24"/>
          <w:szCs w:val="24"/>
        </w:rPr>
        <w:t>rs</w:t>
      </w:r>
      <w:r w:rsidR="00523C83" w:rsidRPr="000D58CD">
        <w:rPr>
          <w:rFonts w:ascii="Times New Roman" w:hAnsi="Times New Roman" w:cs="Times New Roman"/>
          <w:sz w:val="24"/>
          <w:szCs w:val="24"/>
        </w:rPr>
        <w:t xml:space="preserve"> 2020-21, 2021-22 and 2022-23 respectively. </w:t>
      </w:r>
      <w:r w:rsidRPr="000D58CD">
        <w:rPr>
          <w:rFonts w:ascii="Times New Roman" w:hAnsi="Times New Roman" w:cs="Times New Roman"/>
          <w:sz w:val="24"/>
          <w:szCs w:val="24"/>
        </w:rPr>
        <w:t xml:space="preserve">Based on </w:t>
      </w:r>
      <w:r w:rsidR="0021339C">
        <w:rPr>
          <w:rFonts w:ascii="Times New Roman" w:hAnsi="Times New Roman" w:cs="Times New Roman"/>
          <w:sz w:val="24"/>
          <w:szCs w:val="24"/>
        </w:rPr>
        <w:t xml:space="preserve">an </w:t>
      </w:r>
      <w:r w:rsidRPr="000D58CD">
        <w:rPr>
          <w:rFonts w:ascii="Times New Roman" w:hAnsi="Times New Roman" w:cs="Times New Roman"/>
          <w:sz w:val="24"/>
          <w:szCs w:val="24"/>
        </w:rPr>
        <w:t xml:space="preserve">audit </w:t>
      </w:r>
      <w:r w:rsidR="009A50D2" w:rsidRPr="000D58CD">
        <w:rPr>
          <w:rFonts w:ascii="Times New Roman" w:hAnsi="Times New Roman" w:cs="Times New Roman"/>
          <w:sz w:val="24"/>
          <w:szCs w:val="24"/>
        </w:rPr>
        <w:t>query</w:t>
      </w:r>
      <w:r w:rsidRPr="000D58CD">
        <w:rPr>
          <w:rFonts w:ascii="Times New Roman" w:hAnsi="Times New Roman" w:cs="Times New Roman"/>
          <w:sz w:val="24"/>
          <w:szCs w:val="24"/>
        </w:rPr>
        <w:t>, the Dy FA&amp;CAO/Fin of NWR requested (November 2023) the Dy CPO/HRD</w:t>
      </w:r>
      <w:r w:rsidRPr="000D58CD">
        <w:rPr>
          <w:rFonts w:ascii="Times New Roman" w:hAnsi="Times New Roman" w:cs="Times New Roman"/>
          <w:sz w:val="24"/>
          <w:szCs w:val="24"/>
          <w:vertAlign w:val="superscript"/>
        </w:rPr>
        <w:footnoteReference w:id="12"/>
      </w:r>
      <w:r w:rsidRPr="000D58CD">
        <w:rPr>
          <w:rFonts w:ascii="Times New Roman" w:hAnsi="Times New Roman" w:cs="Times New Roman"/>
          <w:sz w:val="24"/>
          <w:szCs w:val="24"/>
        </w:rPr>
        <w:t xml:space="preserve"> to furnish the authority for the </w:t>
      </w:r>
      <w:r w:rsidR="009A50D2" w:rsidRPr="000D58CD">
        <w:rPr>
          <w:rFonts w:ascii="Times New Roman" w:hAnsi="Times New Roman" w:cs="Times New Roman"/>
          <w:sz w:val="24"/>
          <w:szCs w:val="24"/>
        </w:rPr>
        <w:t>existence</w:t>
      </w:r>
      <w:r w:rsidRPr="000D58CD">
        <w:rPr>
          <w:rFonts w:ascii="Times New Roman" w:hAnsi="Times New Roman" w:cs="Times New Roman"/>
          <w:sz w:val="24"/>
          <w:szCs w:val="24"/>
        </w:rPr>
        <w:t xml:space="preserve"> and continuation of these </w:t>
      </w:r>
      <w:r w:rsidR="009A50D2" w:rsidRPr="000D58CD">
        <w:rPr>
          <w:rFonts w:ascii="Times New Roman" w:hAnsi="Times New Roman" w:cs="Times New Roman"/>
          <w:sz w:val="24"/>
          <w:szCs w:val="24"/>
        </w:rPr>
        <w:t>temporary</w:t>
      </w:r>
      <w:r w:rsidRPr="000D58CD">
        <w:rPr>
          <w:rFonts w:ascii="Times New Roman" w:hAnsi="Times New Roman" w:cs="Times New Roman"/>
          <w:sz w:val="24"/>
          <w:szCs w:val="24"/>
        </w:rPr>
        <w:t xml:space="preserve"> posts and concurrence of </w:t>
      </w:r>
      <w:r w:rsidR="0021339C">
        <w:rPr>
          <w:rFonts w:ascii="Times New Roman" w:hAnsi="Times New Roman" w:cs="Times New Roman"/>
          <w:sz w:val="24"/>
          <w:szCs w:val="24"/>
        </w:rPr>
        <w:t>F</w:t>
      </w:r>
      <w:r w:rsidRPr="000D58CD">
        <w:rPr>
          <w:rFonts w:ascii="Times New Roman" w:hAnsi="Times New Roman" w:cs="Times New Roman"/>
          <w:sz w:val="24"/>
          <w:szCs w:val="24"/>
        </w:rPr>
        <w:t xml:space="preserve">inance, if obtained.  Reply has not been </w:t>
      </w:r>
      <w:r w:rsidR="009A50D2" w:rsidRPr="000D58CD">
        <w:rPr>
          <w:rFonts w:ascii="Times New Roman" w:hAnsi="Times New Roman" w:cs="Times New Roman"/>
          <w:sz w:val="24"/>
          <w:szCs w:val="24"/>
        </w:rPr>
        <w:t>received</w:t>
      </w:r>
      <w:r w:rsidRPr="000D58CD">
        <w:rPr>
          <w:rFonts w:ascii="Times New Roman" w:hAnsi="Times New Roman" w:cs="Times New Roman"/>
          <w:sz w:val="24"/>
          <w:szCs w:val="24"/>
        </w:rPr>
        <w:t xml:space="preserve"> till date (</w:t>
      </w:r>
      <w:r w:rsidR="00742B23" w:rsidRPr="000D58CD">
        <w:rPr>
          <w:rFonts w:ascii="Times New Roman" w:hAnsi="Times New Roman" w:cs="Times New Roman"/>
          <w:sz w:val="24"/>
          <w:szCs w:val="24"/>
        </w:rPr>
        <w:t>May</w:t>
      </w:r>
      <w:r w:rsidRPr="000D58CD">
        <w:rPr>
          <w:rFonts w:ascii="Times New Roman" w:hAnsi="Times New Roman" w:cs="Times New Roman"/>
          <w:sz w:val="24"/>
          <w:szCs w:val="24"/>
        </w:rPr>
        <w:t xml:space="preserve"> 2024). It was also noticed in </w:t>
      </w:r>
      <w:r w:rsidR="0021339C">
        <w:rPr>
          <w:rFonts w:ascii="Times New Roman" w:hAnsi="Times New Roman" w:cs="Times New Roman"/>
          <w:sz w:val="24"/>
          <w:szCs w:val="24"/>
        </w:rPr>
        <w:t>A</w:t>
      </w:r>
      <w:r w:rsidRPr="000D58CD">
        <w:rPr>
          <w:rFonts w:ascii="Times New Roman" w:hAnsi="Times New Roman" w:cs="Times New Roman"/>
          <w:sz w:val="24"/>
          <w:szCs w:val="24"/>
        </w:rPr>
        <w:t>udit that at the beginning of each financial year, the Sr AFA/ENG</w:t>
      </w:r>
      <w:r w:rsidRPr="000D58CD">
        <w:rPr>
          <w:rFonts w:ascii="Times New Roman" w:hAnsi="Times New Roman" w:cs="Times New Roman"/>
          <w:sz w:val="24"/>
          <w:szCs w:val="24"/>
          <w:vertAlign w:val="superscript"/>
        </w:rPr>
        <w:footnoteReference w:id="13"/>
      </w:r>
      <w:r w:rsidRPr="000D58CD">
        <w:rPr>
          <w:rFonts w:ascii="Times New Roman" w:hAnsi="Times New Roman" w:cs="Times New Roman"/>
          <w:sz w:val="24"/>
          <w:szCs w:val="24"/>
        </w:rPr>
        <w:t xml:space="preserve"> records a note in the BOS requesting the Dy CPO/Welfare to make available the authority for creation of temporary posts and temporary </w:t>
      </w:r>
      <w:r w:rsidR="00924AEE" w:rsidRPr="000D58CD">
        <w:rPr>
          <w:rFonts w:ascii="Times New Roman" w:hAnsi="Times New Roman" w:cs="Times New Roman"/>
          <w:sz w:val="24"/>
          <w:szCs w:val="24"/>
        </w:rPr>
        <w:t>posts</w:t>
      </w:r>
      <w:r w:rsidRPr="000D58CD">
        <w:rPr>
          <w:rFonts w:ascii="Times New Roman" w:hAnsi="Times New Roman" w:cs="Times New Roman"/>
          <w:sz w:val="24"/>
          <w:szCs w:val="24"/>
        </w:rPr>
        <w:t xml:space="preserve"> where tenure had expired be repatriated. However, </w:t>
      </w:r>
      <w:r w:rsidR="00924AEE" w:rsidRPr="000D58CD">
        <w:rPr>
          <w:rFonts w:ascii="Times New Roman" w:hAnsi="Times New Roman" w:cs="Times New Roman"/>
          <w:sz w:val="24"/>
          <w:szCs w:val="24"/>
        </w:rPr>
        <w:t>compliance</w:t>
      </w:r>
      <w:r w:rsidRPr="000D58CD">
        <w:rPr>
          <w:rFonts w:ascii="Times New Roman" w:hAnsi="Times New Roman" w:cs="Times New Roman"/>
          <w:sz w:val="24"/>
          <w:szCs w:val="24"/>
        </w:rPr>
        <w:t xml:space="preserve"> to the matter was not </w:t>
      </w:r>
      <w:r w:rsidR="00924AEE" w:rsidRPr="000D58CD">
        <w:rPr>
          <w:rFonts w:ascii="Times New Roman" w:hAnsi="Times New Roman" w:cs="Times New Roman"/>
          <w:sz w:val="24"/>
          <w:szCs w:val="24"/>
        </w:rPr>
        <w:t>available</w:t>
      </w:r>
      <w:r w:rsidRPr="000D58CD">
        <w:rPr>
          <w:rFonts w:ascii="Times New Roman" w:hAnsi="Times New Roman" w:cs="Times New Roman"/>
          <w:sz w:val="24"/>
          <w:szCs w:val="24"/>
        </w:rPr>
        <w:t xml:space="preserve"> on record. In view of the above, </w:t>
      </w:r>
      <w:r w:rsidR="0021339C">
        <w:rPr>
          <w:rFonts w:ascii="Times New Roman" w:hAnsi="Times New Roman" w:cs="Times New Roman"/>
          <w:sz w:val="24"/>
          <w:szCs w:val="24"/>
        </w:rPr>
        <w:t>A</w:t>
      </w:r>
      <w:r w:rsidRPr="000D58CD">
        <w:rPr>
          <w:rFonts w:ascii="Times New Roman" w:hAnsi="Times New Roman" w:cs="Times New Roman"/>
          <w:sz w:val="24"/>
          <w:szCs w:val="24"/>
        </w:rPr>
        <w:t xml:space="preserve">udit could not </w:t>
      </w:r>
      <w:r w:rsidR="00924AEE" w:rsidRPr="000D58CD">
        <w:rPr>
          <w:rFonts w:ascii="Times New Roman" w:hAnsi="Times New Roman" w:cs="Times New Roman"/>
          <w:sz w:val="24"/>
          <w:szCs w:val="24"/>
        </w:rPr>
        <w:t>establish</w:t>
      </w:r>
      <w:r w:rsidRPr="000D58CD">
        <w:rPr>
          <w:rFonts w:ascii="Times New Roman" w:hAnsi="Times New Roman" w:cs="Times New Roman"/>
          <w:sz w:val="24"/>
          <w:szCs w:val="24"/>
        </w:rPr>
        <w:t xml:space="preserve"> </w:t>
      </w:r>
      <w:r w:rsidR="00924AEE" w:rsidRPr="000D58CD">
        <w:rPr>
          <w:rFonts w:ascii="Times New Roman" w:hAnsi="Times New Roman" w:cs="Times New Roman"/>
          <w:sz w:val="24"/>
          <w:szCs w:val="24"/>
        </w:rPr>
        <w:t>existence</w:t>
      </w:r>
      <w:r w:rsidRPr="000D58CD">
        <w:rPr>
          <w:rFonts w:ascii="Times New Roman" w:hAnsi="Times New Roman" w:cs="Times New Roman"/>
          <w:sz w:val="24"/>
          <w:szCs w:val="24"/>
        </w:rPr>
        <w:t xml:space="preserve"> of </w:t>
      </w:r>
      <w:r w:rsidR="00924AEE" w:rsidRPr="000D58CD">
        <w:rPr>
          <w:rFonts w:ascii="Times New Roman" w:hAnsi="Times New Roman" w:cs="Times New Roman"/>
          <w:sz w:val="24"/>
          <w:szCs w:val="24"/>
        </w:rPr>
        <w:t>concurrence</w:t>
      </w:r>
      <w:r w:rsidRPr="000D58CD">
        <w:rPr>
          <w:rFonts w:ascii="Times New Roman" w:hAnsi="Times New Roman" w:cs="Times New Roman"/>
          <w:sz w:val="24"/>
          <w:szCs w:val="24"/>
        </w:rPr>
        <w:t xml:space="preserve"> of Finance and sanction of </w:t>
      </w:r>
      <w:r w:rsidR="00924AEE" w:rsidRPr="000D58CD">
        <w:rPr>
          <w:rFonts w:ascii="Times New Roman" w:hAnsi="Times New Roman" w:cs="Times New Roman"/>
          <w:sz w:val="24"/>
          <w:szCs w:val="24"/>
        </w:rPr>
        <w:t xml:space="preserve">the </w:t>
      </w:r>
      <w:r w:rsidRPr="000D58CD">
        <w:rPr>
          <w:rFonts w:ascii="Times New Roman" w:hAnsi="Times New Roman" w:cs="Times New Roman"/>
          <w:sz w:val="24"/>
          <w:szCs w:val="24"/>
        </w:rPr>
        <w:t xml:space="preserve">competent authority for existence/continuance of the temporary posts to the </w:t>
      </w:r>
      <w:r w:rsidR="00924AEE" w:rsidRPr="000D58CD">
        <w:rPr>
          <w:rFonts w:ascii="Times New Roman" w:hAnsi="Times New Roman" w:cs="Times New Roman"/>
          <w:sz w:val="24"/>
          <w:szCs w:val="24"/>
        </w:rPr>
        <w:t>extent</w:t>
      </w:r>
      <w:r w:rsidRPr="000D58CD">
        <w:rPr>
          <w:rFonts w:ascii="Times New Roman" w:hAnsi="Times New Roman" w:cs="Times New Roman"/>
          <w:sz w:val="24"/>
          <w:szCs w:val="24"/>
        </w:rPr>
        <w:t xml:space="preserve"> reflected in the BOS. </w:t>
      </w:r>
      <w:r w:rsidR="00924AEE" w:rsidRPr="000D58CD">
        <w:rPr>
          <w:rFonts w:ascii="Times New Roman" w:hAnsi="Times New Roman" w:cs="Times New Roman"/>
          <w:sz w:val="24"/>
          <w:szCs w:val="24"/>
        </w:rPr>
        <w:t>In spite</w:t>
      </w:r>
      <w:r w:rsidRPr="000D58CD">
        <w:rPr>
          <w:rFonts w:ascii="Times New Roman" w:hAnsi="Times New Roman" w:cs="Times New Roman"/>
          <w:sz w:val="24"/>
          <w:szCs w:val="24"/>
        </w:rPr>
        <w:t xml:space="preserve"> of this</w:t>
      </w:r>
      <w:r w:rsidR="00AA2EA8" w:rsidRPr="000D58CD">
        <w:rPr>
          <w:rFonts w:ascii="Times New Roman" w:hAnsi="Times New Roman" w:cs="Times New Roman"/>
          <w:sz w:val="24"/>
          <w:szCs w:val="24"/>
        </w:rPr>
        <w:t>,</w:t>
      </w:r>
      <w:r w:rsidRPr="000D58CD">
        <w:rPr>
          <w:rFonts w:ascii="Times New Roman" w:hAnsi="Times New Roman" w:cs="Times New Roman"/>
          <w:sz w:val="24"/>
          <w:szCs w:val="24"/>
        </w:rPr>
        <w:t xml:space="preserve"> the salary bills of the temporary posts in the BOS </w:t>
      </w:r>
      <w:r w:rsidR="00423DE0" w:rsidRPr="000D58CD">
        <w:rPr>
          <w:rFonts w:ascii="Times New Roman" w:hAnsi="Times New Roman" w:cs="Times New Roman"/>
          <w:sz w:val="24"/>
          <w:szCs w:val="24"/>
        </w:rPr>
        <w:t>continue</w:t>
      </w:r>
      <w:r w:rsidR="007C5908">
        <w:rPr>
          <w:rFonts w:ascii="Times New Roman" w:hAnsi="Times New Roman" w:cs="Times New Roman"/>
          <w:sz w:val="24"/>
          <w:szCs w:val="24"/>
        </w:rPr>
        <w:t>d</w:t>
      </w:r>
      <w:r w:rsidRPr="000D58CD">
        <w:rPr>
          <w:rFonts w:ascii="Times New Roman" w:hAnsi="Times New Roman" w:cs="Times New Roman"/>
          <w:sz w:val="24"/>
          <w:szCs w:val="24"/>
        </w:rPr>
        <w:t xml:space="preserve"> to be passed</w:t>
      </w:r>
      <w:r w:rsidR="00090B0D" w:rsidRPr="000D58CD">
        <w:rPr>
          <w:rFonts w:ascii="Times New Roman" w:hAnsi="Times New Roman" w:cs="Times New Roman"/>
          <w:sz w:val="24"/>
          <w:szCs w:val="24"/>
        </w:rPr>
        <w:t xml:space="preserve"> without adhering to the </w:t>
      </w:r>
      <w:proofErr w:type="spellStart"/>
      <w:r w:rsidR="00090B0D" w:rsidRPr="000D58CD">
        <w:rPr>
          <w:rFonts w:ascii="Times New Roman" w:hAnsi="Times New Roman" w:cs="Times New Roman"/>
          <w:sz w:val="24"/>
          <w:szCs w:val="24"/>
        </w:rPr>
        <w:t>codal</w:t>
      </w:r>
      <w:proofErr w:type="spellEnd"/>
      <w:r w:rsidR="00090B0D" w:rsidRPr="000D58CD">
        <w:rPr>
          <w:rFonts w:ascii="Times New Roman" w:hAnsi="Times New Roman" w:cs="Times New Roman"/>
          <w:sz w:val="24"/>
          <w:szCs w:val="24"/>
        </w:rPr>
        <w:t xml:space="preserve"> provisions.</w:t>
      </w:r>
      <w:r w:rsidR="008E2CAB" w:rsidRPr="000D58CD">
        <w:rPr>
          <w:rFonts w:ascii="Times New Roman" w:hAnsi="Times New Roman" w:cs="Times New Roman"/>
          <w:sz w:val="24"/>
          <w:szCs w:val="24"/>
        </w:rPr>
        <w:t xml:space="preserve"> The extension of temporary posts in NWR without Finance concurrence led to irregular operation of temporary posts</w:t>
      </w:r>
      <w:r w:rsidR="009C6357">
        <w:rPr>
          <w:rFonts w:ascii="Times New Roman" w:hAnsi="Times New Roman" w:cs="Times New Roman"/>
          <w:sz w:val="24"/>
          <w:szCs w:val="24"/>
        </w:rPr>
        <w:t>.</w:t>
      </w:r>
    </w:p>
    <w:p w14:paraId="78FEF2AD" w14:textId="723A53AF" w:rsidR="00413F25" w:rsidRPr="00413F25" w:rsidRDefault="00413F25" w:rsidP="004A06E2">
      <w:pPr>
        <w:tabs>
          <w:tab w:val="left" w:pos="0"/>
          <w:tab w:val="left" w:pos="426"/>
          <w:tab w:val="left" w:pos="8820"/>
        </w:tabs>
        <w:spacing w:before="120" w:after="120" w:line="276" w:lineRule="auto"/>
        <w:ind w:left="68"/>
        <w:jc w:val="both"/>
        <w:rPr>
          <w:rFonts w:ascii="Times New Roman" w:hAnsi="Times New Roman" w:cs="Times New Roman"/>
          <w:sz w:val="24"/>
          <w:szCs w:val="24"/>
        </w:rPr>
      </w:pPr>
      <w:proofErr w:type="spellStart"/>
      <w:r w:rsidRPr="00413F25">
        <w:rPr>
          <w:rFonts w:ascii="Times New Roman" w:hAnsi="Times New Roman" w:cs="Times New Roman"/>
          <w:sz w:val="24"/>
          <w:szCs w:val="24"/>
        </w:rPr>
        <w:t>MoR</w:t>
      </w:r>
      <w:proofErr w:type="spellEnd"/>
      <w:r w:rsidRPr="00413F25">
        <w:rPr>
          <w:rFonts w:ascii="Times New Roman" w:hAnsi="Times New Roman" w:cs="Times New Roman"/>
          <w:sz w:val="24"/>
          <w:szCs w:val="24"/>
        </w:rPr>
        <w:t xml:space="preserve"> did not furnish any comment </w:t>
      </w:r>
      <w:r w:rsidR="0021339C">
        <w:rPr>
          <w:rFonts w:ascii="Times New Roman" w:hAnsi="Times New Roman" w:cs="Times New Roman"/>
          <w:sz w:val="24"/>
          <w:szCs w:val="24"/>
        </w:rPr>
        <w:t>on</w:t>
      </w:r>
      <w:r w:rsidRPr="00413F25">
        <w:rPr>
          <w:rFonts w:ascii="Times New Roman" w:hAnsi="Times New Roman" w:cs="Times New Roman"/>
          <w:sz w:val="24"/>
          <w:szCs w:val="24"/>
        </w:rPr>
        <w:t xml:space="preserve"> the </w:t>
      </w:r>
      <w:r w:rsidR="0021339C">
        <w:rPr>
          <w:rFonts w:ascii="Times New Roman" w:hAnsi="Times New Roman" w:cs="Times New Roman"/>
          <w:sz w:val="24"/>
          <w:szCs w:val="24"/>
        </w:rPr>
        <w:t>a</w:t>
      </w:r>
      <w:r w:rsidRPr="00413F25">
        <w:rPr>
          <w:rFonts w:ascii="Times New Roman" w:hAnsi="Times New Roman" w:cs="Times New Roman"/>
          <w:sz w:val="24"/>
          <w:szCs w:val="24"/>
        </w:rPr>
        <w:t>udit observation.</w:t>
      </w:r>
    </w:p>
    <w:p w14:paraId="1F7C50DA" w14:textId="2DA9EDF7" w:rsidR="003B7F2F" w:rsidRDefault="00523C83" w:rsidP="004A06E2">
      <w:pPr>
        <w:pStyle w:val="ListParagraph"/>
        <w:tabs>
          <w:tab w:val="left" w:pos="1276"/>
        </w:tabs>
        <w:spacing w:before="120" w:after="120" w:line="276" w:lineRule="auto"/>
        <w:ind w:left="68"/>
        <w:contextualSpacing w:val="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r w:rsidR="00B55D61" w:rsidRPr="000D58CD">
        <w:rPr>
          <w:rFonts w:ascii="Times New Roman" w:hAnsi="Times New Roman" w:cs="Times New Roman"/>
          <w:b/>
          <w:bCs/>
          <w:i/>
          <w:iCs/>
          <w:sz w:val="24"/>
          <w:szCs w:val="24"/>
        </w:rPr>
        <w:t xml:space="preserve"> </w:t>
      </w:r>
      <w:r w:rsidR="00A66F65" w:rsidRPr="000D58CD">
        <w:rPr>
          <w:rFonts w:ascii="Times New Roman" w:hAnsi="Times New Roman" w:cs="Times New Roman"/>
          <w:b/>
          <w:bCs/>
          <w:i/>
          <w:iCs/>
          <w:sz w:val="24"/>
          <w:szCs w:val="24"/>
        </w:rPr>
        <w:t>Railway Accounts should r</w:t>
      </w:r>
      <w:r w:rsidR="00B55D61" w:rsidRPr="000D58CD">
        <w:rPr>
          <w:rFonts w:ascii="Times New Roman" w:hAnsi="Times New Roman" w:cs="Times New Roman"/>
          <w:b/>
          <w:bCs/>
          <w:i/>
          <w:iCs/>
          <w:sz w:val="24"/>
          <w:szCs w:val="24"/>
        </w:rPr>
        <w:t xml:space="preserve">eview </w:t>
      </w:r>
      <w:r w:rsidR="00723111" w:rsidRPr="000D58CD">
        <w:rPr>
          <w:rFonts w:ascii="Times New Roman" w:hAnsi="Times New Roman" w:cs="Times New Roman"/>
          <w:b/>
          <w:bCs/>
          <w:i/>
          <w:iCs/>
          <w:sz w:val="24"/>
          <w:szCs w:val="24"/>
        </w:rPr>
        <w:t xml:space="preserve">the existence </w:t>
      </w:r>
      <w:proofErr w:type="gramStart"/>
      <w:r w:rsidR="00723111" w:rsidRPr="000D58CD">
        <w:rPr>
          <w:rFonts w:ascii="Times New Roman" w:hAnsi="Times New Roman" w:cs="Times New Roman"/>
          <w:b/>
          <w:bCs/>
          <w:i/>
          <w:iCs/>
          <w:sz w:val="24"/>
          <w:szCs w:val="24"/>
        </w:rPr>
        <w:t xml:space="preserve">of  </w:t>
      </w:r>
      <w:r w:rsidR="00B55D61" w:rsidRPr="000D58CD">
        <w:rPr>
          <w:rFonts w:ascii="Times New Roman" w:hAnsi="Times New Roman" w:cs="Times New Roman"/>
          <w:b/>
          <w:bCs/>
          <w:i/>
          <w:iCs/>
          <w:sz w:val="24"/>
          <w:szCs w:val="24"/>
        </w:rPr>
        <w:t>authority</w:t>
      </w:r>
      <w:proofErr w:type="gramEnd"/>
      <w:r w:rsidR="00B55D61" w:rsidRPr="000D58CD">
        <w:rPr>
          <w:rFonts w:ascii="Times New Roman" w:hAnsi="Times New Roman" w:cs="Times New Roman"/>
          <w:b/>
          <w:bCs/>
          <w:i/>
          <w:iCs/>
          <w:sz w:val="24"/>
          <w:szCs w:val="24"/>
        </w:rPr>
        <w:t xml:space="preserve"> and sanction</w:t>
      </w:r>
      <w:r w:rsidR="00924AEE" w:rsidRPr="000D58CD">
        <w:rPr>
          <w:rFonts w:ascii="Times New Roman" w:hAnsi="Times New Roman" w:cs="Times New Roman"/>
          <w:b/>
          <w:bCs/>
          <w:i/>
          <w:iCs/>
          <w:sz w:val="24"/>
          <w:szCs w:val="24"/>
        </w:rPr>
        <w:t xml:space="preserve"> </w:t>
      </w:r>
      <w:r w:rsidR="00B55D61" w:rsidRPr="000D58CD">
        <w:rPr>
          <w:rFonts w:ascii="Times New Roman" w:hAnsi="Times New Roman" w:cs="Times New Roman"/>
          <w:b/>
          <w:bCs/>
          <w:i/>
          <w:iCs/>
          <w:sz w:val="24"/>
          <w:szCs w:val="24"/>
        </w:rPr>
        <w:t xml:space="preserve">for all temporary </w:t>
      </w:r>
      <w:r w:rsidR="00924AEE" w:rsidRPr="000D58CD">
        <w:rPr>
          <w:rFonts w:ascii="Times New Roman" w:hAnsi="Times New Roman" w:cs="Times New Roman"/>
          <w:b/>
          <w:bCs/>
          <w:i/>
          <w:iCs/>
          <w:sz w:val="24"/>
          <w:szCs w:val="24"/>
        </w:rPr>
        <w:t>posts</w:t>
      </w:r>
      <w:r w:rsidR="00B55D61" w:rsidRPr="000D58CD">
        <w:rPr>
          <w:rFonts w:ascii="Times New Roman" w:hAnsi="Times New Roman" w:cs="Times New Roman"/>
          <w:b/>
          <w:bCs/>
          <w:i/>
          <w:iCs/>
          <w:sz w:val="24"/>
          <w:szCs w:val="24"/>
        </w:rPr>
        <w:t xml:space="preserve"> listed in the BOS and take </w:t>
      </w:r>
      <w:r w:rsidR="00BF7FD6" w:rsidRPr="000D58CD">
        <w:rPr>
          <w:rFonts w:ascii="Times New Roman" w:hAnsi="Times New Roman" w:cs="Times New Roman"/>
          <w:b/>
          <w:bCs/>
          <w:i/>
          <w:iCs/>
          <w:sz w:val="24"/>
          <w:szCs w:val="24"/>
        </w:rPr>
        <w:t>necessary</w:t>
      </w:r>
      <w:r w:rsidR="00B55D61" w:rsidRPr="000D58CD">
        <w:rPr>
          <w:rFonts w:ascii="Times New Roman" w:hAnsi="Times New Roman" w:cs="Times New Roman"/>
          <w:b/>
          <w:bCs/>
          <w:i/>
          <w:iCs/>
          <w:sz w:val="24"/>
          <w:szCs w:val="24"/>
        </w:rPr>
        <w:t xml:space="preserve"> action as per </w:t>
      </w:r>
      <w:proofErr w:type="spellStart"/>
      <w:r w:rsidR="00B55D61" w:rsidRPr="000D58CD">
        <w:rPr>
          <w:rFonts w:ascii="Times New Roman" w:hAnsi="Times New Roman" w:cs="Times New Roman"/>
          <w:b/>
          <w:bCs/>
          <w:i/>
          <w:iCs/>
          <w:sz w:val="24"/>
          <w:szCs w:val="24"/>
        </w:rPr>
        <w:t>codal</w:t>
      </w:r>
      <w:proofErr w:type="spellEnd"/>
      <w:r w:rsidR="00B55D61" w:rsidRPr="000D58CD">
        <w:rPr>
          <w:rFonts w:ascii="Times New Roman" w:hAnsi="Times New Roman" w:cs="Times New Roman"/>
          <w:b/>
          <w:bCs/>
          <w:i/>
          <w:iCs/>
          <w:sz w:val="24"/>
          <w:szCs w:val="24"/>
        </w:rPr>
        <w:t xml:space="preserve"> </w:t>
      </w:r>
      <w:r w:rsidR="00924AEE" w:rsidRPr="000D58CD">
        <w:rPr>
          <w:rFonts w:ascii="Times New Roman" w:hAnsi="Times New Roman" w:cs="Times New Roman"/>
          <w:b/>
          <w:bCs/>
          <w:i/>
          <w:iCs/>
          <w:sz w:val="24"/>
          <w:szCs w:val="24"/>
        </w:rPr>
        <w:t>provisions</w:t>
      </w:r>
      <w:r w:rsidR="00B55D61" w:rsidRPr="000D58CD">
        <w:rPr>
          <w:rFonts w:ascii="Times New Roman" w:hAnsi="Times New Roman" w:cs="Times New Roman"/>
          <w:b/>
          <w:bCs/>
          <w:i/>
          <w:iCs/>
          <w:sz w:val="24"/>
          <w:szCs w:val="24"/>
        </w:rPr>
        <w:t xml:space="preserve">. </w:t>
      </w:r>
    </w:p>
    <w:p w14:paraId="2DC0F8EF" w14:textId="24DADF3E" w:rsidR="001B6629" w:rsidRPr="00B33050" w:rsidRDefault="001B6629" w:rsidP="009363FA">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lastRenderedPageBreak/>
        <w:t>4.11.</w:t>
      </w:r>
      <w:r w:rsidR="00833321" w:rsidRPr="00B33050">
        <w:rPr>
          <w:rFonts w:ascii="Times New Roman" w:hAnsi="Times New Roman" w:cs="Times New Roman"/>
          <w:b/>
          <w:bCs/>
          <w:color w:val="auto"/>
        </w:rPr>
        <w:t>2</w:t>
      </w:r>
      <w:r w:rsidR="0077401C" w:rsidRPr="00B33050">
        <w:rPr>
          <w:rFonts w:ascii="Times New Roman" w:hAnsi="Times New Roman" w:cs="Times New Roman"/>
          <w:b/>
          <w:bCs/>
          <w:color w:val="auto"/>
        </w:rPr>
        <w:t xml:space="preserve"> </w:t>
      </w:r>
      <w:r w:rsidR="00620101" w:rsidRPr="00B33050">
        <w:rPr>
          <w:rFonts w:ascii="Times New Roman" w:hAnsi="Times New Roman" w:cs="Times New Roman"/>
          <w:b/>
          <w:bCs/>
          <w:color w:val="auto"/>
        </w:rPr>
        <w:t>Post-project</w:t>
      </w:r>
      <w:r w:rsidR="00A025FE" w:rsidRPr="00B33050">
        <w:rPr>
          <w:rFonts w:ascii="Times New Roman" w:hAnsi="Times New Roman" w:cs="Times New Roman"/>
          <w:b/>
          <w:bCs/>
          <w:color w:val="auto"/>
        </w:rPr>
        <w:t xml:space="preserve"> Appraisal</w:t>
      </w:r>
    </w:p>
    <w:p w14:paraId="1BDC72C5" w14:textId="5C30E446" w:rsidR="005C40D1" w:rsidRPr="000D58CD" w:rsidRDefault="00822796" w:rsidP="009363FA">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1519 of </w:t>
      </w:r>
      <w:r w:rsidRPr="000D58CD">
        <w:rPr>
          <w:rFonts w:ascii="Times New Roman" w:eastAsiaTheme="majorEastAsia" w:hAnsi="Times New Roman" w:cs="Times New Roman"/>
          <w:sz w:val="24"/>
          <w:szCs w:val="24"/>
        </w:rPr>
        <w:t>A-I</w:t>
      </w:r>
      <w:r w:rsidRPr="000D58CD">
        <w:rPr>
          <w:rFonts w:ascii="Times New Roman" w:hAnsi="Times New Roman" w:cs="Times New Roman"/>
          <w:sz w:val="24"/>
          <w:szCs w:val="24"/>
        </w:rPr>
        <w:t xml:space="preserve"> provides that in the case of works which have been sanctioned on the considerations of financial return, the periodical productivity test/review will be conducted by the Financial Branch. The object is to compare the earnings or savings in working expenses eventually </w:t>
      </w:r>
      <w:proofErr w:type="spellStart"/>
      <w:r w:rsidRPr="000D58CD">
        <w:rPr>
          <w:rFonts w:ascii="Times New Roman" w:hAnsi="Times New Roman" w:cs="Times New Roman"/>
          <w:sz w:val="24"/>
          <w:szCs w:val="24"/>
        </w:rPr>
        <w:t>reali</w:t>
      </w:r>
      <w:r w:rsidR="00153CFE">
        <w:rPr>
          <w:rFonts w:ascii="Times New Roman" w:hAnsi="Times New Roman" w:cs="Times New Roman"/>
          <w:sz w:val="24"/>
          <w:szCs w:val="24"/>
        </w:rPr>
        <w:t>s</w:t>
      </w:r>
      <w:r w:rsidRPr="000D58CD">
        <w:rPr>
          <w:rFonts w:ascii="Times New Roman" w:hAnsi="Times New Roman" w:cs="Times New Roman"/>
          <w:sz w:val="24"/>
          <w:szCs w:val="24"/>
        </w:rPr>
        <w:t>ed</w:t>
      </w:r>
      <w:proofErr w:type="spellEnd"/>
      <w:r w:rsidRPr="000D58CD">
        <w:rPr>
          <w:rFonts w:ascii="Times New Roman" w:hAnsi="Times New Roman" w:cs="Times New Roman"/>
          <w:sz w:val="24"/>
          <w:szCs w:val="24"/>
        </w:rPr>
        <w:t xml:space="preserve"> after the new expenditure has fructified with that anticipated when the proposal was embarked upon. After a work has been selected for productivity test/review, the Finance and Accounts Officers should note it for maintaining separate records of expenditure and earnings relating to that work so that the productivity test/review can be conducted as soon as it falls due</w:t>
      </w:r>
      <w:r w:rsidR="009A09D3" w:rsidRPr="000D58CD">
        <w:rPr>
          <w:rFonts w:ascii="Times New Roman" w:hAnsi="Times New Roman" w:cs="Times New Roman"/>
          <w:sz w:val="24"/>
          <w:szCs w:val="24"/>
        </w:rPr>
        <w:t>. As per para 244 of F-I, for New Line, productivity test/review is due in the 6</w:t>
      </w:r>
      <w:r w:rsidR="009A09D3" w:rsidRPr="000E4A08">
        <w:rPr>
          <w:rFonts w:ascii="Times New Roman" w:hAnsi="Times New Roman" w:cs="Times New Roman"/>
          <w:sz w:val="24"/>
          <w:szCs w:val="24"/>
          <w:vertAlign w:val="superscript"/>
        </w:rPr>
        <w:t>th</w:t>
      </w:r>
      <w:r w:rsidR="009A09D3" w:rsidRPr="000D58CD">
        <w:rPr>
          <w:rFonts w:ascii="Times New Roman" w:hAnsi="Times New Roman" w:cs="Times New Roman"/>
          <w:sz w:val="24"/>
          <w:szCs w:val="24"/>
        </w:rPr>
        <w:t xml:space="preserve"> and 11</w:t>
      </w:r>
      <w:r w:rsidR="009A09D3" w:rsidRPr="000E4A08">
        <w:rPr>
          <w:rFonts w:ascii="Times New Roman" w:hAnsi="Times New Roman" w:cs="Times New Roman"/>
          <w:sz w:val="24"/>
          <w:szCs w:val="24"/>
          <w:vertAlign w:val="superscript"/>
        </w:rPr>
        <w:t>th</w:t>
      </w:r>
      <w:r w:rsidR="009A09D3" w:rsidRPr="000D58CD">
        <w:rPr>
          <w:rFonts w:ascii="Times New Roman" w:hAnsi="Times New Roman" w:cs="Times New Roman"/>
          <w:sz w:val="24"/>
          <w:szCs w:val="24"/>
        </w:rPr>
        <w:t xml:space="preserve"> year after opening.</w:t>
      </w:r>
    </w:p>
    <w:p w14:paraId="58793772" w14:textId="36C911C6" w:rsidR="00822796" w:rsidRPr="000D58CD" w:rsidRDefault="00BE1E94" w:rsidP="00F06E00">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251 of F-1  </w:t>
      </w:r>
      <w:r w:rsidR="005C40D1" w:rsidRPr="000D58CD">
        <w:rPr>
          <w:rFonts w:ascii="Times New Roman" w:hAnsi="Times New Roman" w:cs="Times New Roman"/>
          <w:sz w:val="24"/>
          <w:szCs w:val="24"/>
        </w:rPr>
        <w:t xml:space="preserve">provides that in order to ensure that a work selected either by the RB or by the GM for the application of productivity tests or review is not lost sight of, Executive Officers and Finance Officers should maintain a register containing a list showing </w:t>
      </w:r>
      <w:proofErr w:type="spellStart"/>
      <w:r w:rsidR="005C40D1" w:rsidRPr="000D58CD">
        <w:rPr>
          <w:rFonts w:ascii="Times New Roman" w:hAnsi="Times New Roman" w:cs="Times New Roman"/>
          <w:sz w:val="24"/>
          <w:szCs w:val="24"/>
        </w:rPr>
        <w:t>i</w:t>
      </w:r>
      <w:proofErr w:type="spellEnd"/>
      <w:r w:rsidR="005C40D1" w:rsidRPr="000D58CD">
        <w:rPr>
          <w:rFonts w:ascii="Times New Roman" w:hAnsi="Times New Roman" w:cs="Times New Roman"/>
          <w:sz w:val="24"/>
          <w:szCs w:val="24"/>
        </w:rPr>
        <w:t>) Reference to sanction of the estimate, ii) Brief particulars of work selected for the application of productivity tests or review, iii) Total estimated expenditure, iv) Nature and extent of "productivity" claimed in the estimate v) When the test or review is to be applied and vi) Brief remarks about the results of the test or review. This list should be reviewed half-yearly and timely action taken to apply the test or review to all works due for examination during each half-year</w:t>
      </w:r>
      <w:r w:rsidR="00277647" w:rsidRPr="000D58CD">
        <w:rPr>
          <w:rFonts w:ascii="Times New Roman" w:hAnsi="Times New Roman" w:cs="Times New Roman"/>
          <w:sz w:val="24"/>
          <w:szCs w:val="24"/>
        </w:rPr>
        <w:t>.</w:t>
      </w:r>
    </w:p>
    <w:p w14:paraId="2248B70D" w14:textId="525B2B9A" w:rsidR="00FF0B80" w:rsidRPr="000D58CD" w:rsidRDefault="00822796" w:rsidP="00F06E00">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Review of records revealed </w:t>
      </w:r>
      <w:r w:rsidR="005C40D1" w:rsidRPr="000D58CD">
        <w:rPr>
          <w:rFonts w:ascii="Times New Roman" w:hAnsi="Times New Roman" w:cs="Times New Roman"/>
          <w:sz w:val="24"/>
          <w:szCs w:val="24"/>
        </w:rPr>
        <w:t xml:space="preserve">that the prescribed </w:t>
      </w:r>
      <w:r w:rsidRPr="000D58CD">
        <w:rPr>
          <w:rFonts w:ascii="Times New Roman" w:hAnsi="Times New Roman" w:cs="Times New Roman"/>
          <w:sz w:val="24"/>
          <w:szCs w:val="24"/>
        </w:rPr>
        <w:t>records of the projects</w:t>
      </w:r>
      <w:r w:rsidR="006830B7" w:rsidRPr="000D58CD">
        <w:rPr>
          <w:rFonts w:ascii="Times New Roman" w:hAnsi="Times New Roman" w:cs="Times New Roman"/>
          <w:sz w:val="24"/>
          <w:szCs w:val="24"/>
        </w:rPr>
        <w:t xml:space="preserve"> </w:t>
      </w:r>
      <w:r w:rsidR="00FF0B80" w:rsidRPr="000D58CD">
        <w:rPr>
          <w:rFonts w:ascii="Times New Roman" w:hAnsi="Times New Roman" w:cs="Times New Roman"/>
          <w:sz w:val="24"/>
          <w:szCs w:val="24"/>
        </w:rPr>
        <w:t xml:space="preserve">to </w:t>
      </w:r>
      <w:r w:rsidR="00F85247" w:rsidRPr="000D58CD">
        <w:rPr>
          <w:rFonts w:ascii="Times New Roman" w:hAnsi="Times New Roman" w:cs="Times New Roman"/>
          <w:sz w:val="24"/>
          <w:szCs w:val="24"/>
        </w:rPr>
        <w:t>facilitate</w:t>
      </w:r>
      <w:r w:rsidR="00FF0B80" w:rsidRPr="000D58CD">
        <w:rPr>
          <w:rFonts w:ascii="Times New Roman" w:hAnsi="Times New Roman" w:cs="Times New Roman"/>
          <w:sz w:val="24"/>
          <w:szCs w:val="24"/>
        </w:rPr>
        <w:t xml:space="preserve"> </w:t>
      </w:r>
      <w:r w:rsidRPr="000D58CD">
        <w:rPr>
          <w:rFonts w:ascii="Times New Roman" w:hAnsi="Times New Roman" w:cs="Times New Roman"/>
          <w:sz w:val="24"/>
          <w:szCs w:val="24"/>
        </w:rPr>
        <w:t>productivity tests were not being maintained</w:t>
      </w:r>
      <w:r w:rsidR="006830B7" w:rsidRPr="000D58CD">
        <w:rPr>
          <w:rFonts w:ascii="Times New Roman" w:hAnsi="Times New Roman" w:cs="Times New Roman"/>
          <w:sz w:val="24"/>
          <w:szCs w:val="24"/>
        </w:rPr>
        <w:t xml:space="preserve"> in all the Zones</w:t>
      </w:r>
      <w:r w:rsidRPr="000D58CD">
        <w:rPr>
          <w:rFonts w:ascii="Times New Roman" w:hAnsi="Times New Roman" w:cs="Times New Roman"/>
          <w:sz w:val="24"/>
          <w:szCs w:val="24"/>
        </w:rPr>
        <w:t xml:space="preserve">. </w:t>
      </w:r>
    </w:p>
    <w:p w14:paraId="62DBDB57" w14:textId="3C11C247" w:rsidR="00FF0B80" w:rsidRPr="000D58CD" w:rsidRDefault="00822796" w:rsidP="00F06E00">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In NWR, </w:t>
      </w:r>
      <w:r w:rsidR="00FF0B80" w:rsidRPr="000D58CD">
        <w:rPr>
          <w:rFonts w:ascii="Times New Roman" w:hAnsi="Times New Roman" w:cs="Times New Roman"/>
          <w:sz w:val="24"/>
          <w:szCs w:val="24"/>
        </w:rPr>
        <w:t xml:space="preserve">the productivity tests of </w:t>
      </w:r>
      <w:r w:rsidR="001B0208">
        <w:rPr>
          <w:rFonts w:ascii="Times New Roman" w:hAnsi="Times New Roman" w:cs="Times New Roman"/>
          <w:sz w:val="24"/>
          <w:szCs w:val="24"/>
        </w:rPr>
        <w:t>seven</w:t>
      </w:r>
      <w:r w:rsidRPr="000D58CD">
        <w:rPr>
          <w:rFonts w:ascii="Times New Roman" w:hAnsi="Times New Roman" w:cs="Times New Roman"/>
          <w:sz w:val="24"/>
          <w:szCs w:val="24"/>
        </w:rPr>
        <w:t xml:space="preserve"> projects completed durin</w:t>
      </w:r>
      <w:r w:rsidR="00FF0B80" w:rsidRPr="000D58CD">
        <w:rPr>
          <w:rFonts w:ascii="Times New Roman" w:hAnsi="Times New Roman" w:cs="Times New Roman"/>
          <w:sz w:val="24"/>
          <w:szCs w:val="24"/>
        </w:rPr>
        <w:t>g the period 2011-12 to 2016-17</w:t>
      </w:r>
      <w:r w:rsidRPr="000D58CD">
        <w:rPr>
          <w:rFonts w:ascii="Times New Roman" w:hAnsi="Times New Roman" w:cs="Times New Roman"/>
          <w:sz w:val="24"/>
          <w:szCs w:val="24"/>
        </w:rPr>
        <w:t xml:space="preserve"> </w:t>
      </w:r>
      <w:r w:rsidR="00F85247" w:rsidRPr="000D58CD">
        <w:rPr>
          <w:rFonts w:ascii="Times New Roman" w:hAnsi="Times New Roman" w:cs="Times New Roman"/>
          <w:sz w:val="24"/>
          <w:szCs w:val="24"/>
        </w:rPr>
        <w:t>were</w:t>
      </w:r>
      <w:r w:rsidRPr="000D58CD">
        <w:rPr>
          <w:rFonts w:ascii="Times New Roman" w:hAnsi="Times New Roman" w:cs="Times New Roman"/>
          <w:sz w:val="24"/>
          <w:szCs w:val="24"/>
        </w:rPr>
        <w:t xml:space="preserve"> due between 2020-21 and 2022-23</w:t>
      </w:r>
      <w:r w:rsidR="00FF0B80" w:rsidRPr="000D58CD">
        <w:rPr>
          <w:rFonts w:ascii="Times New Roman" w:hAnsi="Times New Roman" w:cs="Times New Roman"/>
          <w:sz w:val="24"/>
          <w:szCs w:val="24"/>
        </w:rPr>
        <w:t>. T</w:t>
      </w:r>
      <w:r w:rsidRPr="000D58CD">
        <w:rPr>
          <w:rFonts w:ascii="Times New Roman" w:hAnsi="Times New Roman" w:cs="Times New Roman"/>
          <w:sz w:val="24"/>
          <w:szCs w:val="24"/>
        </w:rPr>
        <w:t>he same were not conducted by Railway Administration</w:t>
      </w:r>
      <w:r w:rsidRPr="00AB27DD">
        <w:rPr>
          <w:rStyle w:val="Hyperlink"/>
          <w:rFonts w:ascii="Times New Roman" w:hAnsi="Times New Roman" w:cs="Times New Roman"/>
          <w:color w:val="auto"/>
          <w:sz w:val="24"/>
          <w:szCs w:val="24"/>
          <w:u w:val="none"/>
        </w:rPr>
        <w:t>.</w:t>
      </w:r>
      <w:r w:rsidRPr="00AB27DD">
        <w:rPr>
          <w:rFonts w:ascii="Times New Roman" w:hAnsi="Times New Roman" w:cs="Times New Roman"/>
          <w:sz w:val="24"/>
          <w:szCs w:val="24"/>
        </w:rPr>
        <w:t xml:space="preserve"> </w:t>
      </w:r>
      <w:r w:rsidR="00FF0B80" w:rsidRPr="000D58CD">
        <w:rPr>
          <w:rFonts w:ascii="Times New Roman" w:hAnsi="Times New Roman" w:cs="Times New Roman"/>
          <w:sz w:val="24"/>
          <w:szCs w:val="24"/>
        </w:rPr>
        <w:t>Details of the completed projects are given in the table below:</w:t>
      </w:r>
    </w:p>
    <w:p w14:paraId="59CB262D" w14:textId="26CCAD31" w:rsidR="00B20E9E" w:rsidRPr="000D58CD" w:rsidRDefault="00FF0B80" w:rsidP="00B20E9E">
      <w:pPr>
        <w:spacing w:before="120" w:after="120" w:line="23" w:lineRule="atLeast"/>
        <w:ind w:left="0"/>
        <w:jc w:val="center"/>
        <w:rPr>
          <w:rFonts w:ascii="Times New Roman" w:hAnsi="Times New Roman" w:cs="Times New Roman"/>
          <w:b/>
          <w:bCs/>
          <w:sz w:val="24"/>
          <w:szCs w:val="24"/>
        </w:rPr>
      </w:pPr>
      <w:r w:rsidRPr="000D58CD">
        <w:rPr>
          <w:rFonts w:ascii="Times New Roman" w:hAnsi="Times New Roman" w:cs="Times New Roman"/>
          <w:b/>
          <w:bCs/>
          <w:sz w:val="24"/>
          <w:szCs w:val="24"/>
        </w:rPr>
        <w:t>Table</w:t>
      </w:r>
      <w:r w:rsidR="00E82759" w:rsidRPr="000D58CD">
        <w:rPr>
          <w:rFonts w:ascii="Times New Roman" w:hAnsi="Times New Roman" w:cs="Times New Roman"/>
          <w:b/>
          <w:bCs/>
          <w:sz w:val="24"/>
          <w:szCs w:val="24"/>
        </w:rPr>
        <w:t xml:space="preserve"> </w:t>
      </w:r>
      <w:r w:rsidR="007B52C4">
        <w:rPr>
          <w:rFonts w:ascii="Times New Roman" w:hAnsi="Times New Roman" w:cs="Times New Roman"/>
          <w:b/>
          <w:bCs/>
          <w:sz w:val="24"/>
          <w:szCs w:val="24"/>
        </w:rPr>
        <w:t>4.</w:t>
      </w:r>
      <w:r w:rsidR="0072655A">
        <w:rPr>
          <w:rFonts w:ascii="Times New Roman" w:hAnsi="Times New Roman" w:cs="Times New Roman"/>
          <w:b/>
          <w:bCs/>
          <w:sz w:val="24"/>
          <w:szCs w:val="24"/>
        </w:rPr>
        <w:t>8</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Completed projects </w:t>
      </w:r>
      <w:r w:rsidR="00D2376E" w:rsidRPr="000D58CD">
        <w:rPr>
          <w:rFonts w:ascii="Times New Roman" w:hAnsi="Times New Roman" w:cs="Times New Roman"/>
          <w:b/>
          <w:bCs/>
          <w:sz w:val="24"/>
          <w:szCs w:val="24"/>
        </w:rPr>
        <w:t xml:space="preserve">of NWR </w:t>
      </w:r>
      <w:r w:rsidRPr="000D58CD">
        <w:rPr>
          <w:rFonts w:ascii="Times New Roman" w:hAnsi="Times New Roman" w:cs="Times New Roman"/>
          <w:b/>
          <w:bCs/>
          <w:sz w:val="24"/>
          <w:szCs w:val="24"/>
        </w:rPr>
        <w:t xml:space="preserve">due for </w:t>
      </w:r>
      <w:r w:rsidR="00794710" w:rsidRPr="000D58CD">
        <w:rPr>
          <w:rFonts w:ascii="Times New Roman" w:hAnsi="Times New Roman" w:cs="Times New Roman"/>
          <w:b/>
          <w:bCs/>
          <w:sz w:val="24"/>
          <w:szCs w:val="24"/>
        </w:rPr>
        <w:t>post-project</w:t>
      </w:r>
      <w:r w:rsidRPr="000D58CD">
        <w:rPr>
          <w:rStyle w:val="Hyperlink"/>
          <w:rFonts w:ascii="Times New Roman" w:hAnsi="Times New Roman" w:cs="Times New Roman"/>
          <w:b/>
          <w:bCs/>
          <w:color w:val="auto"/>
          <w:sz w:val="24"/>
          <w:szCs w:val="24"/>
          <w:u w:val="none"/>
        </w:rPr>
        <w:t xml:space="preserve"> appraisal</w:t>
      </w:r>
    </w:p>
    <w:tbl>
      <w:tblPr>
        <w:tblStyle w:val="GridTable2-Accent6"/>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493"/>
        <w:gridCol w:w="1737"/>
      </w:tblGrid>
      <w:tr w:rsidR="00782474" w:rsidRPr="00147A53" w14:paraId="7F3E86C6" w14:textId="77777777" w:rsidTr="00AC33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shd w:val="clear" w:color="auto" w:fill="FBD4B4" w:themeFill="accent6" w:themeFillTint="66"/>
            <w:vAlign w:val="center"/>
          </w:tcPr>
          <w:p w14:paraId="6184825C" w14:textId="73C3C270" w:rsidR="00B20E9E" w:rsidRPr="00147A53" w:rsidRDefault="00B20E9E" w:rsidP="00FB0181">
            <w:pPr>
              <w:spacing w:line="264" w:lineRule="auto"/>
              <w:ind w:left="29"/>
              <w:jc w:val="center"/>
              <w:rPr>
                <w:rFonts w:ascii="Times New Roman" w:hAnsi="Times New Roman" w:cs="Times New Roman"/>
                <w:b w:val="0"/>
                <w:bCs w:val="0"/>
                <w:sz w:val="20"/>
                <w:szCs w:val="20"/>
              </w:rPr>
            </w:pPr>
            <w:proofErr w:type="spellStart"/>
            <w:r w:rsidRPr="00147A53">
              <w:rPr>
                <w:rFonts w:ascii="Times New Roman" w:hAnsi="Times New Roman" w:cs="Times New Roman"/>
                <w:sz w:val="20"/>
                <w:szCs w:val="20"/>
              </w:rPr>
              <w:t>Sl</w:t>
            </w:r>
            <w:proofErr w:type="spellEnd"/>
            <w:r w:rsidRPr="00147A53">
              <w:rPr>
                <w:rFonts w:ascii="Times New Roman" w:hAnsi="Times New Roman" w:cs="Times New Roman"/>
                <w:sz w:val="20"/>
                <w:szCs w:val="20"/>
              </w:rPr>
              <w:t xml:space="preserve"> No</w:t>
            </w:r>
          </w:p>
        </w:tc>
        <w:tc>
          <w:tcPr>
            <w:tcW w:w="5493"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tcPr>
          <w:p w14:paraId="3389E07C" w14:textId="77777777" w:rsidR="00B20E9E" w:rsidRPr="00147A53" w:rsidRDefault="00B20E9E" w:rsidP="00FB0181">
            <w:pPr>
              <w:spacing w:line="264" w:lineRule="auto"/>
              <w:ind w:left="3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147A53">
              <w:rPr>
                <w:rFonts w:ascii="Times New Roman" w:hAnsi="Times New Roman" w:cs="Times New Roman"/>
                <w:sz w:val="20"/>
                <w:szCs w:val="20"/>
              </w:rPr>
              <w:t>Name of Project</w:t>
            </w:r>
          </w:p>
        </w:tc>
        <w:tc>
          <w:tcPr>
            <w:tcW w:w="1737" w:type="dxa"/>
            <w:tcBorders>
              <w:top w:val="none" w:sz="0" w:space="0" w:color="auto"/>
              <w:left w:val="none" w:sz="0" w:space="0" w:color="auto"/>
              <w:bottom w:val="none" w:sz="0" w:space="0" w:color="auto"/>
            </w:tcBorders>
            <w:shd w:val="clear" w:color="auto" w:fill="FBD4B4" w:themeFill="accent6" w:themeFillTint="66"/>
            <w:vAlign w:val="center"/>
          </w:tcPr>
          <w:p w14:paraId="4B75BF73" w14:textId="77777777" w:rsidR="00B20E9E" w:rsidRPr="00147A53" w:rsidRDefault="00B20E9E"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147A53">
              <w:rPr>
                <w:rFonts w:ascii="Times New Roman" w:hAnsi="Times New Roman" w:cs="Times New Roman"/>
                <w:sz w:val="20"/>
                <w:szCs w:val="20"/>
              </w:rPr>
              <w:t>Year of commissioning</w:t>
            </w:r>
          </w:p>
        </w:tc>
      </w:tr>
      <w:tr w:rsidR="00782474" w:rsidRPr="00147A53" w14:paraId="2AA1C453" w14:textId="77777777" w:rsidTr="00AC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CC55EA1" w14:textId="1FE2D250" w:rsidR="00B20E9E" w:rsidRPr="00147A53" w:rsidRDefault="00B20E9E" w:rsidP="00FB0181">
            <w:pPr>
              <w:pStyle w:val="ListParagraph"/>
              <w:numPr>
                <w:ilvl w:val="0"/>
                <w:numId w:val="22"/>
              </w:numPr>
              <w:spacing w:line="264" w:lineRule="auto"/>
              <w:ind w:left="0" w:firstLine="0"/>
              <w:contextualSpacing w:val="0"/>
              <w:jc w:val="center"/>
              <w:rPr>
                <w:rFonts w:ascii="Times New Roman" w:hAnsi="Times New Roman" w:cs="Times New Roman"/>
                <w:b w:val="0"/>
                <w:bCs w:val="0"/>
                <w:sz w:val="20"/>
                <w:szCs w:val="20"/>
              </w:rPr>
            </w:pPr>
          </w:p>
        </w:tc>
        <w:tc>
          <w:tcPr>
            <w:tcW w:w="5493" w:type="dxa"/>
          </w:tcPr>
          <w:p w14:paraId="5ACC1456" w14:textId="77777777" w:rsidR="00B20E9E" w:rsidRPr="00147A53" w:rsidRDefault="00B20E9E" w:rsidP="00FB0181">
            <w:pPr>
              <w:spacing w:line="264" w:lineRule="auto"/>
              <w:ind w:left="3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147A53">
              <w:rPr>
                <w:rFonts w:ascii="Times New Roman" w:hAnsi="Times New Roman" w:cs="Times New Roman"/>
                <w:sz w:val="20"/>
                <w:szCs w:val="20"/>
                <w:lang w:val="sv-SE"/>
              </w:rPr>
              <w:t>Sriganganagar – Sarupsar (116.0 km) Gauge Conversion</w:t>
            </w:r>
          </w:p>
        </w:tc>
        <w:tc>
          <w:tcPr>
            <w:tcW w:w="1737" w:type="dxa"/>
            <w:vAlign w:val="center"/>
          </w:tcPr>
          <w:p w14:paraId="62351CE1" w14:textId="77777777" w:rsidR="00B20E9E" w:rsidRPr="00147A53" w:rsidRDefault="00B20E9E" w:rsidP="00FB0181">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2012-13</w:t>
            </w:r>
          </w:p>
        </w:tc>
      </w:tr>
      <w:tr w:rsidR="00782474" w:rsidRPr="00147A53" w14:paraId="32B257BD" w14:textId="77777777" w:rsidTr="00AC337D">
        <w:tc>
          <w:tcPr>
            <w:cnfStyle w:val="001000000000" w:firstRow="0" w:lastRow="0" w:firstColumn="1" w:lastColumn="0" w:oddVBand="0" w:evenVBand="0" w:oddHBand="0" w:evenHBand="0" w:firstRowFirstColumn="0" w:firstRowLastColumn="0" w:lastRowFirstColumn="0" w:lastRowLastColumn="0"/>
            <w:tcW w:w="562" w:type="dxa"/>
          </w:tcPr>
          <w:p w14:paraId="1AF55CCD" w14:textId="5BAB0A7F" w:rsidR="00B20E9E" w:rsidRPr="00147A53" w:rsidRDefault="00B20E9E" w:rsidP="00FB0181">
            <w:pPr>
              <w:pStyle w:val="ListParagraph"/>
              <w:numPr>
                <w:ilvl w:val="0"/>
                <w:numId w:val="22"/>
              </w:numPr>
              <w:spacing w:line="264" w:lineRule="auto"/>
              <w:ind w:left="0" w:firstLine="0"/>
              <w:contextualSpacing w:val="0"/>
              <w:rPr>
                <w:rFonts w:ascii="Times New Roman" w:hAnsi="Times New Roman" w:cs="Times New Roman"/>
                <w:b w:val="0"/>
                <w:bCs w:val="0"/>
                <w:sz w:val="20"/>
                <w:szCs w:val="20"/>
              </w:rPr>
            </w:pPr>
          </w:p>
        </w:tc>
        <w:tc>
          <w:tcPr>
            <w:tcW w:w="5493" w:type="dxa"/>
          </w:tcPr>
          <w:p w14:paraId="51F5E43C" w14:textId="40B886C1" w:rsidR="00B20E9E" w:rsidRPr="00147A53" w:rsidRDefault="00B20E9E" w:rsidP="00FB0181">
            <w:pPr>
              <w:spacing w:line="264" w:lineRule="auto"/>
              <w:ind w:left="3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147A53">
              <w:rPr>
                <w:rFonts w:ascii="Times New Roman" w:hAnsi="Times New Roman" w:cs="Times New Roman"/>
                <w:sz w:val="20"/>
                <w:szCs w:val="20"/>
              </w:rPr>
              <w:t>Harsauli</w:t>
            </w:r>
            <w:proofErr w:type="spellEnd"/>
            <w:r w:rsidRPr="00147A53">
              <w:rPr>
                <w:rFonts w:ascii="Times New Roman" w:hAnsi="Times New Roman" w:cs="Times New Roman"/>
                <w:sz w:val="20"/>
                <w:szCs w:val="20"/>
              </w:rPr>
              <w:t xml:space="preserve"> – Rewari (39.35 km) Doubling</w:t>
            </w:r>
          </w:p>
        </w:tc>
        <w:tc>
          <w:tcPr>
            <w:tcW w:w="1737" w:type="dxa"/>
            <w:vAlign w:val="center"/>
          </w:tcPr>
          <w:p w14:paraId="6141C1BD" w14:textId="77777777" w:rsidR="00B20E9E" w:rsidRPr="00147A53" w:rsidRDefault="00B20E9E" w:rsidP="00FB0181">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2012-13</w:t>
            </w:r>
          </w:p>
        </w:tc>
      </w:tr>
      <w:tr w:rsidR="00782474" w:rsidRPr="00147A53" w14:paraId="2FA8A5CA" w14:textId="77777777" w:rsidTr="00AC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992F27D" w14:textId="69973FEF" w:rsidR="00B20E9E" w:rsidRPr="00147A53" w:rsidRDefault="00B20E9E" w:rsidP="00FB0181">
            <w:pPr>
              <w:pStyle w:val="ListParagraph"/>
              <w:numPr>
                <w:ilvl w:val="0"/>
                <w:numId w:val="22"/>
              </w:numPr>
              <w:spacing w:line="264" w:lineRule="auto"/>
              <w:ind w:left="0" w:firstLine="0"/>
              <w:contextualSpacing w:val="0"/>
              <w:rPr>
                <w:rFonts w:ascii="Times New Roman" w:hAnsi="Times New Roman" w:cs="Times New Roman"/>
                <w:b w:val="0"/>
                <w:bCs w:val="0"/>
                <w:sz w:val="20"/>
                <w:szCs w:val="20"/>
              </w:rPr>
            </w:pPr>
          </w:p>
        </w:tc>
        <w:tc>
          <w:tcPr>
            <w:tcW w:w="5493" w:type="dxa"/>
          </w:tcPr>
          <w:p w14:paraId="756D8D2F" w14:textId="77777777" w:rsidR="00B20E9E" w:rsidRPr="00147A53" w:rsidRDefault="00B20E9E" w:rsidP="00FB0181">
            <w:pPr>
              <w:spacing w:line="264" w:lineRule="auto"/>
              <w:ind w:left="3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147A53">
              <w:rPr>
                <w:rFonts w:ascii="Times New Roman" w:hAnsi="Times New Roman" w:cs="Times New Roman"/>
                <w:sz w:val="20"/>
                <w:szCs w:val="20"/>
                <w:lang w:val="sv-SE"/>
              </w:rPr>
              <w:t>Bhagat Ki Kothi – Juni (28.12 km) Doubling</w:t>
            </w:r>
          </w:p>
        </w:tc>
        <w:tc>
          <w:tcPr>
            <w:tcW w:w="1737" w:type="dxa"/>
            <w:vAlign w:val="center"/>
          </w:tcPr>
          <w:p w14:paraId="06CE33DF" w14:textId="77777777" w:rsidR="00B20E9E" w:rsidRPr="00147A53" w:rsidRDefault="00B20E9E" w:rsidP="00FB0181">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2014-15</w:t>
            </w:r>
          </w:p>
        </w:tc>
      </w:tr>
      <w:tr w:rsidR="00782474" w:rsidRPr="00147A53" w14:paraId="243EF219" w14:textId="77777777" w:rsidTr="00AC337D">
        <w:tc>
          <w:tcPr>
            <w:cnfStyle w:val="001000000000" w:firstRow="0" w:lastRow="0" w:firstColumn="1" w:lastColumn="0" w:oddVBand="0" w:evenVBand="0" w:oddHBand="0" w:evenHBand="0" w:firstRowFirstColumn="0" w:firstRowLastColumn="0" w:lastRowFirstColumn="0" w:lastRowLastColumn="0"/>
            <w:tcW w:w="562" w:type="dxa"/>
          </w:tcPr>
          <w:p w14:paraId="73ECFD90" w14:textId="6A7CAB7C" w:rsidR="00B20E9E" w:rsidRPr="00147A53" w:rsidRDefault="00B20E9E" w:rsidP="00FB0181">
            <w:pPr>
              <w:pStyle w:val="ListParagraph"/>
              <w:numPr>
                <w:ilvl w:val="0"/>
                <w:numId w:val="22"/>
              </w:numPr>
              <w:spacing w:line="264" w:lineRule="auto"/>
              <w:ind w:left="0" w:firstLine="0"/>
              <w:contextualSpacing w:val="0"/>
              <w:rPr>
                <w:rFonts w:ascii="Times New Roman" w:hAnsi="Times New Roman" w:cs="Times New Roman"/>
                <w:b w:val="0"/>
                <w:bCs w:val="0"/>
                <w:sz w:val="20"/>
                <w:szCs w:val="20"/>
              </w:rPr>
            </w:pPr>
          </w:p>
        </w:tc>
        <w:tc>
          <w:tcPr>
            <w:tcW w:w="5493" w:type="dxa"/>
          </w:tcPr>
          <w:p w14:paraId="65C86C94" w14:textId="77777777" w:rsidR="00B20E9E" w:rsidRPr="00147A53" w:rsidRDefault="00B20E9E" w:rsidP="00FB0181">
            <w:pPr>
              <w:spacing w:line="264" w:lineRule="auto"/>
              <w:ind w:left="3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147A53">
              <w:rPr>
                <w:rFonts w:ascii="Times New Roman" w:hAnsi="Times New Roman" w:cs="Times New Roman"/>
                <w:sz w:val="20"/>
                <w:szCs w:val="20"/>
              </w:rPr>
              <w:t>Keshavgang</w:t>
            </w:r>
            <w:proofErr w:type="spellEnd"/>
            <w:r w:rsidRPr="00147A53">
              <w:rPr>
                <w:rFonts w:ascii="Times New Roman" w:hAnsi="Times New Roman" w:cs="Times New Roman"/>
                <w:sz w:val="20"/>
                <w:szCs w:val="20"/>
              </w:rPr>
              <w:t xml:space="preserve"> – </w:t>
            </w:r>
            <w:proofErr w:type="spellStart"/>
            <w:r w:rsidRPr="00147A53">
              <w:rPr>
                <w:rFonts w:ascii="Times New Roman" w:hAnsi="Times New Roman" w:cs="Times New Roman"/>
                <w:sz w:val="20"/>
                <w:szCs w:val="20"/>
              </w:rPr>
              <w:t>Sarupganj</w:t>
            </w:r>
            <w:proofErr w:type="spellEnd"/>
            <w:r w:rsidRPr="00147A53">
              <w:rPr>
                <w:rFonts w:ascii="Times New Roman" w:hAnsi="Times New Roman" w:cs="Times New Roman"/>
                <w:sz w:val="20"/>
                <w:szCs w:val="20"/>
              </w:rPr>
              <w:t xml:space="preserve"> (26.48 km) Doubling</w:t>
            </w:r>
          </w:p>
        </w:tc>
        <w:tc>
          <w:tcPr>
            <w:tcW w:w="1737" w:type="dxa"/>
            <w:vAlign w:val="center"/>
          </w:tcPr>
          <w:p w14:paraId="54FA5FED" w14:textId="77777777" w:rsidR="00B20E9E" w:rsidRPr="00147A53" w:rsidRDefault="00B20E9E" w:rsidP="00FB0181">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2015-16</w:t>
            </w:r>
          </w:p>
        </w:tc>
      </w:tr>
      <w:tr w:rsidR="00782474" w:rsidRPr="00147A53" w14:paraId="080B2A24" w14:textId="77777777" w:rsidTr="00AC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DA6B3F" w14:textId="4BCB90F5" w:rsidR="00B20E9E" w:rsidRPr="00147A53" w:rsidRDefault="00B20E9E" w:rsidP="00FB0181">
            <w:pPr>
              <w:pStyle w:val="ListParagraph"/>
              <w:numPr>
                <w:ilvl w:val="0"/>
                <w:numId w:val="22"/>
              </w:numPr>
              <w:spacing w:line="264" w:lineRule="auto"/>
              <w:ind w:left="0" w:firstLine="0"/>
              <w:contextualSpacing w:val="0"/>
              <w:rPr>
                <w:rFonts w:ascii="Times New Roman" w:hAnsi="Times New Roman" w:cs="Times New Roman"/>
                <w:b w:val="0"/>
                <w:bCs w:val="0"/>
                <w:sz w:val="20"/>
                <w:szCs w:val="20"/>
              </w:rPr>
            </w:pPr>
          </w:p>
        </w:tc>
        <w:tc>
          <w:tcPr>
            <w:tcW w:w="5493" w:type="dxa"/>
          </w:tcPr>
          <w:p w14:paraId="5F511246" w14:textId="77777777" w:rsidR="00B20E9E" w:rsidRPr="00147A53" w:rsidRDefault="00B20E9E" w:rsidP="00FB0181">
            <w:pPr>
              <w:spacing w:line="264" w:lineRule="auto"/>
              <w:ind w:left="3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sv-SE"/>
              </w:rPr>
            </w:pPr>
            <w:r w:rsidRPr="00147A53">
              <w:rPr>
                <w:rFonts w:ascii="Times New Roman" w:hAnsi="Times New Roman" w:cs="Times New Roman"/>
                <w:sz w:val="20"/>
                <w:szCs w:val="20"/>
                <w:lang w:val="sv-SE"/>
              </w:rPr>
              <w:t>Suratpura – Hanumangarh – Sri Ganganagar (240 km) Gauge Conversion</w:t>
            </w:r>
          </w:p>
        </w:tc>
        <w:tc>
          <w:tcPr>
            <w:tcW w:w="1737" w:type="dxa"/>
            <w:vAlign w:val="center"/>
          </w:tcPr>
          <w:p w14:paraId="4436DEB9" w14:textId="77777777" w:rsidR="00B20E9E" w:rsidRPr="00147A53" w:rsidRDefault="00B20E9E" w:rsidP="00FB0181">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2016-17</w:t>
            </w:r>
          </w:p>
        </w:tc>
      </w:tr>
      <w:tr w:rsidR="00782474" w:rsidRPr="00147A53" w14:paraId="55EA4B11" w14:textId="77777777" w:rsidTr="00AC337D">
        <w:tc>
          <w:tcPr>
            <w:cnfStyle w:val="001000000000" w:firstRow="0" w:lastRow="0" w:firstColumn="1" w:lastColumn="0" w:oddVBand="0" w:evenVBand="0" w:oddHBand="0" w:evenHBand="0" w:firstRowFirstColumn="0" w:firstRowLastColumn="0" w:lastRowFirstColumn="0" w:lastRowLastColumn="0"/>
            <w:tcW w:w="562" w:type="dxa"/>
          </w:tcPr>
          <w:p w14:paraId="2F5C4CC5" w14:textId="5B84E9D5" w:rsidR="00B20E9E" w:rsidRPr="00147A53" w:rsidRDefault="00B20E9E" w:rsidP="00FB0181">
            <w:pPr>
              <w:pStyle w:val="ListParagraph"/>
              <w:numPr>
                <w:ilvl w:val="0"/>
                <w:numId w:val="22"/>
              </w:numPr>
              <w:spacing w:line="264" w:lineRule="auto"/>
              <w:ind w:left="0" w:firstLine="0"/>
              <w:contextualSpacing w:val="0"/>
              <w:rPr>
                <w:rFonts w:ascii="Times New Roman" w:hAnsi="Times New Roman" w:cs="Times New Roman"/>
                <w:b w:val="0"/>
                <w:bCs w:val="0"/>
                <w:sz w:val="20"/>
                <w:szCs w:val="20"/>
              </w:rPr>
            </w:pPr>
          </w:p>
        </w:tc>
        <w:tc>
          <w:tcPr>
            <w:tcW w:w="5493" w:type="dxa"/>
          </w:tcPr>
          <w:p w14:paraId="02F9E30F" w14:textId="77777777" w:rsidR="00B20E9E" w:rsidRPr="00147A53" w:rsidRDefault="00B20E9E" w:rsidP="00FB0181">
            <w:pPr>
              <w:spacing w:line="264" w:lineRule="auto"/>
              <w:ind w:left="3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sv-SE"/>
              </w:rPr>
            </w:pPr>
            <w:r w:rsidRPr="00147A53">
              <w:rPr>
                <w:rFonts w:ascii="Times New Roman" w:hAnsi="Times New Roman" w:cs="Times New Roman"/>
                <w:sz w:val="20"/>
                <w:szCs w:val="20"/>
                <w:lang w:val="sv-SE"/>
              </w:rPr>
              <w:t>Rani – Keshav Gang (59.5 km) Doubling</w:t>
            </w:r>
          </w:p>
        </w:tc>
        <w:tc>
          <w:tcPr>
            <w:tcW w:w="1737" w:type="dxa"/>
            <w:vAlign w:val="center"/>
          </w:tcPr>
          <w:p w14:paraId="4788607C" w14:textId="77777777" w:rsidR="00B20E9E" w:rsidRPr="00147A53" w:rsidRDefault="00B20E9E" w:rsidP="00FB0181">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2016-17</w:t>
            </w:r>
          </w:p>
        </w:tc>
      </w:tr>
      <w:tr w:rsidR="00782474" w:rsidRPr="00147A53" w14:paraId="42B55174" w14:textId="77777777" w:rsidTr="00AC3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84EA9BD" w14:textId="150B80A0" w:rsidR="00B20E9E" w:rsidRPr="00147A53" w:rsidRDefault="00B20E9E" w:rsidP="00FB0181">
            <w:pPr>
              <w:pStyle w:val="ListParagraph"/>
              <w:numPr>
                <w:ilvl w:val="0"/>
                <w:numId w:val="22"/>
              </w:numPr>
              <w:spacing w:line="264" w:lineRule="auto"/>
              <w:ind w:left="0" w:firstLine="0"/>
              <w:contextualSpacing w:val="0"/>
              <w:rPr>
                <w:rFonts w:ascii="Times New Roman" w:hAnsi="Times New Roman" w:cs="Times New Roman"/>
                <w:b w:val="0"/>
                <w:bCs w:val="0"/>
                <w:sz w:val="20"/>
                <w:szCs w:val="20"/>
              </w:rPr>
            </w:pPr>
          </w:p>
        </w:tc>
        <w:tc>
          <w:tcPr>
            <w:tcW w:w="5493" w:type="dxa"/>
          </w:tcPr>
          <w:p w14:paraId="1CD273FB" w14:textId="77777777" w:rsidR="00B20E9E" w:rsidRPr="00147A53" w:rsidRDefault="00B20E9E" w:rsidP="00FB0181">
            <w:pPr>
              <w:spacing w:line="264" w:lineRule="auto"/>
              <w:ind w:left="3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Ajmer – Pushkar (31.4 km) New Line</w:t>
            </w:r>
          </w:p>
        </w:tc>
        <w:tc>
          <w:tcPr>
            <w:tcW w:w="1737" w:type="dxa"/>
            <w:vAlign w:val="center"/>
          </w:tcPr>
          <w:p w14:paraId="50B82020" w14:textId="77777777" w:rsidR="00B20E9E" w:rsidRPr="00147A53" w:rsidRDefault="00B20E9E" w:rsidP="00FB0181">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47A53">
              <w:rPr>
                <w:rFonts w:ascii="Times New Roman" w:hAnsi="Times New Roman" w:cs="Times New Roman"/>
                <w:sz w:val="20"/>
                <w:szCs w:val="20"/>
              </w:rPr>
              <w:t>2011-12</w:t>
            </w:r>
          </w:p>
        </w:tc>
      </w:tr>
    </w:tbl>
    <w:p w14:paraId="4184E9A4" w14:textId="50B99DF6" w:rsidR="000B49D6" w:rsidRPr="000D58CD" w:rsidRDefault="000B49D6" w:rsidP="00903964">
      <w:pPr>
        <w:tabs>
          <w:tab w:val="left" w:pos="16084"/>
          <w:tab w:val="left" w:pos="18984"/>
          <w:tab w:val="left" w:pos="20424"/>
        </w:tabs>
        <w:spacing w:after="120" w:line="23" w:lineRule="atLeast"/>
        <w:ind w:left="0"/>
        <w:jc w:val="both"/>
        <w:rPr>
          <w:rFonts w:ascii="Times New Roman" w:eastAsia="Times New Roman" w:hAnsi="Times New Roman" w:cs="Times New Roman"/>
          <w:b/>
          <w:bCs/>
          <w:i/>
          <w:iCs/>
          <w:sz w:val="24"/>
          <w:szCs w:val="24"/>
          <w:lang w:eastAsia="en-US"/>
        </w:rPr>
      </w:pPr>
      <w:r w:rsidRPr="002C7797">
        <w:rPr>
          <w:rFonts w:ascii="Times New Roman" w:eastAsia="Times New Roman" w:hAnsi="Times New Roman" w:cs="Times New Roman"/>
          <w:b/>
          <w:bCs/>
          <w:i/>
          <w:iCs/>
          <w:lang w:eastAsia="en-US"/>
        </w:rPr>
        <w:t xml:space="preserve">Source: Records of </w:t>
      </w:r>
      <w:r w:rsidR="001C5497" w:rsidRPr="002C7797">
        <w:rPr>
          <w:rFonts w:ascii="Times New Roman" w:eastAsia="Times New Roman" w:hAnsi="Times New Roman" w:cs="Times New Roman"/>
          <w:b/>
          <w:bCs/>
          <w:i/>
          <w:iCs/>
          <w:lang w:eastAsia="en-US"/>
        </w:rPr>
        <w:t xml:space="preserve">Construction </w:t>
      </w:r>
      <w:r w:rsidRPr="002C7797">
        <w:rPr>
          <w:rFonts w:ascii="Times New Roman" w:eastAsia="Times New Roman" w:hAnsi="Times New Roman" w:cs="Times New Roman"/>
          <w:b/>
          <w:bCs/>
          <w:i/>
          <w:iCs/>
          <w:lang w:eastAsia="en-US"/>
        </w:rPr>
        <w:t>Accounts</w:t>
      </w:r>
      <w:r w:rsidR="00B676DB" w:rsidRPr="002C7797">
        <w:rPr>
          <w:rFonts w:ascii="Times New Roman" w:eastAsia="Times New Roman" w:hAnsi="Times New Roman" w:cs="Times New Roman"/>
          <w:b/>
          <w:bCs/>
          <w:i/>
          <w:iCs/>
          <w:lang w:eastAsia="en-US"/>
        </w:rPr>
        <w:t>/Engineering</w:t>
      </w:r>
      <w:r w:rsidRPr="002C7797">
        <w:rPr>
          <w:rFonts w:ascii="Times New Roman" w:eastAsia="Times New Roman" w:hAnsi="Times New Roman" w:cs="Times New Roman"/>
          <w:b/>
          <w:bCs/>
          <w:i/>
          <w:iCs/>
          <w:lang w:eastAsia="en-US"/>
        </w:rPr>
        <w:t xml:space="preserve"> Department </w:t>
      </w:r>
    </w:p>
    <w:p w14:paraId="6F5145B3" w14:textId="352D8EDA" w:rsidR="00FF0B80" w:rsidRPr="000D58CD" w:rsidRDefault="00FF0B80" w:rsidP="00F06E00">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In </w:t>
      </w:r>
      <w:r w:rsidR="008F070A" w:rsidRPr="000D58CD">
        <w:rPr>
          <w:rFonts w:ascii="Times New Roman" w:hAnsi="Times New Roman" w:cs="Times New Roman"/>
          <w:sz w:val="24"/>
          <w:szCs w:val="24"/>
        </w:rPr>
        <w:t xml:space="preserve">SECR and </w:t>
      </w:r>
      <w:r w:rsidRPr="000D58CD">
        <w:rPr>
          <w:rFonts w:ascii="Times New Roman" w:hAnsi="Times New Roman" w:cs="Times New Roman"/>
          <w:sz w:val="24"/>
          <w:szCs w:val="24"/>
        </w:rPr>
        <w:t>SWR, neither was post</w:t>
      </w:r>
      <w:r w:rsidR="00280517" w:rsidRPr="000D58CD">
        <w:rPr>
          <w:rFonts w:ascii="Times New Roman" w:hAnsi="Times New Roman" w:cs="Times New Roman"/>
          <w:sz w:val="24"/>
          <w:szCs w:val="24"/>
        </w:rPr>
        <w:t xml:space="preserve"> </w:t>
      </w:r>
      <w:r w:rsidR="00B019A4" w:rsidRPr="000D58CD">
        <w:rPr>
          <w:rFonts w:ascii="Times New Roman" w:hAnsi="Times New Roman" w:cs="Times New Roman"/>
          <w:sz w:val="24"/>
          <w:szCs w:val="24"/>
        </w:rPr>
        <w:t>project</w:t>
      </w:r>
      <w:r w:rsidRPr="000D58CD">
        <w:rPr>
          <w:rFonts w:ascii="Times New Roman" w:hAnsi="Times New Roman" w:cs="Times New Roman"/>
          <w:sz w:val="24"/>
          <w:szCs w:val="24"/>
        </w:rPr>
        <w:t xml:space="preserve"> appraisal conducted during the </w:t>
      </w:r>
      <w:r w:rsidR="00B019A4" w:rsidRPr="000D58CD">
        <w:rPr>
          <w:rFonts w:ascii="Times New Roman" w:hAnsi="Times New Roman" w:cs="Times New Roman"/>
          <w:sz w:val="24"/>
          <w:szCs w:val="24"/>
        </w:rPr>
        <w:t>years</w:t>
      </w:r>
      <w:r w:rsidRPr="000D58CD">
        <w:rPr>
          <w:rFonts w:ascii="Times New Roman" w:hAnsi="Times New Roman" w:cs="Times New Roman"/>
          <w:sz w:val="24"/>
          <w:szCs w:val="24"/>
        </w:rPr>
        <w:t xml:space="preserve"> 2020-21 to 2022-23 nor </w:t>
      </w:r>
      <w:r w:rsidR="004442DA">
        <w:rPr>
          <w:rFonts w:ascii="Times New Roman" w:hAnsi="Times New Roman" w:cs="Times New Roman"/>
          <w:sz w:val="24"/>
          <w:szCs w:val="24"/>
        </w:rPr>
        <w:t>were</w:t>
      </w:r>
      <w:r w:rsidR="00161A0C" w:rsidRPr="000D58CD">
        <w:rPr>
          <w:rFonts w:ascii="Times New Roman" w:hAnsi="Times New Roman" w:cs="Times New Roman"/>
          <w:sz w:val="24"/>
          <w:szCs w:val="24"/>
        </w:rPr>
        <w:t xml:space="preserve"> details </w:t>
      </w:r>
      <w:r w:rsidRPr="000D58CD">
        <w:rPr>
          <w:rFonts w:ascii="Times New Roman" w:hAnsi="Times New Roman" w:cs="Times New Roman"/>
          <w:sz w:val="24"/>
          <w:szCs w:val="24"/>
        </w:rPr>
        <w:t xml:space="preserve">of projects due for </w:t>
      </w:r>
      <w:r w:rsidR="00620101" w:rsidRPr="000D58CD">
        <w:rPr>
          <w:rFonts w:ascii="Times New Roman" w:hAnsi="Times New Roman" w:cs="Times New Roman"/>
          <w:sz w:val="24"/>
          <w:szCs w:val="24"/>
        </w:rPr>
        <w:t>appraisal</w:t>
      </w:r>
      <w:r w:rsidRPr="000D58CD">
        <w:rPr>
          <w:rFonts w:ascii="Times New Roman" w:hAnsi="Times New Roman" w:cs="Times New Roman"/>
          <w:sz w:val="24"/>
          <w:szCs w:val="24"/>
        </w:rPr>
        <w:t xml:space="preserve"> available.</w:t>
      </w:r>
    </w:p>
    <w:p w14:paraId="4B73C87A" w14:textId="430DA281" w:rsidR="006C0D0F" w:rsidRPr="000D58CD" w:rsidRDefault="00822796" w:rsidP="00F06E00">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lastRenderedPageBreak/>
        <w:t xml:space="preserve">Thus, </w:t>
      </w:r>
      <w:r w:rsidR="00160BDA" w:rsidRPr="000D58CD">
        <w:rPr>
          <w:rFonts w:ascii="Times New Roman" w:hAnsi="Times New Roman" w:cs="Times New Roman"/>
          <w:sz w:val="24"/>
          <w:szCs w:val="24"/>
        </w:rPr>
        <w:t xml:space="preserve">due to </w:t>
      </w:r>
      <w:r w:rsidRPr="000D58CD">
        <w:rPr>
          <w:rFonts w:ascii="Times New Roman" w:hAnsi="Times New Roman" w:cs="Times New Roman"/>
          <w:sz w:val="24"/>
          <w:szCs w:val="24"/>
        </w:rPr>
        <w:t>Railway Administration</w:t>
      </w:r>
      <w:r w:rsidR="00160BDA" w:rsidRPr="000D58CD">
        <w:rPr>
          <w:rFonts w:ascii="Times New Roman" w:hAnsi="Times New Roman" w:cs="Times New Roman"/>
          <w:sz w:val="24"/>
          <w:szCs w:val="24"/>
        </w:rPr>
        <w:t>’s</w:t>
      </w:r>
      <w:r w:rsidR="00620101" w:rsidRPr="000D58CD">
        <w:rPr>
          <w:rFonts w:ascii="Times New Roman" w:hAnsi="Times New Roman" w:cs="Times New Roman"/>
          <w:sz w:val="24"/>
          <w:szCs w:val="24"/>
        </w:rPr>
        <w:t xml:space="preserve"> </w:t>
      </w:r>
      <w:r w:rsidR="00160BDA" w:rsidRPr="000D58CD">
        <w:rPr>
          <w:rFonts w:ascii="Times New Roman" w:hAnsi="Times New Roman" w:cs="Times New Roman"/>
          <w:sz w:val="24"/>
          <w:szCs w:val="24"/>
        </w:rPr>
        <w:t xml:space="preserve">failure to conduct productivity test/review, achievement </w:t>
      </w:r>
      <w:r w:rsidR="00B019A4" w:rsidRPr="000D58CD">
        <w:rPr>
          <w:rFonts w:ascii="Times New Roman" w:hAnsi="Times New Roman" w:cs="Times New Roman"/>
          <w:sz w:val="24"/>
          <w:szCs w:val="24"/>
        </w:rPr>
        <w:t>against</w:t>
      </w:r>
      <w:r w:rsidR="00620101" w:rsidRPr="000D58CD">
        <w:rPr>
          <w:rFonts w:ascii="Times New Roman" w:hAnsi="Times New Roman" w:cs="Times New Roman"/>
          <w:sz w:val="24"/>
          <w:szCs w:val="24"/>
        </w:rPr>
        <w:t xml:space="preserve"> </w:t>
      </w:r>
      <w:r w:rsidR="00160BDA" w:rsidRPr="000D58CD">
        <w:rPr>
          <w:rFonts w:ascii="Times New Roman" w:hAnsi="Times New Roman" w:cs="Times New Roman"/>
          <w:sz w:val="24"/>
          <w:szCs w:val="24"/>
        </w:rPr>
        <w:t xml:space="preserve">anticipated </w:t>
      </w:r>
      <w:r w:rsidRPr="000D58CD">
        <w:rPr>
          <w:rFonts w:ascii="Times New Roman" w:hAnsi="Times New Roman" w:cs="Times New Roman"/>
          <w:sz w:val="24"/>
          <w:szCs w:val="24"/>
        </w:rPr>
        <w:t>earnings/savings in working expenses when the proposal was embarked upon</w:t>
      </w:r>
      <w:r w:rsidR="00160BDA" w:rsidRPr="000D58CD">
        <w:rPr>
          <w:rFonts w:ascii="Times New Roman" w:hAnsi="Times New Roman" w:cs="Times New Roman"/>
          <w:sz w:val="24"/>
          <w:szCs w:val="24"/>
        </w:rPr>
        <w:t xml:space="preserve"> was not available</w:t>
      </w:r>
      <w:r w:rsidRPr="000D58CD">
        <w:rPr>
          <w:rFonts w:ascii="Times New Roman" w:hAnsi="Times New Roman" w:cs="Times New Roman"/>
          <w:sz w:val="24"/>
          <w:szCs w:val="24"/>
        </w:rPr>
        <w:t>.</w:t>
      </w:r>
    </w:p>
    <w:p w14:paraId="3BC3D416" w14:textId="246C9638" w:rsidR="00E4305A" w:rsidRPr="00D81EF0" w:rsidRDefault="00E4305A" w:rsidP="00F06E00">
      <w:pPr>
        <w:spacing w:before="120" w:after="120" w:line="276" w:lineRule="auto"/>
        <w:ind w:left="0"/>
        <w:jc w:val="both"/>
        <w:rPr>
          <w:rFonts w:ascii="Times New Roman" w:hAnsi="Times New Roman" w:cs="Times New Roman"/>
          <w:sz w:val="24"/>
          <w:szCs w:val="24"/>
        </w:rPr>
      </w:pPr>
      <w:proofErr w:type="spellStart"/>
      <w:r w:rsidRPr="00D81EF0">
        <w:rPr>
          <w:rFonts w:ascii="Times New Roman" w:hAnsi="Times New Roman" w:cs="Times New Roman"/>
          <w:sz w:val="24"/>
          <w:szCs w:val="24"/>
        </w:rPr>
        <w:t>MoR</w:t>
      </w:r>
      <w:proofErr w:type="spellEnd"/>
      <w:r w:rsidRPr="00D81EF0">
        <w:rPr>
          <w:rFonts w:ascii="Times New Roman" w:hAnsi="Times New Roman" w:cs="Times New Roman"/>
          <w:sz w:val="24"/>
          <w:szCs w:val="24"/>
        </w:rPr>
        <w:t xml:space="preserve"> stated (July 2024) that </w:t>
      </w:r>
      <w:r w:rsidR="006B4B9E" w:rsidRPr="00D81EF0">
        <w:rPr>
          <w:rFonts w:ascii="Times New Roman" w:hAnsi="Times New Roman" w:cs="Times New Roman"/>
          <w:sz w:val="24"/>
          <w:szCs w:val="24"/>
        </w:rPr>
        <w:t>in continuat</w:t>
      </w:r>
      <w:r w:rsidR="00A6448C">
        <w:rPr>
          <w:rFonts w:ascii="Times New Roman" w:hAnsi="Times New Roman" w:cs="Times New Roman"/>
          <w:sz w:val="24"/>
          <w:szCs w:val="24"/>
        </w:rPr>
        <w:t>i</w:t>
      </w:r>
      <w:r w:rsidR="006B4B9E" w:rsidRPr="00D81EF0">
        <w:rPr>
          <w:rFonts w:ascii="Times New Roman" w:hAnsi="Times New Roman" w:cs="Times New Roman"/>
          <w:sz w:val="24"/>
          <w:szCs w:val="24"/>
        </w:rPr>
        <w:t xml:space="preserve">on </w:t>
      </w:r>
      <w:r w:rsidR="00A6448C">
        <w:rPr>
          <w:rFonts w:ascii="Times New Roman" w:hAnsi="Times New Roman" w:cs="Times New Roman"/>
          <w:sz w:val="24"/>
          <w:szCs w:val="24"/>
        </w:rPr>
        <w:t>of</w:t>
      </w:r>
      <w:r w:rsidR="006B4B9E" w:rsidRPr="00D81EF0">
        <w:rPr>
          <w:rFonts w:ascii="Times New Roman" w:hAnsi="Times New Roman" w:cs="Times New Roman"/>
          <w:sz w:val="24"/>
          <w:szCs w:val="24"/>
        </w:rPr>
        <w:t xml:space="preserve"> instruction issued in March 20</w:t>
      </w:r>
      <w:r w:rsidR="000E7EFF" w:rsidRPr="00D81EF0">
        <w:rPr>
          <w:rFonts w:ascii="Times New Roman" w:hAnsi="Times New Roman" w:cs="Times New Roman"/>
          <w:sz w:val="24"/>
          <w:szCs w:val="24"/>
        </w:rPr>
        <w:t>2</w:t>
      </w:r>
      <w:r w:rsidR="006B4B9E" w:rsidRPr="00D81EF0">
        <w:rPr>
          <w:rFonts w:ascii="Times New Roman" w:hAnsi="Times New Roman" w:cs="Times New Roman"/>
          <w:sz w:val="24"/>
          <w:szCs w:val="24"/>
        </w:rPr>
        <w:t>2 and February 2023, ZRs were again instructed (June 2024) to ensure proper upkeep of prescribed recor</w:t>
      </w:r>
      <w:r w:rsidR="00C24009" w:rsidRPr="00D81EF0">
        <w:rPr>
          <w:rFonts w:ascii="Times New Roman" w:hAnsi="Times New Roman" w:cs="Times New Roman"/>
          <w:sz w:val="24"/>
          <w:szCs w:val="24"/>
        </w:rPr>
        <w:t>d</w:t>
      </w:r>
      <w:r w:rsidR="006B4B9E" w:rsidRPr="00D81EF0">
        <w:rPr>
          <w:rFonts w:ascii="Times New Roman" w:hAnsi="Times New Roman" w:cs="Times New Roman"/>
          <w:sz w:val="24"/>
          <w:szCs w:val="24"/>
        </w:rPr>
        <w:t>s of the projects and complete productivity test</w:t>
      </w:r>
      <w:r w:rsidR="000B4F26" w:rsidRPr="00D81EF0">
        <w:rPr>
          <w:rFonts w:ascii="Times New Roman" w:hAnsi="Times New Roman" w:cs="Times New Roman"/>
          <w:sz w:val="24"/>
          <w:szCs w:val="24"/>
        </w:rPr>
        <w:t>s</w:t>
      </w:r>
      <w:r w:rsidR="006B4B9E" w:rsidRPr="00D81EF0">
        <w:rPr>
          <w:rFonts w:ascii="Times New Roman" w:hAnsi="Times New Roman" w:cs="Times New Roman"/>
          <w:sz w:val="24"/>
          <w:szCs w:val="24"/>
        </w:rPr>
        <w:t xml:space="preserve"> as per the schedule. </w:t>
      </w:r>
      <w:r w:rsidR="00AB4CA9">
        <w:rPr>
          <w:rFonts w:ascii="Times New Roman" w:hAnsi="Times New Roman" w:cs="Times New Roman"/>
          <w:sz w:val="24"/>
          <w:szCs w:val="24"/>
        </w:rPr>
        <w:t xml:space="preserve">Railways were instructed to take necessary action as advised by Audit and intimate </w:t>
      </w:r>
      <w:proofErr w:type="spellStart"/>
      <w:r w:rsidR="00AB4CA9">
        <w:rPr>
          <w:rFonts w:ascii="Times New Roman" w:hAnsi="Times New Roman" w:cs="Times New Roman"/>
          <w:sz w:val="24"/>
          <w:szCs w:val="24"/>
        </w:rPr>
        <w:t>MoR</w:t>
      </w:r>
      <w:proofErr w:type="spellEnd"/>
      <w:r w:rsidR="00AB4CA9">
        <w:rPr>
          <w:rFonts w:ascii="Times New Roman" w:hAnsi="Times New Roman" w:cs="Times New Roman"/>
          <w:sz w:val="24"/>
          <w:szCs w:val="24"/>
        </w:rPr>
        <w:t xml:space="preserve"> about compliance. </w:t>
      </w:r>
    </w:p>
    <w:p w14:paraId="76BD6B8F" w14:textId="1E70FB57" w:rsidR="004311E2" w:rsidRPr="00D81EF0" w:rsidRDefault="004311E2" w:rsidP="00F06E00">
      <w:pPr>
        <w:spacing w:before="120" w:after="120" w:line="276" w:lineRule="auto"/>
        <w:ind w:left="0"/>
        <w:jc w:val="both"/>
        <w:rPr>
          <w:rFonts w:ascii="Times New Roman" w:hAnsi="Times New Roman" w:cs="Times New Roman"/>
          <w:sz w:val="24"/>
          <w:szCs w:val="24"/>
        </w:rPr>
      </w:pPr>
      <w:r w:rsidRPr="00D81EF0">
        <w:rPr>
          <w:rFonts w:ascii="Times New Roman" w:hAnsi="Times New Roman" w:cs="Times New Roman"/>
          <w:sz w:val="24"/>
          <w:szCs w:val="24"/>
        </w:rPr>
        <w:t xml:space="preserve">The reply </w:t>
      </w:r>
      <w:proofErr w:type="gramStart"/>
      <w:r w:rsidRPr="00D81EF0">
        <w:rPr>
          <w:rFonts w:ascii="Times New Roman" w:hAnsi="Times New Roman" w:cs="Times New Roman"/>
          <w:sz w:val="24"/>
          <w:szCs w:val="24"/>
        </w:rPr>
        <w:t>of</w:t>
      </w:r>
      <w:proofErr w:type="gramEnd"/>
      <w:r w:rsidRPr="00D81EF0">
        <w:rPr>
          <w:rFonts w:ascii="Times New Roman" w:hAnsi="Times New Roman" w:cs="Times New Roman"/>
          <w:sz w:val="24"/>
          <w:szCs w:val="24"/>
        </w:rPr>
        <w:t xml:space="preserve"> </w:t>
      </w:r>
      <w:proofErr w:type="spellStart"/>
      <w:r w:rsidRPr="00D81EF0">
        <w:rPr>
          <w:rFonts w:ascii="Times New Roman" w:hAnsi="Times New Roman" w:cs="Times New Roman"/>
          <w:sz w:val="24"/>
          <w:szCs w:val="24"/>
        </w:rPr>
        <w:t>MoR</w:t>
      </w:r>
      <w:proofErr w:type="spellEnd"/>
      <w:r w:rsidRPr="00D81EF0">
        <w:rPr>
          <w:rFonts w:ascii="Times New Roman" w:hAnsi="Times New Roman" w:cs="Times New Roman"/>
          <w:sz w:val="24"/>
          <w:szCs w:val="24"/>
        </w:rPr>
        <w:t xml:space="preserve"> indicates that the ZRs have failed to </w:t>
      </w:r>
      <w:proofErr w:type="spellStart"/>
      <w:r w:rsidRPr="00D81EF0">
        <w:rPr>
          <w:rFonts w:ascii="Times New Roman" w:hAnsi="Times New Roman" w:cs="Times New Roman"/>
          <w:sz w:val="24"/>
          <w:szCs w:val="24"/>
        </w:rPr>
        <w:t>to</w:t>
      </w:r>
      <w:proofErr w:type="spellEnd"/>
      <w:r w:rsidRPr="00D81EF0">
        <w:rPr>
          <w:rFonts w:ascii="Times New Roman" w:hAnsi="Times New Roman" w:cs="Times New Roman"/>
          <w:sz w:val="24"/>
          <w:szCs w:val="24"/>
        </w:rPr>
        <w:t xml:space="preserve"> comply with repeated instructions on the matter.  </w:t>
      </w:r>
    </w:p>
    <w:p w14:paraId="506B324A" w14:textId="4691EDA9" w:rsidR="005A7DF1" w:rsidRPr="004311E2" w:rsidRDefault="00822796" w:rsidP="00F06E00">
      <w:pPr>
        <w:pStyle w:val="ListParagraph"/>
        <w:tabs>
          <w:tab w:val="left" w:pos="1276"/>
        </w:tabs>
        <w:spacing w:before="120" w:after="120" w:line="276" w:lineRule="auto"/>
        <w:ind w:left="0"/>
        <w:contextualSpacing w:val="0"/>
        <w:jc w:val="both"/>
        <w:rPr>
          <w:rFonts w:ascii="Times New Roman" w:eastAsia="Arial" w:hAnsi="Times New Roman" w:cs="Times New Roman"/>
          <w:b/>
          <w:bCs/>
          <w:i/>
          <w:iCs/>
          <w:strike/>
          <w:sz w:val="24"/>
          <w:szCs w:val="24"/>
        </w:rPr>
      </w:pPr>
      <w:r w:rsidRPr="000D58CD">
        <w:rPr>
          <w:rFonts w:ascii="Times New Roman" w:hAnsi="Times New Roman" w:cs="Times New Roman"/>
          <w:b/>
          <w:bCs/>
          <w:i/>
          <w:iCs/>
          <w:sz w:val="24"/>
          <w:szCs w:val="24"/>
        </w:rPr>
        <w:t>Recommendation</w:t>
      </w:r>
      <w:r w:rsidR="00160BDA" w:rsidRPr="000D58CD">
        <w:rPr>
          <w:rFonts w:ascii="Times New Roman" w:hAnsi="Times New Roman" w:cs="Times New Roman"/>
          <w:b/>
          <w:bCs/>
          <w:i/>
          <w:iCs/>
          <w:sz w:val="24"/>
          <w:szCs w:val="24"/>
        </w:rPr>
        <w:t>:</w:t>
      </w:r>
      <w:r w:rsidRPr="000D58CD">
        <w:rPr>
          <w:rFonts w:ascii="Times New Roman" w:hAnsi="Times New Roman" w:cs="Times New Roman"/>
          <w:b/>
          <w:bCs/>
          <w:i/>
          <w:iCs/>
          <w:sz w:val="24"/>
          <w:szCs w:val="24"/>
        </w:rPr>
        <w:t xml:space="preserve"> </w:t>
      </w:r>
      <w:proofErr w:type="spellStart"/>
      <w:r w:rsidR="004311E2">
        <w:rPr>
          <w:rFonts w:ascii="Times New Roman" w:hAnsi="Times New Roman" w:cs="Times New Roman"/>
          <w:b/>
          <w:bCs/>
          <w:i/>
          <w:iCs/>
          <w:sz w:val="24"/>
          <w:szCs w:val="24"/>
        </w:rPr>
        <w:t>MoR</w:t>
      </w:r>
      <w:proofErr w:type="spellEnd"/>
      <w:r w:rsidR="004311E2">
        <w:rPr>
          <w:rFonts w:ascii="Times New Roman" w:hAnsi="Times New Roman" w:cs="Times New Roman"/>
          <w:b/>
          <w:bCs/>
          <w:i/>
          <w:iCs/>
          <w:sz w:val="24"/>
          <w:szCs w:val="24"/>
        </w:rPr>
        <w:t xml:space="preserve"> should devise </w:t>
      </w:r>
      <w:r w:rsidR="00A6448C">
        <w:rPr>
          <w:rFonts w:ascii="Times New Roman" w:hAnsi="Times New Roman" w:cs="Times New Roman"/>
          <w:b/>
          <w:bCs/>
          <w:i/>
          <w:iCs/>
          <w:sz w:val="24"/>
          <w:szCs w:val="24"/>
        </w:rPr>
        <w:t xml:space="preserve">a </w:t>
      </w:r>
      <w:r w:rsidR="000E31A0">
        <w:rPr>
          <w:rFonts w:ascii="Times New Roman" w:hAnsi="Times New Roman" w:cs="Times New Roman"/>
          <w:b/>
          <w:bCs/>
          <w:i/>
          <w:iCs/>
          <w:sz w:val="24"/>
          <w:szCs w:val="24"/>
        </w:rPr>
        <w:t xml:space="preserve">mechanism </w:t>
      </w:r>
      <w:r w:rsidR="004311E2">
        <w:rPr>
          <w:rFonts w:ascii="Times New Roman" w:hAnsi="Times New Roman" w:cs="Times New Roman"/>
          <w:b/>
          <w:bCs/>
          <w:i/>
          <w:iCs/>
          <w:sz w:val="24"/>
          <w:szCs w:val="24"/>
        </w:rPr>
        <w:t xml:space="preserve">to monitor the conduct of productivity tests and ensure their completion as per the schedule. </w:t>
      </w:r>
    </w:p>
    <w:p w14:paraId="67099B37" w14:textId="22A3B057" w:rsidR="004A7133" w:rsidRPr="00B33050" w:rsidRDefault="00092887" w:rsidP="0039001E">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24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833321" w:rsidRPr="00B33050">
        <w:rPr>
          <w:rFonts w:ascii="Times New Roman" w:hAnsi="Times New Roman" w:cs="Times New Roman"/>
          <w:b/>
          <w:bCs/>
          <w:color w:val="auto"/>
        </w:rPr>
        <w:t>3</w:t>
      </w:r>
      <w:r w:rsidR="00113317" w:rsidRPr="00B33050">
        <w:rPr>
          <w:rFonts w:ascii="Times New Roman" w:hAnsi="Times New Roman" w:cs="Times New Roman"/>
          <w:b/>
          <w:bCs/>
          <w:color w:val="auto"/>
        </w:rPr>
        <w:t xml:space="preserve"> </w:t>
      </w:r>
      <w:r w:rsidR="00FC2E32" w:rsidRPr="00B33050">
        <w:rPr>
          <w:rFonts w:ascii="Times New Roman" w:hAnsi="Times New Roman" w:cs="Times New Roman"/>
          <w:b/>
          <w:bCs/>
          <w:color w:val="auto"/>
        </w:rPr>
        <w:t>Review of Suspense Balances</w:t>
      </w:r>
    </w:p>
    <w:p w14:paraId="728F2F88" w14:textId="250839C2" w:rsidR="00007DDC" w:rsidRPr="000D58CD" w:rsidRDefault="006E7705" w:rsidP="00F06E00">
      <w:pPr>
        <w:pStyle w:val="ListParagraph"/>
        <w:tabs>
          <w:tab w:val="left" w:pos="426"/>
        </w:tabs>
        <w:spacing w:before="120" w:after="120" w:line="276" w:lineRule="auto"/>
        <w:ind w:left="0"/>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As per para 602 of A-I, the balance under each of the Suspense Heads should be “proved” every month as far as possible i.e. the balance in the general books should be compared and reconciled with the balance in the subsidiary account where the figures appear and it should be seen that the total is supported by details and the items are current and efficient.  The reconciliation of balances at the end of each financial year must be complete in all respects.</w:t>
      </w:r>
      <w:r w:rsidR="00007DDC" w:rsidRPr="000D58CD">
        <w:rPr>
          <w:rFonts w:ascii="Times New Roman" w:eastAsiaTheme="majorEastAsia" w:hAnsi="Times New Roman" w:cs="Times New Roman"/>
          <w:sz w:val="24"/>
          <w:szCs w:val="24"/>
        </w:rPr>
        <w:t xml:space="preserve"> As per para 603, in order to clear the items under suspense accounts, the Accounts Officer should, (when items are placed in a Suspense account due to absence of particulars, allocation, acceptance or similar reasons) at the time of passing the bill or voucher, take prompt measures to obtain the necessary information, acceptances, etc., for the removal of the items from suspense. It is not sufficient, in such cases, to await the monthly review of the Suspense accounts as required under the preceding paragraph. </w:t>
      </w:r>
    </w:p>
    <w:p w14:paraId="74B7FF6E" w14:textId="3FD286A0" w:rsidR="006E7705" w:rsidRPr="000D58CD" w:rsidRDefault="006E7705" w:rsidP="00F06E00">
      <w:pPr>
        <w:pStyle w:val="ListParagraph"/>
        <w:tabs>
          <w:tab w:val="left" w:pos="426"/>
        </w:tabs>
        <w:spacing w:before="120" w:after="120" w:line="276" w:lineRule="auto"/>
        <w:ind w:left="0"/>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 xml:space="preserve">Further, para 444 of A-I provides that the balance under the head "Cheques and Bills" should be reviewed half yearly and the amount of cheques remaining uncashed for more than six months after the date of issue should be credited to 'Abstract Z-650 other unclassified' or to the work </w:t>
      </w:r>
      <w:r w:rsidRPr="006A78ED">
        <w:rPr>
          <w:rFonts w:ascii="Times New Roman" w:eastAsiaTheme="majorEastAsia" w:hAnsi="Times New Roman" w:cs="Times New Roman"/>
          <w:sz w:val="24"/>
          <w:szCs w:val="24"/>
        </w:rPr>
        <w:t xml:space="preserve">concerned </w:t>
      </w:r>
      <w:r w:rsidR="004B4366" w:rsidRPr="006A78ED">
        <w:rPr>
          <w:rFonts w:ascii="Times New Roman" w:eastAsiaTheme="majorEastAsia" w:hAnsi="Times New Roman" w:cs="Times New Roman"/>
          <w:sz w:val="24"/>
          <w:szCs w:val="24"/>
        </w:rPr>
        <w:t>depending on wh</w:t>
      </w:r>
      <w:r w:rsidR="001B0208">
        <w:rPr>
          <w:rFonts w:ascii="Times New Roman" w:eastAsiaTheme="majorEastAsia" w:hAnsi="Times New Roman" w:cs="Times New Roman"/>
          <w:sz w:val="24"/>
          <w:szCs w:val="24"/>
        </w:rPr>
        <w:t>ether</w:t>
      </w:r>
      <w:r w:rsidRPr="000D58CD">
        <w:rPr>
          <w:rFonts w:ascii="Times New Roman" w:eastAsiaTheme="majorEastAsia" w:hAnsi="Times New Roman" w:cs="Times New Roman"/>
          <w:sz w:val="24"/>
          <w:szCs w:val="24"/>
        </w:rPr>
        <w:t xml:space="preserve"> the transactions relate to working expenses or works respectively.</w:t>
      </w:r>
    </w:p>
    <w:p w14:paraId="4FDC6C59" w14:textId="75381C4C" w:rsidR="00777AA1" w:rsidRDefault="006E7705" w:rsidP="00F06E00">
      <w:pPr>
        <w:pStyle w:val="ListParagraph"/>
        <w:tabs>
          <w:tab w:val="left" w:pos="426"/>
        </w:tabs>
        <w:spacing w:before="120" w:after="120" w:line="276" w:lineRule="auto"/>
        <w:ind w:left="0"/>
        <w:contextualSpacing w:val="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Review of records revealed that</w:t>
      </w:r>
      <w:r w:rsidR="00B733FD" w:rsidRPr="000D58CD">
        <w:rPr>
          <w:rFonts w:ascii="Times New Roman" w:eastAsiaTheme="majorEastAsia" w:hAnsi="Times New Roman" w:cs="Times New Roman"/>
          <w:sz w:val="24"/>
          <w:szCs w:val="24"/>
        </w:rPr>
        <w:t xml:space="preserve"> as on 31 March 2023, the three Zones had a combined suspense </w:t>
      </w:r>
      <w:r w:rsidR="00F84A6C" w:rsidRPr="000D58CD">
        <w:rPr>
          <w:rFonts w:ascii="Times New Roman" w:eastAsiaTheme="majorEastAsia" w:hAnsi="Times New Roman" w:cs="Times New Roman"/>
          <w:sz w:val="24"/>
          <w:szCs w:val="24"/>
        </w:rPr>
        <w:t>balance</w:t>
      </w:r>
      <w:r w:rsidR="00B733FD" w:rsidRPr="000D58CD">
        <w:rPr>
          <w:rFonts w:ascii="Times New Roman" w:eastAsiaTheme="majorEastAsia" w:hAnsi="Times New Roman" w:cs="Times New Roman"/>
          <w:sz w:val="24"/>
          <w:szCs w:val="24"/>
        </w:rPr>
        <w:t xml:space="preserve"> of ₹ 9,012.04 crore </w:t>
      </w:r>
      <w:r w:rsidR="00777AA1" w:rsidRPr="000D58CD">
        <w:rPr>
          <w:rFonts w:ascii="Times New Roman" w:eastAsiaTheme="majorEastAsia" w:hAnsi="Times New Roman" w:cs="Times New Roman"/>
          <w:sz w:val="24"/>
          <w:szCs w:val="24"/>
        </w:rPr>
        <w:t>as shown in the table below:</w:t>
      </w:r>
    </w:p>
    <w:p w14:paraId="18D586C1" w14:textId="77777777" w:rsidR="00FB0181" w:rsidRDefault="00FB0181" w:rsidP="00777AA1">
      <w:pPr>
        <w:jc w:val="center"/>
        <w:rPr>
          <w:rFonts w:ascii="Times New Roman" w:eastAsia="Times New Roman" w:hAnsi="Times New Roman" w:cs="Times New Roman"/>
          <w:b/>
          <w:bCs/>
          <w:sz w:val="24"/>
          <w:szCs w:val="24"/>
        </w:rPr>
      </w:pPr>
    </w:p>
    <w:p w14:paraId="529F5BC0" w14:textId="77777777" w:rsidR="00FB0181" w:rsidRDefault="00FB0181" w:rsidP="00777AA1">
      <w:pPr>
        <w:jc w:val="center"/>
        <w:rPr>
          <w:rFonts w:ascii="Times New Roman" w:eastAsia="Times New Roman" w:hAnsi="Times New Roman" w:cs="Times New Roman"/>
          <w:b/>
          <w:bCs/>
          <w:sz w:val="24"/>
          <w:szCs w:val="24"/>
        </w:rPr>
      </w:pPr>
    </w:p>
    <w:p w14:paraId="468FB316" w14:textId="77777777" w:rsidR="00FB0181" w:rsidRDefault="00FB0181" w:rsidP="00777AA1">
      <w:pPr>
        <w:jc w:val="center"/>
        <w:rPr>
          <w:rFonts w:ascii="Times New Roman" w:eastAsia="Times New Roman" w:hAnsi="Times New Roman" w:cs="Times New Roman"/>
          <w:b/>
          <w:bCs/>
          <w:sz w:val="24"/>
          <w:szCs w:val="24"/>
        </w:rPr>
      </w:pPr>
    </w:p>
    <w:p w14:paraId="11D620C5" w14:textId="77777777" w:rsidR="00FB0181" w:rsidRDefault="00FB0181" w:rsidP="00777AA1">
      <w:pPr>
        <w:jc w:val="center"/>
        <w:rPr>
          <w:rFonts w:ascii="Times New Roman" w:eastAsia="Times New Roman" w:hAnsi="Times New Roman" w:cs="Times New Roman"/>
          <w:b/>
          <w:bCs/>
          <w:sz w:val="24"/>
          <w:szCs w:val="24"/>
        </w:rPr>
      </w:pPr>
    </w:p>
    <w:p w14:paraId="5EB3EDDF" w14:textId="77777777" w:rsidR="00FB0181" w:rsidRDefault="00FB0181" w:rsidP="00777AA1">
      <w:pPr>
        <w:jc w:val="center"/>
        <w:rPr>
          <w:rFonts w:ascii="Times New Roman" w:eastAsia="Times New Roman" w:hAnsi="Times New Roman" w:cs="Times New Roman"/>
          <w:b/>
          <w:bCs/>
          <w:sz w:val="24"/>
          <w:szCs w:val="24"/>
        </w:rPr>
      </w:pPr>
    </w:p>
    <w:p w14:paraId="37B968B7" w14:textId="77777777" w:rsidR="00FB0181" w:rsidRDefault="00FB0181" w:rsidP="00777AA1">
      <w:pPr>
        <w:jc w:val="center"/>
        <w:rPr>
          <w:rFonts w:ascii="Times New Roman" w:eastAsia="Times New Roman" w:hAnsi="Times New Roman" w:cs="Times New Roman"/>
          <w:b/>
          <w:bCs/>
          <w:sz w:val="24"/>
          <w:szCs w:val="24"/>
        </w:rPr>
      </w:pPr>
    </w:p>
    <w:p w14:paraId="5EF3131D" w14:textId="77777777" w:rsidR="00FB0181" w:rsidRDefault="00FB0181" w:rsidP="00777AA1">
      <w:pPr>
        <w:jc w:val="center"/>
        <w:rPr>
          <w:rFonts w:ascii="Times New Roman" w:eastAsia="Times New Roman" w:hAnsi="Times New Roman" w:cs="Times New Roman"/>
          <w:b/>
          <w:bCs/>
          <w:sz w:val="24"/>
          <w:szCs w:val="24"/>
        </w:rPr>
      </w:pPr>
    </w:p>
    <w:p w14:paraId="2E31292F" w14:textId="77777777" w:rsidR="00FB0181" w:rsidRDefault="00FB0181" w:rsidP="00777AA1">
      <w:pPr>
        <w:jc w:val="center"/>
        <w:rPr>
          <w:rFonts w:ascii="Times New Roman" w:eastAsia="Times New Roman" w:hAnsi="Times New Roman" w:cs="Times New Roman"/>
          <w:b/>
          <w:bCs/>
          <w:sz w:val="24"/>
          <w:szCs w:val="24"/>
        </w:rPr>
      </w:pPr>
    </w:p>
    <w:p w14:paraId="77727B02" w14:textId="34316C3D" w:rsidR="00777AA1" w:rsidRPr="000D58CD" w:rsidRDefault="00777AA1" w:rsidP="00777AA1">
      <w:pPr>
        <w:jc w:val="center"/>
        <w:rPr>
          <w:rFonts w:ascii="Times New Roman" w:eastAsia="Times New Roman" w:hAnsi="Times New Roman" w:cs="Times New Roman"/>
          <w:b/>
          <w:bCs/>
          <w:sz w:val="24"/>
          <w:szCs w:val="24"/>
        </w:rPr>
      </w:pPr>
      <w:r w:rsidRPr="000D58CD">
        <w:rPr>
          <w:rFonts w:ascii="Times New Roman" w:eastAsia="Times New Roman" w:hAnsi="Times New Roman" w:cs="Times New Roman"/>
          <w:b/>
          <w:bCs/>
          <w:sz w:val="24"/>
          <w:szCs w:val="24"/>
        </w:rPr>
        <w:lastRenderedPageBreak/>
        <w:t>Table</w:t>
      </w:r>
      <w:r w:rsidR="000463E9">
        <w:rPr>
          <w:rFonts w:ascii="Times New Roman" w:eastAsia="Times New Roman" w:hAnsi="Times New Roman" w:cs="Times New Roman"/>
          <w:b/>
          <w:bCs/>
          <w:sz w:val="24"/>
          <w:szCs w:val="24"/>
        </w:rPr>
        <w:t xml:space="preserve"> </w:t>
      </w:r>
      <w:r w:rsidR="00410D43">
        <w:rPr>
          <w:rFonts w:ascii="Times New Roman" w:eastAsia="Times New Roman" w:hAnsi="Times New Roman" w:cs="Times New Roman"/>
          <w:b/>
          <w:bCs/>
          <w:sz w:val="24"/>
          <w:szCs w:val="24"/>
        </w:rPr>
        <w:t>4.</w:t>
      </w:r>
      <w:r w:rsidR="0072655A">
        <w:rPr>
          <w:rFonts w:ascii="Times New Roman" w:eastAsia="Times New Roman" w:hAnsi="Times New Roman" w:cs="Times New Roman"/>
          <w:b/>
          <w:bCs/>
          <w:sz w:val="24"/>
          <w:szCs w:val="24"/>
        </w:rPr>
        <w:t>9</w:t>
      </w:r>
      <w:r w:rsidR="001D12E0">
        <w:rPr>
          <w:rFonts w:ascii="Times New Roman" w:eastAsia="Times New Roman" w:hAnsi="Times New Roman" w:cs="Times New Roman"/>
          <w:b/>
          <w:bCs/>
          <w:sz w:val="24"/>
          <w:szCs w:val="24"/>
        </w:rPr>
        <w:t>:</w:t>
      </w:r>
      <w:r w:rsidRPr="000D58CD">
        <w:rPr>
          <w:rFonts w:ascii="Times New Roman" w:eastAsia="Times New Roman" w:hAnsi="Times New Roman" w:cs="Times New Roman"/>
          <w:b/>
          <w:bCs/>
          <w:sz w:val="24"/>
          <w:szCs w:val="24"/>
        </w:rPr>
        <w:t xml:space="preserve">  Statement showing details of amount shown as suspense balance as on 31 March 2023</w:t>
      </w:r>
    </w:p>
    <w:p w14:paraId="7DE5E080" w14:textId="77777777" w:rsidR="00777AA1" w:rsidRPr="006659B5" w:rsidRDefault="00777AA1" w:rsidP="00583A70">
      <w:pPr>
        <w:ind w:right="-170"/>
        <w:jc w:val="right"/>
        <w:rPr>
          <w:rFonts w:ascii="Times New Roman" w:eastAsia="Times New Roman" w:hAnsi="Times New Roman" w:cs="Times New Roman"/>
          <w:b/>
          <w:bCs/>
          <w:i/>
          <w:iCs/>
        </w:rPr>
      </w:pPr>
      <w:r w:rsidRPr="006659B5">
        <w:rPr>
          <w:rFonts w:ascii="Times New Roman" w:eastAsia="Times New Roman" w:hAnsi="Times New Roman" w:cs="Times New Roman"/>
          <w:b/>
          <w:bCs/>
          <w:i/>
          <w:iCs/>
        </w:rPr>
        <w:t>(₹ in crore)</w:t>
      </w:r>
    </w:p>
    <w:tbl>
      <w:tblPr>
        <w:tblStyle w:val="GridTable2-Accent6"/>
        <w:tblW w:w="864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696"/>
        <w:gridCol w:w="1276"/>
        <w:gridCol w:w="1198"/>
        <w:gridCol w:w="1134"/>
        <w:gridCol w:w="1134"/>
        <w:gridCol w:w="1212"/>
      </w:tblGrid>
      <w:tr w:rsidR="00637692" w:rsidRPr="006659B5" w14:paraId="70BEBC27" w14:textId="77777777" w:rsidTr="00CC59F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none" w:sz="0" w:space="0" w:color="auto"/>
              <w:bottom w:val="none" w:sz="0" w:space="0" w:color="auto"/>
              <w:right w:val="none" w:sz="0" w:space="0" w:color="auto"/>
            </w:tcBorders>
            <w:shd w:val="clear" w:color="auto" w:fill="FBD4B4" w:themeFill="accent6" w:themeFillTint="66"/>
            <w:vAlign w:val="center"/>
            <w:hideMark/>
          </w:tcPr>
          <w:p w14:paraId="32E5AE42" w14:textId="6962F24A" w:rsidR="005A0296" w:rsidRPr="006659B5" w:rsidRDefault="005A0296" w:rsidP="00FB0181">
            <w:pPr>
              <w:spacing w:line="264" w:lineRule="auto"/>
              <w:ind w:left="0"/>
              <w:jc w:val="center"/>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color w:val="000000"/>
                <w:sz w:val="20"/>
                <w:szCs w:val="20"/>
                <w:lang w:eastAsia="en-US"/>
              </w:rPr>
              <w:t>Zone</w:t>
            </w:r>
            <w:r w:rsidR="00637692" w:rsidRPr="006659B5">
              <w:rPr>
                <w:rFonts w:ascii="Times New Roman" w:eastAsia="Times New Roman" w:hAnsi="Times New Roman" w:cs="Times New Roman"/>
                <w:color w:val="000000"/>
                <w:sz w:val="20"/>
                <w:szCs w:val="20"/>
                <w:lang w:eastAsia="en-US"/>
              </w:rPr>
              <w:t>/ PU</w:t>
            </w:r>
          </w:p>
        </w:tc>
        <w:tc>
          <w:tcPr>
            <w:tcW w:w="1696"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305AF5D7" w14:textId="12F7D82F"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color w:val="000000"/>
                <w:sz w:val="20"/>
                <w:szCs w:val="20"/>
                <w:lang w:eastAsia="en-US"/>
              </w:rPr>
              <w:t>Particulars</w:t>
            </w:r>
          </w:p>
        </w:tc>
        <w:tc>
          <w:tcPr>
            <w:tcW w:w="1276" w:type="dxa"/>
            <w:vMerge w:val="restart"/>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C96071B"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color w:val="000000"/>
                <w:sz w:val="20"/>
                <w:szCs w:val="20"/>
                <w:lang w:eastAsia="en-US"/>
              </w:rPr>
              <w:t>Total Booking</w:t>
            </w:r>
          </w:p>
        </w:tc>
        <w:tc>
          <w:tcPr>
            <w:tcW w:w="4678" w:type="dxa"/>
            <w:gridSpan w:val="4"/>
            <w:tcBorders>
              <w:top w:val="none" w:sz="0" w:space="0" w:color="auto"/>
              <w:left w:val="none" w:sz="0" w:space="0" w:color="auto"/>
              <w:bottom w:val="none" w:sz="0" w:space="0" w:color="auto"/>
            </w:tcBorders>
            <w:shd w:val="clear" w:color="auto" w:fill="FBD4B4" w:themeFill="accent6" w:themeFillTint="66"/>
            <w:vAlign w:val="center"/>
            <w:hideMark/>
          </w:tcPr>
          <w:p w14:paraId="129B7406"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color w:val="000000"/>
                <w:sz w:val="20"/>
                <w:szCs w:val="20"/>
                <w:lang w:eastAsia="en-US"/>
              </w:rPr>
              <w:t>Amount pending for clearance  for</w:t>
            </w:r>
          </w:p>
        </w:tc>
      </w:tr>
      <w:tr w:rsidR="00637692" w:rsidRPr="006659B5" w14:paraId="1FA1A7A4" w14:textId="77777777" w:rsidTr="00CC59F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93" w:type="dxa"/>
            <w:vMerge/>
            <w:tcBorders>
              <w:top w:val="none" w:sz="0" w:space="0" w:color="auto"/>
              <w:bottom w:val="none" w:sz="0" w:space="0" w:color="auto"/>
              <w:right w:val="none" w:sz="0" w:space="0" w:color="auto"/>
            </w:tcBorders>
            <w:shd w:val="clear" w:color="auto" w:fill="FBD4B4" w:themeFill="accent6" w:themeFillTint="66"/>
            <w:vAlign w:val="center"/>
            <w:hideMark/>
          </w:tcPr>
          <w:p w14:paraId="60452A4A" w14:textId="77777777" w:rsidR="005A0296" w:rsidRPr="006659B5" w:rsidRDefault="005A0296" w:rsidP="00FB0181">
            <w:pPr>
              <w:spacing w:line="264" w:lineRule="auto"/>
              <w:ind w:left="0"/>
              <w:jc w:val="center"/>
              <w:rPr>
                <w:rFonts w:ascii="Times New Roman" w:eastAsia="Times New Roman" w:hAnsi="Times New Roman" w:cs="Times New Roman"/>
                <w:b w:val="0"/>
                <w:bCs w:val="0"/>
                <w:color w:val="000000"/>
                <w:sz w:val="20"/>
                <w:szCs w:val="20"/>
                <w:lang w:eastAsia="en-US"/>
              </w:rPr>
            </w:pPr>
          </w:p>
        </w:tc>
        <w:tc>
          <w:tcPr>
            <w:tcW w:w="1696" w:type="dxa"/>
            <w:vMerge/>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874381E"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p>
        </w:tc>
        <w:tc>
          <w:tcPr>
            <w:tcW w:w="1276" w:type="dxa"/>
            <w:vMerge/>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D99AB90"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p>
        </w:tc>
        <w:tc>
          <w:tcPr>
            <w:tcW w:w="1198"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0B57BD42"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More than 10 years</w:t>
            </w:r>
          </w:p>
        </w:tc>
        <w:tc>
          <w:tcPr>
            <w:tcW w:w="113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40044FE3"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 xml:space="preserve">More than 5 years but </w:t>
            </w:r>
            <w:r w:rsidRPr="006659B5">
              <w:rPr>
                <w:rFonts w:ascii="Times New Roman" w:eastAsia="Times New Roman" w:hAnsi="Times New Roman" w:cs="Times New Roman"/>
                <w:color w:val="000000"/>
                <w:sz w:val="20"/>
                <w:szCs w:val="20"/>
                <w:u w:val="single"/>
                <w:lang w:eastAsia="en-US"/>
              </w:rPr>
              <w:t xml:space="preserve">&lt; </w:t>
            </w:r>
            <w:r w:rsidRPr="006659B5">
              <w:rPr>
                <w:rFonts w:ascii="Times New Roman" w:eastAsia="Times New Roman" w:hAnsi="Times New Roman" w:cs="Times New Roman"/>
                <w:color w:val="000000"/>
                <w:sz w:val="20"/>
                <w:szCs w:val="20"/>
                <w:lang w:eastAsia="en-US"/>
              </w:rPr>
              <w:t>10 years</w:t>
            </w:r>
          </w:p>
        </w:tc>
        <w:tc>
          <w:tcPr>
            <w:tcW w:w="113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0079992D"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 xml:space="preserve">More than 3 years but </w:t>
            </w:r>
            <w:r w:rsidRPr="006659B5">
              <w:rPr>
                <w:rFonts w:ascii="Times New Roman" w:eastAsia="Times New Roman" w:hAnsi="Times New Roman" w:cs="Times New Roman"/>
                <w:color w:val="000000"/>
                <w:sz w:val="20"/>
                <w:szCs w:val="20"/>
                <w:u w:val="single"/>
                <w:lang w:eastAsia="en-US"/>
              </w:rPr>
              <w:t>&lt;</w:t>
            </w:r>
            <w:r w:rsidRPr="006659B5">
              <w:rPr>
                <w:rFonts w:ascii="Times New Roman" w:eastAsia="Times New Roman" w:hAnsi="Times New Roman" w:cs="Times New Roman"/>
                <w:color w:val="000000"/>
                <w:sz w:val="20"/>
                <w:szCs w:val="20"/>
                <w:lang w:eastAsia="en-US"/>
              </w:rPr>
              <w:t xml:space="preserve"> 5 years</w:t>
            </w:r>
          </w:p>
        </w:tc>
        <w:tc>
          <w:tcPr>
            <w:tcW w:w="1212" w:type="dxa"/>
            <w:tcBorders>
              <w:top w:val="none" w:sz="0" w:space="0" w:color="auto"/>
              <w:left w:val="none" w:sz="0" w:space="0" w:color="auto"/>
              <w:bottom w:val="none" w:sz="0" w:space="0" w:color="auto"/>
            </w:tcBorders>
            <w:shd w:val="clear" w:color="auto" w:fill="FBD4B4" w:themeFill="accent6" w:themeFillTint="66"/>
            <w:vAlign w:val="center"/>
            <w:hideMark/>
          </w:tcPr>
          <w:p w14:paraId="53F6016D"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u w:val="single"/>
                <w:lang w:eastAsia="en-US"/>
              </w:rPr>
            </w:pPr>
            <w:r w:rsidRPr="006659B5">
              <w:rPr>
                <w:rFonts w:ascii="Times New Roman" w:eastAsia="Times New Roman" w:hAnsi="Times New Roman" w:cs="Times New Roman"/>
                <w:color w:val="000000"/>
                <w:sz w:val="20"/>
                <w:szCs w:val="20"/>
                <w:u w:val="single"/>
                <w:lang w:eastAsia="en-US"/>
              </w:rPr>
              <w:t>&lt;</w:t>
            </w:r>
            <w:r w:rsidRPr="006659B5">
              <w:rPr>
                <w:rFonts w:ascii="Times New Roman" w:eastAsia="Times New Roman" w:hAnsi="Times New Roman" w:cs="Times New Roman"/>
                <w:color w:val="000000"/>
                <w:sz w:val="20"/>
                <w:szCs w:val="20"/>
                <w:lang w:eastAsia="en-US"/>
              </w:rPr>
              <w:t xml:space="preserve"> 3 years</w:t>
            </w:r>
          </w:p>
        </w:tc>
      </w:tr>
      <w:tr w:rsidR="00637692" w:rsidRPr="006659B5" w14:paraId="6C2AC8B5" w14:textId="77777777" w:rsidTr="00CC59F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bottom w:val="none" w:sz="0" w:space="0" w:color="auto"/>
              <w:right w:val="none" w:sz="0" w:space="0" w:color="auto"/>
            </w:tcBorders>
            <w:noWrap/>
            <w:hideMark/>
          </w:tcPr>
          <w:p w14:paraId="17A8F2E2" w14:textId="77777777" w:rsidR="005A0296" w:rsidRPr="006659B5" w:rsidRDefault="005A0296" w:rsidP="00FB0181">
            <w:pPr>
              <w:spacing w:line="264" w:lineRule="auto"/>
              <w:ind w:left="0"/>
              <w:jc w:val="center"/>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color w:val="000000"/>
                <w:sz w:val="20"/>
                <w:szCs w:val="20"/>
                <w:lang w:eastAsia="en-US"/>
              </w:rPr>
              <w:t>1</w:t>
            </w:r>
          </w:p>
        </w:tc>
        <w:tc>
          <w:tcPr>
            <w:tcW w:w="1696" w:type="dxa"/>
            <w:tcBorders>
              <w:top w:val="none" w:sz="0" w:space="0" w:color="auto"/>
              <w:left w:val="none" w:sz="0" w:space="0" w:color="auto"/>
              <w:bottom w:val="none" w:sz="0" w:space="0" w:color="auto"/>
              <w:right w:val="none" w:sz="0" w:space="0" w:color="auto"/>
            </w:tcBorders>
            <w:noWrap/>
            <w:hideMark/>
          </w:tcPr>
          <w:p w14:paraId="477A7356"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2</w:t>
            </w:r>
          </w:p>
        </w:tc>
        <w:tc>
          <w:tcPr>
            <w:tcW w:w="1276" w:type="dxa"/>
            <w:tcBorders>
              <w:top w:val="none" w:sz="0" w:space="0" w:color="auto"/>
              <w:left w:val="none" w:sz="0" w:space="0" w:color="auto"/>
              <w:bottom w:val="none" w:sz="0" w:space="0" w:color="auto"/>
              <w:right w:val="none" w:sz="0" w:space="0" w:color="auto"/>
            </w:tcBorders>
            <w:hideMark/>
          </w:tcPr>
          <w:p w14:paraId="3FA77CAA"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3</w:t>
            </w:r>
          </w:p>
        </w:tc>
        <w:tc>
          <w:tcPr>
            <w:tcW w:w="1198" w:type="dxa"/>
            <w:tcBorders>
              <w:top w:val="none" w:sz="0" w:space="0" w:color="auto"/>
              <w:left w:val="none" w:sz="0" w:space="0" w:color="auto"/>
              <w:bottom w:val="none" w:sz="0" w:space="0" w:color="auto"/>
              <w:right w:val="none" w:sz="0" w:space="0" w:color="auto"/>
            </w:tcBorders>
            <w:noWrap/>
            <w:hideMark/>
          </w:tcPr>
          <w:p w14:paraId="1766581B"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4</w:t>
            </w:r>
          </w:p>
        </w:tc>
        <w:tc>
          <w:tcPr>
            <w:tcW w:w="1134" w:type="dxa"/>
            <w:tcBorders>
              <w:top w:val="none" w:sz="0" w:space="0" w:color="auto"/>
              <w:left w:val="none" w:sz="0" w:space="0" w:color="auto"/>
              <w:bottom w:val="none" w:sz="0" w:space="0" w:color="auto"/>
              <w:right w:val="none" w:sz="0" w:space="0" w:color="auto"/>
            </w:tcBorders>
            <w:noWrap/>
            <w:hideMark/>
          </w:tcPr>
          <w:p w14:paraId="4C4ECF30"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5</w:t>
            </w:r>
          </w:p>
        </w:tc>
        <w:tc>
          <w:tcPr>
            <w:tcW w:w="1134" w:type="dxa"/>
            <w:tcBorders>
              <w:top w:val="none" w:sz="0" w:space="0" w:color="auto"/>
              <w:left w:val="none" w:sz="0" w:space="0" w:color="auto"/>
              <w:bottom w:val="none" w:sz="0" w:space="0" w:color="auto"/>
              <w:right w:val="none" w:sz="0" w:space="0" w:color="auto"/>
            </w:tcBorders>
            <w:noWrap/>
            <w:hideMark/>
          </w:tcPr>
          <w:p w14:paraId="066F33F1"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6</w:t>
            </w:r>
          </w:p>
        </w:tc>
        <w:tc>
          <w:tcPr>
            <w:tcW w:w="1212" w:type="dxa"/>
            <w:tcBorders>
              <w:top w:val="none" w:sz="0" w:space="0" w:color="auto"/>
              <w:left w:val="none" w:sz="0" w:space="0" w:color="auto"/>
              <w:bottom w:val="none" w:sz="0" w:space="0" w:color="auto"/>
            </w:tcBorders>
            <w:noWrap/>
            <w:hideMark/>
          </w:tcPr>
          <w:p w14:paraId="73284D4F" w14:textId="77777777" w:rsidR="005A0296" w:rsidRPr="006659B5" w:rsidRDefault="005A0296" w:rsidP="00FB0181">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7</w:t>
            </w:r>
          </w:p>
        </w:tc>
      </w:tr>
      <w:tr w:rsidR="00637692" w:rsidRPr="006659B5" w14:paraId="77FFAD2F"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val="restart"/>
            <w:noWrap/>
            <w:hideMark/>
          </w:tcPr>
          <w:p w14:paraId="4062AF15"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NWR</w:t>
            </w:r>
          </w:p>
        </w:tc>
        <w:tc>
          <w:tcPr>
            <w:tcW w:w="1696" w:type="dxa"/>
            <w:noWrap/>
            <w:hideMark/>
          </w:tcPr>
          <w:p w14:paraId="24E37EB0"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Positive amount</w:t>
            </w:r>
          </w:p>
        </w:tc>
        <w:tc>
          <w:tcPr>
            <w:tcW w:w="1276" w:type="dxa"/>
            <w:vAlign w:val="center"/>
            <w:hideMark/>
          </w:tcPr>
          <w:p w14:paraId="467FF968"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725.93</w:t>
            </w:r>
          </w:p>
        </w:tc>
        <w:tc>
          <w:tcPr>
            <w:tcW w:w="1198" w:type="dxa"/>
            <w:noWrap/>
            <w:vAlign w:val="center"/>
            <w:hideMark/>
          </w:tcPr>
          <w:p w14:paraId="368FF1F5"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75.04</w:t>
            </w:r>
          </w:p>
        </w:tc>
        <w:tc>
          <w:tcPr>
            <w:tcW w:w="1134" w:type="dxa"/>
            <w:noWrap/>
            <w:vAlign w:val="center"/>
            <w:hideMark/>
          </w:tcPr>
          <w:p w14:paraId="4B42226A"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42.97</w:t>
            </w:r>
          </w:p>
        </w:tc>
        <w:tc>
          <w:tcPr>
            <w:tcW w:w="1134" w:type="dxa"/>
            <w:noWrap/>
            <w:vAlign w:val="center"/>
            <w:hideMark/>
          </w:tcPr>
          <w:p w14:paraId="432F1140"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32.03</w:t>
            </w:r>
          </w:p>
        </w:tc>
        <w:tc>
          <w:tcPr>
            <w:tcW w:w="1212" w:type="dxa"/>
            <w:noWrap/>
            <w:vAlign w:val="center"/>
            <w:hideMark/>
          </w:tcPr>
          <w:p w14:paraId="7FB5AECB"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575.89</w:t>
            </w:r>
          </w:p>
        </w:tc>
      </w:tr>
      <w:tr w:rsidR="00637692" w:rsidRPr="006659B5" w14:paraId="5D8598DF"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26A3E5A1"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78AD0735"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Negative amount</w:t>
            </w:r>
          </w:p>
        </w:tc>
        <w:tc>
          <w:tcPr>
            <w:tcW w:w="1276" w:type="dxa"/>
            <w:vAlign w:val="center"/>
            <w:hideMark/>
          </w:tcPr>
          <w:p w14:paraId="20FA8586"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-40.33</w:t>
            </w:r>
          </w:p>
        </w:tc>
        <w:tc>
          <w:tcPr>
            <w:tcW w:w="1198" w:type="dxa"/>
            <w:noWrap/>
            <w:vAlign w:val="center"/>
            <w:hideMark/>
          </w:tcPr>
          <w:p w14:paraId="45E13687"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-0.65</w:t>
            </w:r>
          </w:p>
        </w:tc>
        <w:tc>
          <w:tcPr>
            <w:tcW w:w="1134" w:type="dxa"/>
            <w:noWrap/>
            <w:vAlign w:val="center"/>
            <w:hideMark/>
          </w:tcPr>
          <w:p w14:paraId="6BF5B281"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-12.03</w:t>
            </w:r>
          </w:p>
        </w:tc>
        <w:tc>
          <w:tcPr>
            <w:tcW w:w="1134" w:type="dxa"/>
            <w:noWrap/>
            <w:vAlign w:val="center"/>
            <w:hideMark/>
          </w:tcPr>
          <w:p w14:paraId="4BCDFA6B"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-0.01</w:t>
            </w:r>
          </w:p>
        </w:tc>
        <w:tc>
          <w:tcPr>
            <w:tcW w:w="1212" w:type="dxa"/>
            <w:noWrap/>
            <w:vAlign w:val="center"/>
            <w:hideMark/>
          </w:tcPr>
          <w:p w14:paraId="380CC8F1"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-27.64</w:t>
            </w:r>
          </w:p>
        </w:tc>
      </w:tr>
      <w:tr w:rsidR="00637692" w:rsidRPr="006659B5" w14:paraId="2A08B3CC"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69467C40"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501989E7"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Total</w:t>
            </w:r>
          </w:p>
        </w:tc>
        <w:tc>
          <w:tcPr>
            <w:tcW w:w="1276" w:type="dxa"/>
            <w:vAlign w:val="center"/>
            <w:hideMark/>
          </w:tcPr>
          <w:p w14:paraId="7ECC36E9"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766.26</w:t>
            </w:r>
          </w:p>
        </w:tc>
        <w:tc>
          <w:tcPr>
            <w:tcW w:w="1198" w:type="dxa"/>
            <w:noWrap/>
            <w:vAlign w:val="center"/>
            <w:hideMark/>
          </w:tcPr>
          <w:p w14:paraId="7B637A3C"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75.69</w:t>
            </w:r>
          </w:p>
        </w:tc>
        <w:tc>
          <w:tcPr>
            <w:tcW w:w="1134" w:type="dxa"/>
            <w:noWrap/>
            <w:vAlign w:val="center"/>
            <w:hideMark/>
          </w:tcPr>
          <w:p w14:paraId="325537B9"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55</w:t>
            </w:r>
          </w:p>
        </w:tc>
        <w:tc>
          <w:tcPr>
            <w:tcW w:w="1134" w:type="dxa"/>
            <w:noWrap/>
            <w:vAlign w:val="center"/>
            <w:hideMark/>
          </w:tcPr>
          <w:p w14:paraId="0A478BA7"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32.04</w:t>
            </w:r>
          </w:p>
        </w:tc>
        <w:tc>
          <w:tcPr>
            <w:tcW w:w="1212" w:type="dxa"/>
            <w:noWrap/>
            <w:vAlign w:val="center"/>
            <w:hideMark/>
          </w:tcPr>
          <w:p w14:paraId="75C5382B"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603.53</w:t>
            </w:r>
          </w:p>
        </w:tc>
      </w:tr>
      <w:tr w:rsidR="00637692" w:rsidRPr="006659B5" w14:paraId="4F967E7C"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val="restart"/>
            <w:hideMark/>
          </w:tcPr>
          <w:p w14:paraId="2AE65B6C"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SECR</w:t>
            </w:r>
          </w:p>
        </w:tc>
        <w:tc>
          <w:tcPr>
            <w:tcW w:w="1696" w:type="dxa"/>
            <w:noWrap/>
            <w:hideMark/>
          </w:tcPr>
          <w:p w14:paraId="624E0E8E"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Positive amount</w:t>
            </w:r>
          </w:p>
        </w:tc>
        <w:tc>
          <w:tcPr>
            <w:tcW w:w="1276" w:type="dxa"/>
            <w:vAlign w:val="center"/>
            <w:hideMark/>
          </w:tcPr>
          <w:p w14:paraId="679152FF"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1,040.79</w:t>
            </w:r>
          </w:p>
        </w:tc>
        <w:tc>
          <w:tcPr>
            <w:tcW w:w="1198" w:type="dxa"/>
            <w:noWrap/>
            <w:vAlign w:val="center"/>
            <w:hideMark/>
          </w:tcPr>
          <w:p w14:paraId="4D29F2AD"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54.23</w:t>
            </w:r>
          </w:p>
        </w:tc>
        <w:tc>
          <w:tcPr>
            <w:tcW w:w="1134" w:type="dxa"/>
            <w:noWrap/>
            <w:vAlign w:val="center"/>
            <w:hideMark/>
          </w:tcPr>
          <w:p w14:paraId="5D4FC238"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252.02</w:t>
            </w:r>
          </w:p>
        </w:tc>
        <w:tc>
          <w:tcPr>
            <w:tcW w:w="1134" w:type="dxa"/>
            <w:noWrap/>
            <w:vAlign w:val="center"/>
            <w:hideMark/>
          </w:tcPr>
          <w:p w14:paraId="57DAC359"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424.53</w:t>
            </w:r>
          </w:p>
        </w:tc>
        <w:tc>
          <w:tcPr>
            <w:tcW w:w="1212" w:type="dxa"/>
            <w:noWrap/>
            <w:vAlign w:val="center"/>
            <w:hideMark/>
          </w:tcPr>
          <w:p w14:paraId="7E850179"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310.01</w:t>
            </w:r>
          </w:p>
        </w:tc>
      </w:tr>
      <w:tr w:rsidR="00637692" w:rsidRPr="006659B5" w14:paraId="5E179AE0"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5B7F3AE1"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3B02AFCB"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Negative amount</w:t>
            </w:r>
          </w:p>
        </w:tc>
        <w:tc>
          <w:tcPr>
            <w:tcW w:w="1276" w:type="dxa"/>
            <w:vAlign w:val="center"/>
            <w:hideMark/>
          </w:tcPr>
          <w:p w14:paraId="711EC15B" w14:textId="543BB926"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-1,292.2</w:t>
            </w:r>
            <w:r w:rsidR="00ED6675" w:rsidRPr="006659B5">
              <w:rPr>
                <w:rFonts w:ascii="Times New Roman" w:eastAsia="Times New Roman" w:hAnsi="Times New Roman" w:cs="Times New Roman"/>
                <w:color w:val="000000"/>
                <w:sz w:val="20"/>
                <w:szCs w:val="20"/>
                <w:lang w:eastAsia="en-US"/>
              </w:rPr>
              <w:t>6</w:t>
            </w:r>
          </w:p>
        </w:tc>
        <w:tc>
          <w:tcPr>
            <w:tcW w:w="1198" w:type="dxa"/>
            <w:noWrap/>
            <w:vAlign w:val="center"/>
            <w:hideMark/>
          </w:tcPr>
          <w:p w14:paraId="43ECAC41"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-8.8</w:t>
            </w:r>
          </w:p>
        </w:tc>
        <w:tc>
          <w:tcPr>
            <w:tcW w:w="1134" w:type="dxa"/>
            <w:noWrap/>
            <w:vAlign w:val="center"/>
            <w:hideMark/>
          </w:tcPr>
          <w:p w14:paraId="69991E8A"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-0.12</w:t>
            </w:r>
          </w:p>
        </w:tc>
        <w:tc>
          <w:tcPr>
            <w:tcW w:w="1134" w:type="dxa"/>
            <w:noWrap/>
            <w:vAlign w:val="center"/>
            <w:hideMark/>
          </w:tcPr>
          <w:p w14:paraId="323587AC"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-216.17</w:t>
            </w:r>
          </w:p>
        </w:tc>
        <w:tc>
          <w:tcPr>
            <w:tcW w:w="1212" w:type="dxa"/>
            <w:noWrap/>
            <w:vAlign w:val="center"/>
            <w:hideMark/>
          </w:tcPr>
          <w:p w14:paraId="4AA2AEC5"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-1,067.17</w:t>
            </w:r>
          </w:p>
        </w:tc>
      </w:tr>
      <w:tr w:rsidR="00637692" w:rsidRPr="006659B5" w14:paraId="6ADB6BF6"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4A9D5F03"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1252D58D"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Total</w:t>
            </w:r>
          </w:p>
        </w:tc>
        <w:tc>
          <w:tcPr>
            <w:tcW w:w="1276" w:type="dxa"/>
            <w:vAlign w:val="center"/>
            <w:hideMark/>
          </w:tcPr>
          <w:p w14:paraId="0ED74570" w14:textId="75EB89DB"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2,333.0</w:t>
            </w:r>
            <w:r w:rsidR="00ED6675" w:rsidRPr="006659B5">
              <w:rPr>
                <w:rFonts w:ascii="Times New Roman" w:eastAsia="Times New Roman" w:hAnsi="Times New Roman" w:cs="Times New Roman"/>
                <w:b/>
                <w:bCs/>
                <w:color w:val="000000"/>
                <w:sz w:val="20"/>
                <w:szCs w:val="20"/>
                <w:lang w:eastAsia="en-US"/>
              </w:rPr>
              <w:t>5</w:t>
            </w:r>
          </w:p>
        </w:tc>
        <w:tc>
          <w:tcPr>
            <w:tcW w:w="1198" w:type="dxa"/>
            <w:noWrap/>
            <w:vAlign w:val="center"/>
            <w:hideMark/>
          </w:tcPr>
          <w:p w14:paraId="738F8A8A"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63.03</w:t>
            </w:r>
          </w:p>
        </w:tc>
        <w:tc>
          <w:tcPr>
            <w:tcW w:w="1134" w:type="dxa"/>
            <w:noWrap/>
            <w:vAlign w:val="center"/>
            <w:hideMark/>
          </w:tcPr>
          <w:p w14:paraId="64C2BA74"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252.14</w:t>
            </w:r>
          </w:p>
        </w:tc>
        <w:tc>
          <w:tcPr>
            <w:tcW w:w="1134" w:type="dxa"/>
            <w:noWrap/>
            <w:vAlign w:val="center"/>
            <w:hideMark/>
          </w:tcPr>
          <w:p w14:paraId="1D77EAC1"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640.7</w:t>
            </w:r>
          </w:p>
        </w:tc>
        <w:tc>
          <w:tcPr>
            <w:tcW w:w="1212" w:type="dxa"/>
            <w:noWrap/>
            <w:vAlign w:val="center"/>
            <w:hideMark/>
          </w:tcPr>
          <w:p w14:paraId="1C75B632"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1,377.18</w:t>
            </w:r>
          </w:p>
        </w:tc>
      </w:tr>
      <w:tr w:rsidR="00637692" w:rsidRPr="006659B5" w14:paraId="015E2D34"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val="restart"/>
            <w:noWrap/>
            <w:hideMark/>
          </w:tcPr>
          <w:p w14:paraId="7EC9A75C"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SWR</w:t>
            </w:r>
          </w:p>
        </w:tc>
        <w:tc>
          <w:tcPr>
            <w:tcW w:w="1696" w:type="dxa"/>
            <w:noWrap/>
            <w:hideMark/>
          </w:tcPr>
          <w:p w14:paraId="19268350"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Positive amount</w:t>
            </w:r>
          </w:p>
        </w:tc>
        <w:tc>
          <w:tcPr>
            <w:tcW w:w="1276" w:type="dxa"/>
            <w:vAlign w:val="center"/>
            <w:hideMark/>
          </w:tcPr>
          <w:p w14:paraId="75885685" w14:textId="02D8CA1C"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5,765.2</w:t>
            </w:r>
            <w:r w:rsidR="00670429" w:rsidRPr="006659B5">
              <w:rPr>
                <w:rFonts w:ascii="Times New Roman" w:eastAsia="Times New Roman" w:hAnsi="Times New Roman" w:cs="Times New Roman"/>
                <w:color w:val="000000"/>
                <w:sz w:val="20"/>
                <w:szCs w:val="20"/>
                <w:lang w:eastAsia="en-US"/>
              </w:rPr>
              <w:t>8</w:t>
            </w:r>
          </w:p>
        </w:tc>
        <w:tc>
          <w:tcPr>
            <w:tcW w:w="1198" w:type="dxa"/>
            <w:noWrap/>
            <w:vAlign w:val="center"/>
            <w:hideMark/>
          </w:tcPr>
          <w:p w14:paraId="0A6C30F1"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491.77</w:t>
            </w:r>
          </w:p>
        </w:tc>
        <w:tc>
          <w:tcPr>
            <w:tcW w:w="1134" w:type="dxa"/>
            <w:noWrap/>
            <w:vAlign w:val="center"/>
            <w:hideMark/>
          </w:tcPr>
          <w:p w14:paraId="739E5481"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261.13</w:t>
            </w:r>
          </w:p>
        </w:tc>
        <w:tc>
          <w:tcPr>
            <w:tcW w:w="1134" w:type="dxa"/>
            <w:noWrap/>
            <w:vAlign w:val="center"/>
            <w:hideMark/>
          </w:tcPr>
          <w:p w14:paraId="1C1CD998"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133.24</w:t>
            </w:r>
          </w:p>
        </w:tc>
        <w:tc>
          <w:tcPr>
            <w:tcW w:w="1212" w:type="dxa"/>
            <w:noWrap/>
            <w:vAlign w:val="center"/>
            <w:hideMark/>
          </w:tcPr>
          <w:p w14:paraId="19D45218"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4,879.14</w:t>
            </w:r>
          </w:p>
        </w:tc>
      </w:tr>
      <w:tr w:rsidR="00637692" w:rsidRPr="006659B5" w14:paraId="54B783DC"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14F8C623"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26D5E091"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Negative amount</w:t>
            </w:r>
          </w:p>
        </w:tc>
        <w:tc>
          <w:tcPr>
            <w:tcW w:w="1276" w:type="dxa"/>
            <w:vAlign w:val="center"/>
            <w:hideMark/>
          </w:tcPr>
          <w:p w14:paraId="7614F453"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-23.56</w:t>
            </w:r>
          </w:p>
        </w:tc>
        <w:tc>
          <w:tcPr>
            <w:tcW w:w="1198" w:type="dxa"/>
            <w:noWrap/>
            <w:vAlign w:val="center"/>
            <w:hideMark/>
          </w:tcPr>
          <w:p w14:paraId="1CEE0DF3"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0.00</w:t>
            </w:r>
          </w:p>
        </w:tc>
        <w:tc>
          <w:tcPr>
            <w:tcW w:w="1134" w:type="dxa"/>
            <w:noWrap/>
            <w:vAlign w:val="center"/>
            <w:hideMark/>
          </w:tcPr>
          <w:p w14:paraId="7399F3D3"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0.00</w:t>
            </w:r>
          </w:p>
        </w:tc>
        <w:tc>
          <w:tcPr>
            <w:tcW w:w="1134" w:type="dxa"/>
            <w:noWrap/>
            <w:vAlign w:val="center"/>
            <w:hideMark/>
          </w:tcPr>
          <w:p w14:paraId="742BC99B"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-11.39</w:t>
            </w:r>
          </w:p>
        </w:tc>
        <w:tc>
          <w:tcPr>
            <w:tcW w:w="1212" w:type="dxa"/>
            <w:noWrap/>
            <w:vAlign w:val="center"/>
            <w:hideMark/>
          </w:tcPr>
          <w:p w14:paraId="4EE22523"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-12.17</w:t>
            </w:r>
          </w:p>
        </w:tc>
      </w:tr>
      <w:tr w:rsidR="00637692" w:rsidRPr="006659B5" w14:paraId="4BE49830"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1F4A6817"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0487F3AE"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Total</w:t>
            </w:r>
          </w:p>
        </w:tc>
        <w:tc>
          <w:tcPr>
            <w:tcW w:w="1276" w:type="dxa"/>
            <w:vAlign w:val="center"/>
            <w:hideMark/>
          </w:tcPr>
          <w:p w14:paraId="6E9C0BF6"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5,788.84</w:t>
            </w:r>
          </w:p>
        </w:tc>
        <w:tc>
          <w:tcPr>
            <w:tcW w:w="1198" w:type="dxa"/>
            <w:vAlign w:val="center"/>
            <w:hideMark/>
          </w:tcPr>
          <w:p w14:paraId="7383CD95"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491.77</w:t>
            </w:r>
          </w:p>
        </w:tc>
        <w:tc>
          <w:tcPr>
            <w:tcW w:w="1134" w:type="dxa"/>
            <w:vAlign w:val="center"/>
            <w:hideMark/>
          </w:tcPr>
          <w:p w14:paraId="2272B8A7"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261.13</w:t>
            </w:r>
          </w:p>
        </w:tc>
        <w:tc>
          <w:tcPr>
            <w:tcW w:w="1134" w:type="dxa"/>
            <w:vAlign w:val="center"/>
            <w:hideMark/>
          </w:tcPr>
          <w:p w14:paraId="2622AB52"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144.63</w:t>
            </w:r>
          </w:p>
        </w:tc>
        <w:tc>
          <w:tcPr>
            <w:tcW w:w="1212" w:type="dxa"/>
            <w:vAlign w:val="center"/>
            <w:hideMark/>
          </w:tcPr>
          <w:p w14:paraId="1B133BAA"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4,891.31</w:t>
            </w:r>
          </w:p>
        </w:tc>
      </w:tr>
      <w:tr w:rsidR="00637692" w:rsidRPr="006659B5" w14:paraId="7DE72D13"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val="restart"/>
            <w:noWrap/>
            <w:hideMark/>
          </w:tcPr>
          <w:p w14:paraId="1BAF4274" w14:textId="1EDBF722"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b w:val="0"/>
                <w:bCs w:val="0"/>
                <w:color w:val="000000"/>
                <w:sz w:val="20"/>
                <w:szCs w:val="20"/>
                <w:lang w:eastAsia="en-US"/>
              </w:rPr>
              <w:t>RWF/</w:t>
            </w:r>
            <w:r w:rsidR="00637692" w:rsidRPr="006659B5">
              <w:rPr>
                <w:rFonts w:ascii="Times New Roman" w:eastAsia="Times New Roman" w:hAnsi="Times New Roman" w:cs="Times New Roman"/>
                <w:b w:val="0"/>
                <w:bCs w:val="0"/>
                <w:color w:val="000000"/>
                <w:sz w:val="20"/>
                <w:szCs w:val="20"/>
                <w:lang w:eastAsia="en-US"/>
              </w:rPr>
              <w:t xml:space="preserve"> </w:t>
            </w:r>
            <w:r w:rsidRPr="006659B5">
              <w:rPr>
                <w:rFonts w:ascii="Times New Roman" w:eastAsia="Times New Roman" w:hAnsi="Times New Roman" w:cs="Times New Roman"/>
                <w:b w:val="0"/>
                <w:bCs w:val="0"/>
                <w:color w:val="000000"/>
                <w:sz w:val="20"/>
                <w:szCs w:val="20"/>
                <w:lang w:eastAsia="en-US"/>
              </w:rPr>
              <w:t>YNK</w:t>
            </w:r>
          </w:p>
        </w:tc>
        <w:tc>
          <w:tcPr>
            <w:tcW w:w="1696" w:type="dxa"/>
            <w:noWrap/>
            <w:hideMark/>
          </w:tcPr>
          <w:p w14:paraId="2D952DE4"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Positive amount</w:t>
            </w:r>
          </w:p>
        </w:tc>
        <w:tc>
          <w:tcPr>
            <w:tcW w:w="1276" w:type="dxa"/>
            <w:vAlign w:val="center"/>
            <w:hideMark/>
          </w:tcPr>
          <w:p w14:paraId="4F0E3DD2"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118.40</w:t>
            </w:r>
          </w:p>
        </w:tc>
        <w:tc>
          <w:tcPr>
            <w:tcW w:w="1198" w:type="dxa"/>
            <w:noWrap/>
            <w:vAlign w:val="center"/>
            <w:hideMark/>
          </w:tcPr>
          <w:p w14:paraId="706691C1"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2.46</w:t>
            </w:r>
          </w:p>
        </w:tc>
        <w:tc>
          <w:tcPr>
            <w:tcW w:w="1134" w:type="dxa"/>
            <w:noWrap/>
            <w:vAlign w:val="center"/>
            <w:hideMark/>
          </w:tcPr>
          <w:p w14:paraId="29F28B9B"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1.52</w:t>
            </w:r>
          </w:p>
        </w:tc>
        <w:tc>
          <w:tcPr>
            <w:tcW w:w="1134" w:type="dxa"/>
            <w:noWrap/>
            <w:vAlign w:val="center"/>
            <w:hideMark/>
          </w:tcPr>
          <w:p w14:paraId="58E281C3"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24.70</w:t>
            </w:r>
          </w:p>
        </w:tc>
        <w:tc>
          <w:tcPr>
            <w:tcW w:w="1212" w:type="dxa"/>
            <w:noWrap/>
            <w:vAlign w:val="center"/>
            <w:hideMark/>
          </w:tcPr>
          <w:p w14:paraId="0499087C"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89.72</w:t>
            </w:r>
          </w:p>
        </w:tc>
      </w:tr>
      <w:tr w:rsidR="00637692" w:rsidRPr="006659B5" w14:paraId="65460DFF"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28B91C4D" w14:textId="77777777" w:rsidR="005A0296" w:rsidRPr="006659B5" w:rsidRDefault="005A0296" w:rsidP="00FB0181">
            <w:pPr>
              <w:spacing w:line="264" w:lineRule="auto"/>
              <w:ind w:left="0"/>
              <w:rPr>
                <w:rFonts w:ascii="Times New Roman" w:eastAsia="Times New Roman" w:hAnsi="Times New Roman" w:cs="Times New Roman"/>
                <w:color w:val="000000"/>
                <w:sz w:val="20"/>
                <w:szCs w:val="20"/>
                <w:lang w:eastAsia="en-US"/>
              </w:rPr>
            </w:pPr>
          </w:p>
        </w:tc>
        <w:tc>
          <w:tcPr>
            <w:tcW w:w="1696" w:type="dxa"/>
            <w:noWrap/>
            <w:hideMark/>
          </w:tcPr>
          <w:p w14:paraId="607F8D1D"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Negative amount</w:t>
            </w:r>
          </w:p>
        </w:tc>
        <w:tc>
          <w:tcPr>
            <w:tcW w:w="1276" w:type="dxa"/>
            <w:vAlign w:val="center"/>
            <w:hideMark/>
          </w:tcPr>
          <w:p w14:paraId="185574E5" w14:textId="73CD23E3"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-5.4</w:t>
            </w:r>
            <w:r w:rsidR="00670429" w:rsidRPr="006659B5">
              <w:rPr>
                <w:rFonts w:ascii="Times New Roman" w:eastAsia="Times New Roman" w:hAnsi="Times New Roman" w:cs="Times New Roman"/>
                <w:color w:val="000000"/>
                <w:sz w:val="20"/>
                <w:szCs w:val="20"/>
                <w:lang w:eastAsia="en-US"/>
              </w:rPr>
              <w:t>8</w:t>
            </w:r>
          </w:p>
        </w:tc>
        <w:tc>
          <w:tcPr>
            <w:tcW w:w="1198" w:type="dxa"/>
            <w:noWrap/>
            <w:vAlign w:val="center"/>
            <w:hideMark/>
          </w:tcPr>
          <w:p w14:paraId="21722320"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-0.28</w:t>
            </w:r>
          </w:p>
        </w:tc>
        <w:tc>
          <w:tcPr>
            <w:tcW w:w="1134" w:type="dxa"/>
            <w:noWrap/>
            <w:vAlign w:val="center"/>
            <w:hideMark/>
          </w:tcPr>
          <w:p w14:paraId="32BA435D"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-5.20</w:t>
            </w:r>
          </w:p>
        </w:tc>
        <w:tc>
          <w:tcPr>
            <w:tcW w:w="1134" w:type="dxa"/>
            <w:noWrap/>
            <w:vAlign w:val="center"/>
            <w:hideMark/>
          </w:tcPr>
          <w:p w14:paraId="2EB71E3A"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0.00</w:t>
            </w:r>
          </w:p>
        </w:tc>
        <w:tc>
          <w:tcPr>
            <w:tcW w:w="1212" w:type="dxa"/>
            <w:noWrap/>
            <w:vAlign w:val="center"/>
            <w:hideMark/>
          </w:tcPr>
          <w:p w14:paraId="420F6FEF"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0.00</w:t>
            </w:r>
          </w:p>
        </w:tc>
      </w:tr>
      <w:tr w:rsidR="00637692" w:rsidRPr="006659B5" w14:paraId="26D09A85"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4B93D83C" w14:textId="77777777" w:rsidR="005A0296" w:rsidRPr="006659B5" w:rsidRDefault="005A0296" w:rsidP="00FB0181">
            <w:pPr>
              <w:spacing w:line="264" w:lineRule="auto"/>
              <w:ind w:left="0"/>
              <w:rPr>
                <w:rFonts w:ascii="Times New Roman" w:eastAsia="Times New Roman" w:hAnsi="Times New Roman" w:cs="Times New Roman"/>
                <w:color w:val="000000"/>
                <w:sz w:val="20"/>
                <w:szCs w:val="20"/>
                <w:lang w:eastAsia="en-US"/>
              </w:rPr>
            </w:pPr>
          </w:p>
        </w:tc>
        <w:tc>
          <w:tcPr>
            <w:tcW w:w="1696" w:type="dxa"/>
            <w:noWrap/>
            <w:hideMark/>
          </w:tcPr>
          <w:p w14:paraId="01DB6585"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Total</w:t>
            </w:r>
          </w:p>
        </w:tc>
        <w:tc>
          <w:tcPr>
            <w:tcW w:w="1276" w:type="dxa"/>
            <w:vAlign w:val="center"/>
            <w:hideMark/>
          </w:tcPr>
          <w:p w14:paraId="58D24C1F" w14:textId="704791A0"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123.8</w:t>
            </w:r>
            <w:r w:rsidR="00670429" w:rsidRPr="006659B5">
              <w:rPr>
                <w:rFonts w:ascii="Times New Roman" w:eastAsia="Times New Roman" w:hAnsi="Times New Roman" w:cs="Times New Roman"/>
                <w:b/>
                <w:bCs/>
                <w:color w:val="000000"/>
                <w:sz w:val="20"/>
                <w:szCs w:val="20"/>
                <w:lang w:eastAsia="en-US"/>
              </w:rPr>
              <w:t>8</w:t>
            </w:r>
          </w:p>
        </w:tc>
        <w:tc>
          <w:tcPr>
            <w:tcW w:w="1198" w:type="dxa"/>
            <w:vAlign w:val="center"/>
            <w:hideMark/>
          </w:tcPr>
          <w:p w14:paraId="16BF32EF"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2.74</w:t>
            </w:r>
          </w:p>
        </w:tc>
        <w:tc>
          <w:tcPr>
            <w:tcW w:w="1134" w:type="dxa"/>
            <w:vAlign w:val="center"/>
            <w:hideMark/>
          </w:tcPr>
          <w:p w14:paraId="4011B3FF" w14:textId="5D9B980A"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6.7</w:t>
            </w:r>
            <w:r w:rsidR="00C15D3D" w:rsidRPr="006659B5">
              <w:rPr>
                <w:rFonts w:ascii="Times New Roman" w:eastAsia="Times New Roman" w:hAnsi="Times New Roman" w:cs="Times New Roman"/>
                <w:b/>
                <w:bCs/>
                <w:color w:val="000000"/>
                <w:sz w:val="20"/>
                <w:szCs w:val="20"/>
                <w:lang w:eastAsia="en-US"/>
              </w:rPr>
              <w:t>2</w:t>
            </w:r>
          </w:p>
        </w:tc>
        <w:tc>
          <w:tcPr>
            <w:tcW w:w="1134" w:type="dxa"/>
            <w:vAlign w:val="center"/>
            <w:hideMark/>
          </w:tcPr>
          <w:p w14:paraId="023307D2"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24.70</w:t>
            </w:r>
          </w:p>
        </w:tc>
        <w:tc>
          <w:tcPr>
            <w:tcW w:w="1212" w:type="dxa"/>
            <w:vAlign w:val="center"/>
            <w:hideMark/>
          </w:tcPr>
          <w:p w14:paraId="7ABFB005"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89.72</w:t>
            </w:r>
          </w:p>
        </w:tc>
      </w:tr>
      <w:tr w:rsidR="00637692" w:rsidRPr="006659B5" w14:paraId="37411BE9"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val="restart"/>
            <w:hideMark/>
          </w:tcPr>
          <w:p w14:paraId="2BC49DAF"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r w:rsidRPr="006659B5">
              <w:rPr>
                <w:rFonts w:ascii="Times New Roman" w:eastAsia="Times New Roman" w:hAnsi="Times New Roman" w:cs="Times New Roman"/>
                <w:color w:val="000000"/>
                <w:sz w:val="20"/>
                <w:szCs w:val="20"/>
                <w:lang w:eastAsia="en-US"/>
              </w:rPr>
              <w:t>Three ZRs &amp; one PU</w:t>
            </w:r>
          </w:p>
        </w:tc>
        <w:tc>
          <w:tcPr>
            <w:tcW w:w="1696" w:type="dxa"/>
            <w:noWrap/>
            <w:hideMark/>
          </w:tcPr>
          <w:p w14:paraId="30E21359"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Positive amount</w:t>
            </w:r>
          </w:p>
        </w:tc>
        <w:tc>
          <w:tcPr>
            <w:tcW w:w="1276" w:type="dxa"/>
            <w:vAlign w:val="center"/>
            <w:hideMark/>
          </w:tcPr>
          <w:p w14:paraId="6C0D0FD3" w14:textId="1D55E7B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7,650.4</w:t>
            </w:r>
            <w:r w:rsidR="00670429" w:rsidRPr="006659B5">
              <w:rPr>
                <w:rFonts w:ascii="Times New Roman" w:eastAsia="Times New Roman" w:hAnsi="Times New Roman" w:cs="Times New Roman"/>
                <w:color w:val="000000"/>
                <w:sz w:val="20"/>
                <w:szCs w:val="20"/>
                <w:lang w:eastAsia="en-US"/>
              </w:rPr>
              <w:t>0</w:t>
            </w:r>
          </w:p>
        </w:tc>
        <w:tc>
          <w:tcPr>
            <w:tcW w:w="1198" w:type="dxa"/>
            <w:noWrap/>
            <w:vAlign w:val="center"/>
            <w:hideMark/>
          </w:tcPr>
          <w:p w14:paraId="4C251154" w14:textId="420E69E3"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623.5</w:t>
            </w:r>
            <w:r w:rsidR="000423A5" w:rsidRPr="006659B5">
              <w:rPr>
                <w:rFonts w:ascii="Times New Roman" w:eastAsia="Times New Roman" w:hAnsi="Times New Roman" w:cs="Times New Roman"/>
                <w:color w:val="000000"/>
                <w:sz w:val="20"/>
                <w:szCs w:val="20"/>
                <w:lang w:eastAsia="en-US"/>
              </w:rPr>
              <w:t>0</w:t>
            </w:r>
          </w:p>
        </w:tc>
        <w:tc>
          <w:tcPr>
            <w:tcW w:w="1134" w:type="dxa"/>
            <w:noWrap/>
            <w:vAlign w:val="center"/>
            <w:hideMark/>
          </w:tcPr>
          <w:p w14:paraId="4516B123"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557.64</w:t>
            </w:r>
          </w:p>
        </w:tc>
        <w:tc>
          <w:tcPr>
            <w:tcW w:w="1134" w:type="dxa"/>
            <w:noWrap/>
            <w:vAlign w:val="center"/>
            <w:hideMark/>
          </w:tcPr>
          <w:p w14:paraId="12965B97" w14:textId="3E0107A6"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614.5</w:t>
            </w:r>
            <w:r w:rsidR="000423A5" w:rsidRPr="006659B5">
              <w:rPr>
                <w:rFonts w:ascii="Times New Roman" w:eastAsia="Times New Roman" w:hAnsi="Times New Roman" w:cs="Times New Roman"/>
                <w:color w:val="000000"/>
                <w:sz w:val="20"/>
                <w:szCs w:val="20"/>
                <w:lang w:eastAsia="en-US"/>
              </w:rPr>
              <w:t>0</w:t>
            </w:r>
          </w:p>
        </w:tc>
        <w:tc>
          <w:tcPr>
            <w:tcW w:w="1212" w:type="dxa"/>
            <w:noWrap/>
            <w:vAlign w:val="center"/>
            <w:hideMark/>
          </w:tcPr>
          <w:p w14:paraId="2D447B76" w14:textId="3D36B8C6"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5,854.7</w:t>
            </w:r>
            <w:r w:rsidR="000423A5" w:rsidRPr="006659B5">
              <w:rPr>
                <w:rFonts w:ascii="Times New Roman" w:eastAsia="Times New Roman" w:hAnsi="Times New Roman" w:cs="Times New Roman"/>
                <w:color w:val="000000"/>
                <w:sz w:val="20"/>
                <w:szCs w:val="20"/>
                <w:lang w:eastAsia="en-US"/>
              </w:rPr>
              <w:t>6</w:t>
            </w:r>
          </w:p>
        </w:tc>
      </w:tr>
      <w:tr w:rsidR="00637692" w:rsidRPr="006659B5" w14:paraId="2F5B7E43" w14:textId="77777777" w:rsidTr="00CC59F7">
        <w:trPr>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57D87C68"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2729758E" w14:textId="77777777" w:rsidR="005A0296" w:rsidRPr="006659B5" w:rsidRDefault="005A0296" w:rsidP="00FB0181">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Negative amount</w:t>
            </w:r>
          </w:p>
        </w:tc>
        <w:tc>
          <w:tcPr>
            <w:tcW w:w="1276" w:type="dxa"/>
            <w:vAlign w:val="center"/>
            <w:hideMark/>
          </w:tcPr>
          <w:p w14:paraId="7C8F7EE8"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-1,361.63</w:t>
            </w:r>
          </w:p>
        </w:tc>
        <w:tc>
          <w:tcPr>
            <w:tcW w:w="1198" w:type="dxa"/>
            <w:noWrap/>
            <w:vAlign w:val="center"/>
            <w:hideMark/>
          </w:tcPr>
          <w:p w14:paraId="28047E92"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-9.73</w:t>
            </w:r>
          </w:p>
        </w:tc>
        <w:tc>
          <w:tcPr>
            <w:tcW w:w="1134" w:type="dxa"/>
            <w:noWrap/>
            <w:vAlign w:val="center"/>
            <w:hideMark/>
          </w:tcPr>
          <w:p w14:paraId="4F787D48"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-17.35</w:t>
            </w:r>
          </w:p>
        </w:tc>
        <w:tc>
          <w:tcPr>
            <w:tcW w:w="1134" w:type="dxa"/>
            <w:noWrap/>
            <w:vAlign w:val="center"/>
            <w:hideMark/>
          </w:tcPr>
          <w:p w14:paraId="5C6B0F9E"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-227.57</w:t>
            </w:r>
          </w:p>
        </w:tc>
        <w:tc>
          <w:tcPr>
            <w:tcW w:w="1212" w:type="dxa"/>
            <w:noWrap/>
            <w:vAlign w:val="center"/>
            <w:hideMark/>
          </w:tcPr>
          <w:p w14:paraId="1242FFC9" w14:textId="77777777" w:rsidR="005A0296" w:rsidRPr="006659B5" w:rsidRDefault="005A0296" w:rsidP="00FB0181">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6659B5">
              <w:rPr>
                <w:rFonts w:ascii="Times New Roman" w:eastAsia="Times New Roman" w:hAnsi="Times New Roman" w:cs="Times New Roman"/>
                <w:color w:val="000000"/>
                <w:sz w:val="20"/>
                <w:szCs w:val="20"/>
                <w:lang w:eastAsia="en-US"/>
              </w:rPr>
              <w:t>-1,106.98</w:t>
            </w:r>
          </w:p>
        </w:tc>
      </w:tr>
      <w:tr w:rsidR="00637692" w:rsidRPr="006659B5" w14:paraId="2C954189" w14:textId="77777777" w:rsidTr="00CC59F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3" w:type="dxa"/>
            <w:vMerge/>
            <w:hideMark/>
          </w:tcPr>
          <w:p w14:paraId="6407ABAD" w14:textId="77777777" w:rsidR="005A0296" w:rsidRPr="006659B5" w:rsidRDefault="005A0296" w:rsidP="00FB0181">
            <w:pPr>
              <w:spacing w:line="264" w:lineRule="auto"/>
              <w:ind w:left="0"/>
              <w:rPr>
                <w:rFonts w:ascii="Times New Roman" w:eastAsia="Times New Roman" w:hAnsi="Times New Roman" w:cs="Times New Roman"/>
                <w:b w:val="0"/>
                <w:bCs w:val="0"/>
                <w:color w:val="000000"/>
                <w:sz w:val="20"/>
                <w:szCs w:val="20"/>
                <w:lang w:eastAsia="en-US"/>
              </w:rPr>
            </w:pPr>
          </w:p>
        </w:tc>
        <w:tc>
          <w:tcPr>
            <w:tcW w:w="1696" w:type="dxa"/>
            <w:noWrap/>
            <w:hideMark/>
          </w:tcPr>
          <w:p w14:paraId="1551F5CD" w14:textId="77777777" w:rsidR="005A0296" w:rsidRPr="006659B5" w:rsidRDefault="005A0296" w:rsidP="00FB0181">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Total</w:t>
            </w:r>
          </w:p>
        </w:tc>
        <w:tc>
          <w:tcPr>
            <w:tcW w:w="1276" w:type="dxa"/>
            <w:vAlign w:val="center"/>
            <w:hideMark/>
          </w:tcPr>
          <w:p w14:paraId="044F66CF" w14:textId="3F4A11E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9,012.0</w:t>
            </w:r>
            <w:r w:rsidR="00670429" w:rsidRPr="006659B5">
              <w:rPr>
                <w:rFonts w:ascii="Times New Roman" w:eastAsia="Times New Roman" w:hAnsi="Times New Roman" w:cs="Times New Roman"/>
                <w:b/>
                <w:bCs/>
                <w:color w:val="000000"/>
                <w:sz w:val="20"/>
                <w:szCs w:val="20"/>
                <w:lang w:eastAsia="en-US"/>
              </w:rPr>
              <w:t>3</w:t>
            </w:r>
          </w:p>
        </w:tc>
        <w:tc>
          <w:tcPr>
            <w:tcW w:w="1198" w:type="dxa"/>
            <w:noWrap/>
            <w:vAlign w:val="center"/>
            <w:hideMark/>
          </w:tcPr>
          <w:p w14:paraId="7527C28D" w14:textId="58019436"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633.2</w:t>
            </w:r>
            <w:r w:rsidR="00C15D3D" w:rsidRPr="006659B5">
              <w:rPr>
                <w:rFonts w:ascii="Times New Roman" w:eastAsia="Times New Roman" w:hAnsi="Times New Roman" w:cs="Times New Roman"/>
                <w:b/>
                <w:bCs/>
                <w:color w:val="000000"/>
                <w:sz w:val="20"/>
                <w:szCs w:val="20"/>
                <w:lang w:eastAsia="en-US"/>
              </w:rPr>
              <w:t>3</w:t>
            </w:r>
          </w:p>
        </w:tc>
        <w:tc>
          <w:tcPr>
            <w:tcW w:w="1134" w:type="dxa"/>
            <w:noWrap/>
            <w:vAlign w:val="center"/>
            <w:hideMark/>
          </w:tcPr>
          <w:p w14:paraId="115F93A3"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574.99</w:t>
            </w:r>
          </w:p>
        </w:tc>
        <w:tc>
          <w:tcPr>
            <w:tcW w:w="1134" w:type="dxa"/>
            <w:noWrap/>
            <w:vAlign w:val="center"/>
            <w:hideMark/>
          </w:tcPr>
          <w:p w14:paraId="1AAF83CC"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842.07</w:t>
            </w:r>
          </w:p>
        </w:tc>
        <w:tc>
          <w:tcPr>
            <w:tcW w:w="1212" w:type="dxa"/>
            <w:noWrap/>
            <w:vAlign w:val="center"/>
            <w:hideMark/>
          </w:tcPr>
          <w:p w14:paraId="5A5FE9B2" w14:textId="77777777" w:rsidR="005A0296" w:rsidRPr="006659B5" w:rsidRDefault="005A0296" w:rsidP="00FB0181">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6659B5">
              <w:rPr>
                <w:rFonts w:ascii="Times New Roman" w:eastAsia="Times New Roman" w:hAnsi="Times New Roman" w:cs="Times New Roman"/>
                <w:b/>
                <w:bCs/>
                <w:color w:val="000000"/>
                <w:sz w:val="20"/>
                <w:szCs w:val="20"/>
                <w:lang w:eastAsia="en-US"/>
              </w:rPr>
              <w:t>6,961.74</w:t>
            </w:r>
          </w:p>
        </w:tc>
      </w:tr>
    </w:tbl>
    <w:p w14:paraId="329D09C4" w14:textId="7BEDC646" w:rsidR="00777AA1" w:rsidRPr="00662BDB" w:rsidRDefault="00777AA1" w:rsidP="00777AA1">
      <w:pPr>
        <w:ind w:left="851" w:hanging="851"/>
        <w:jc w:val="both"/>
        <w:rPr>
          <w:rFonts w:ascii="Times New Roman" w:hAnsi="Times New Roman" w:cs="Times New Roman"/>
          <w:b/>
          <w:bCs/>
          <w:i/>
          <w:iCs/>
        </w:rPr>
      </w:pPr>
      <w:r w:rsidRPr="00662BDB">
        <w:rPr>
          <w:rFonts w:ascii="Times New Roman" w:hAnsi="Times New Roman" w:cs="Times New Roman"/>
          <w:b/>
          <w:bCs/>
          <w:i/>
          <w:iCs/>
        </w:rPr>
        <w:t>Source: Suspense module available in AIMS or Registers maintained in Accounts Department</w:t>
      </w:r>
    </w:p>
    <w:p w14:paraId="68D32BAD" w14:textId="33DF1FCA" w:rsidR="00EB4DC2" w:rsidRPr="006A78ED" w:rsidRDefault="00777AA1" w:rsidP="009363FA">
      <w:pPr>
        <w:tabs>
          <w:tab w:val="left" w:pos="142"/>
        </w:tabs>
        <w:spacing w:before="120" w:after="120" w:line="276" w:lineRule="auto"/>
        <w:ind w:left="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O</w:t>
      </w:r>
      <w:r w:rsidR="00B733FD" w:rsidRPr="000D58CD">
        <w:rPr>
          <w:rFonts w:ascii="Times New Roman" w:eastAsiaTheme="majorEastAsia" w:hAnsi="Times New Roman" w:cs="Times New Roman"/>
          <w:sz w:val="24"/>
          <w:szCs w:val="24"/>
        </w:rPr>
        <w:t xml:space="preserve">ut of </w:t>
      </w:r>
      <w:r w:rsidRPr="000D58CD">
        <w:rPr>
          <w:rFonts w:ascii="Times New Roman" w:eastAsiaTheme="majorEastAsia" w:hAnsi="Times New Roman" w:cs="Times New Roman"/>
          <w:sz w:val="24"/>
          <w:szCs w:val="24"/>
        </w:rPr>
        <w:t xml:space="preserve">the total outstanding suspense </w:t>
      </w:r>
      <w:r w:rsidRPr="006A78ED">
        <w:rPr>
          <w:rFonts w:ascii="Times New Roman" w:eastAsiaTheme="majorEastAsia" w:hAnsi="Times New Roman" w:cs="Times New Roman"/>
          <w:sz w:val="24"/>
          <w:szCs w:val="24"/>
        </w:rPr>
        <w:t>balance,</w:t>
      </w:r>
      <w:r w:rsidR="00B733FD" w:rsidRPr="006A78ED">
        <w:rPr>
          <w:rFonts w:ascii="Times New Roman" w:eastAsiaTheme="majorEastAsia" w:hAnsi="Times New Roman" w:cs="Times New Roman"/>
          <w:sz w:val="24"/>
          <w:szCs w:val="24"/>
        </w:rPr>
        <w:t xml:space="preserve"> ₹ 633.2</w:t>
      </w:r>
      <w:r w:rsidR="00222888" w:rsidRPr="006A78ED">
        <w:rPr>
          <w:rFonts w:ascii="Times New Roman" w:eastAsiaTheme="majorEastAsia" w:hAnsi="Times New Roman" w:cs="Times New Roman"/>
          <w:sz w:val="24"/>
          <w:szCs w:val="24"/>
        </w:rPr>
        <w:t>3</w:t>
      </w:r>
      <w:r w:rsidR="00B733FD" w:rsidRPr="006A78ED">
        <w:rPr>
          <w:rFonts w:ascii="Times New Roman" w:eastAsiaTheme="majorEastAsia" w:hAnsi="Times New Roman" w:cs="Times New Roman"/>
          <w:sz w:val="24"/>
          <w:szCs w:val="24"/>
        </w:rPr>
        <w:t xml:space="preserve"> crore, ₹ 574.9</w:t>
      </w:r>
      <w:r w:rsidR="001A1A35" w:rsidRPr="006A78ED">
        <w:rPr>
          <w:rFonts w:ascii="Times New Roman" w:eastAsiaTheme="majorEastAsia" w:hAnsi="Times New Roman" w:cs="Times New Roman"/>
          <w:sz w:val="24"/>
          <w:szCs w:val="24"/>
        </w:rPr>
        <w:t>9</w:t>
      </w:r>
      <w:r w:rsidR="00B733FD" w:rsidRPr="006A78ED">
        <w:rPr>
          <w:rFonts w:ascii="Times New Roman" w:eastAsiaTheme="majorEastAsia" w:hAnsi="Times New Roman" w:cs="Times New Roman"/>
          <w:sz w:val="24"/>
          <w:szCs w:val="24"/>
        </w:rPr>
        <w:t xml:space="preserve"> crore, </w:t>
      </w:r>
      <w:r w:rsidR="001C3305" w:rsidRPr="006A78ED">
        <w:rPr>
          <w:rFonts w:ascii="Times New Roman" w:eastAsiaTheme="majorEastAsia" w:hAnsi="Times New Roman" w:cs="Times New Roman"/>
          <w:sz w:val="24"/>
          <w:szCs w:val="24"/>
        </w:rPr>
        <w:t xml:space="preserve">        </w:t>
      </w:r>
      <w:r w:rsidR="00A6448C" w:rsidRPr="006A78ED">
        <w:rPr>
          <w:rFonts w:ascii="Times New Roman" w:eastAsiaTheme="majorEastAsia" w:hAnsi="Times New Roman" w:cs="Times New Roman"/>
          <w:sz w:val="24"/>
          <w:szCs w:val="24"/>
        </w:rPr>
        <w:t xml:space="preserve"> </w:t>
      </w:r>
      <w:r w:rsidR="00B733FD" w:rsidRPr="006A78ED">
        <w:rPr>
          <w:rFonts w:ascii="Times New Roman" w:eastAsiaTheme="majorEastAsia" w:hAnsi="Times New Roman" w:cs="Times New Roman"/>
          <w:sz w:val="24"/>
          <w:szCs w:val="24"/>
        </w:rPr>
        <w:t>₹ 842.0</w:t>
      </w:r>
      <w:r w:rsidR="00115E1B" w:rsidRPr="006A78ED">
        <w:rPr>
          <w:rFonts w:ascii="Times New Roman" w:eastAsiaTheme="majorEastAsia" w:hAnsi="Times New Roman" w:cs="Times New Roman"/>
          <w:sz w:val="24"/>
          <w:szCs w:val="24"/>
        </w:rPr>
        <w:t>7</w:t>
      </w:r>
      <w:r w:rsidR="00B733FD" w:rsidRPr="006A78ED">
        <w:rPr>
          <w:rFonts w:ascii="Times New Roman" w:eastAsiaTheme="majorEastAsia" w:hAnsi="Times New Roman" w:cs="Times New Roman"/>
          <w:sz w:val="24"/>
          <w:szCs w:val="24"/>
        </w:rPr>
        <w:t xml:space="preserve"> crore and ₹ 6961.7</w:t>
      </w:r>
      <w:r w:rsidR="00F135E3" w:rsidRPr="006A78ED">
        <w:rPr>
          <w:rFonts w:ascii="Times New Roman" w:eastAsiaTheme="majorEastAsia" w:hAnsi="Times New Roman" w:cs="Times New Roman"/>
          <w:sz w:val="24"/>
          <w:szCs w:val="24"/>
        </w:rPr>
        <w:t>4</w:t>
      </w:r>
      <w:r w:rsidR="00B733FD" w:rsidRPr="006A78ED">
        <w:rPr>
          <w:rFonts w:ascii="Times New Roman" w:eastAsiaTheme="majorEastAsia" w:hAnsi="Times New Roman" w:cs="Times New Roman"/>
          <w:sz w:val="24"/>
          <w:szCs w:val="24"/>
        </w:rPr>
        <w:t xml:space="preserve"> crore </w:t>
      </w:r>
      <w:r w:rsidR="00C15ADD" w:rsidRPr="006A78ED">
        <w:rPr>
          <w:rFonts w:ascii="Times New Roman" w:eastAsiaTheme="majorEastAsia" w:hAnsi="Times New Roman" w:cs="Times New Roman"/>
          <w:sz w:val="24"/>
          <w:szCs w:val="24"/>
        </w:rPr>
        <w:t>were</w:t>
      </w:r>
      <w:r w:rsidR="00B733FD" w:rsidRPr="006A78ED">
        <w:rPr>
          <w:rFonts w:ascii="Times New Roman" w:eastAsiaTheme="majorEastAsia" w:hAnsi="Times New Roman" w:cs="Times New Roman"/>
          <w:sz w:val="24"/>
          <w:szCs w:val="24"/>
        </w:rPr>
        <w:t xml:space="preserve"> </w:t>
      </w:r>
      <w:r w:rsidRPr="006A78ED">
        <w:rPr>
          <w:rFonts w:ascii="Times New Roman" w:eastAsiaTheme="majorEastAsia" w:hAnsi="Times New Roman" w:cs="Times New Roman"/>
          <w:sz w:val="24"/>
          <w:szCs w:val="24"/>
        </w:rPr>
        <w:t>outsta</w:t>
      </w:r>
      <w:r w:rsidR="00A802B7" w:rsidRPr="006A78ED">
        <w:rPr>
          <w:rFonts w:ascii="Times New Roman" w:eastAsiaTheme="majorEastAsia" w:hAnsi="Times New Roman" w:cs="Times New Roman"/>
          <w:sz w:val="24"/>
          <w:szCs w:val="24"/>
        </w:rPr>
        <w:t>n</w:t>
      </w:r>
      <w:r w:rsidRPr="006A78ED">
        <w:rPr>
          <w:rFonts w:ascii="Times New Roman" w:eastAsiaTheme="majorEastAsia" w:hAnsi="Times New Roman" w:cs="Times New Roman"/>
          <w:sz w:val="24"/>
          <w:szCs w:val="24"/>
        </w:rPr>
        <w:t>di</w:t>
      </w:r>
      <w:r w:rsidR="00A802B7" w:rsidRPr="006A78ED">
        <w:rPr>
          <w:rFonts w:ascii="Times New Roman" w:eastAsiaTheme="majorEastAsia" w:hAnsi="Times New Roman" w:cs="Times New Roman"/>
          <w:sz w:val="24"/>
          <w:szCs w:val="24"/>
        </w:rPr>
        <w:t>n</w:t>
      </w:r>
      <w:r w:rsidRPr="006A78ED">
        <w:rPr>
          <w:rFonts w:ascii="Times New Roman" w:eastAsiaTheme="majorEastAsia" w:hAnsi="Times New Roman" w:cs="Times New Roman"/>
          <w:sz w:val="24"/>
          <w:szCs w:val="24"/>
        </w:rPr>
        <w:t>g</w:t>
      </w:r>
      <w:r w:rsidR="00C15ADD" w:rsidRPr="006A78ED">
        <w:rPr>
          <w:rFonts w:ascii="Times New Roman" w:eastAsiaTheme="majorEastAsia" w:hAnsi="Times New Roman" w:cs="Times New Roman"/>
          <w:sz w:val="24"/>
          <w:szCs w:val="24"/>
        </w:rPr>
        <w:t xml:space="preserve"> </w:t>
      </w:r>
      <w:r w:rsidR="00B733FD" w:rsidRPr="006A78ED">
        <w:rPr>
          <w:rFonts w:ascii="Times New Roman" w:eastAsiaTheme="majorEastAsia" w:hAnsi="Times New Roman" w:cs="Times New Roman"/>
          <w:sz w:val="24"/>
          <w:szCs w:val="24"/>
        </w:rPr>
        <w:t>in various suspense heads for more than 10 years, more than 5 years, more than 3 years and less than 3 years respectively</w:t>
      </w:r>
      <w:r w:rsidRPr="006A78ED">
        <w:rPr>
          <w:rFonts w:ascii="Times New Roman" w:eastAsiaTheme="majorEastAsia" w:hAnsi="Times New Roman" w:cs="Times New Roman"/>
          <w:sz w:val="24"/>
          <w:szCs w:val="24"/>
        </w:rPr>
        <w:t xml:space="preserve">. </w:t>
      </w:r>
      <w:r w:rsidR="00B733FD" w:rsidRPr="006A78ED">
        <w:rPr>
          <w:rFonts w:ascii="Times New Roman" w:eastAsiaTheme="majorEastAsia" w:hAnsi="Times New Roman" w:cs="Times New Roman"/>
          <w:sz w:val="24"/>
          <w:szCs w:val="24"/>
        </w:rPr>
        <w:t xml:space="preserve"> </w:t>
      </w:r>
    </w:p>
    <w:p w14:paraId="4C6C0F86" w14:textId="470ACCB0" w:rsidR="00777AA1" w:rsidRPr="000D58CD" w:rsidRDefault="00E83B5C" w:rsidP="009363FA">
      <w:pPr>
        <w:tabs>
          <w:tab w:val="left" w:pos="142"/>
        </w:tabs>
        <w:spacing w:before="120" w:after="120" w:line="276" w:lineRule="auto"/>
        <w:ind w:left="0"/>
        <w:jc w:val="both"/>
        <w:rPr>
          <w:rFonts w:ascii="Times New Roman" w:eastAsiaTheme="majorEastAsia" w:hAnsi="Times New Roman" w:cs="Times New Roman"/>
          <w:sz w:val="24"/>
          <w:szCs w:val="24"/>
        </w:rPr>
      </w:pPr>
      <w:r w:rsidRPr="006A78ED">
        <w:rPr>
          <w:rFonts w:ascii="Times New Roman" w:eastAsiaTheme="majorEastAsia" w:hAnsi="Times New Roman" w:cs="Times New Roman"/>
          <w:sz w:val="24"/>
          <w:szCs w:val="24"/>
        </w:rPr>
        <w:t xml:space="preserve">Out of the suspense balance as stated above, </w:t>
      </w:r>
      <w:r w:rsidR="00777AA1" w:rsidRPr="006A78ED">
        <w:rPr>
          <w:rFonts w:ascii="Times New Roman" w:eastAsiaTheme="majorEastAsia" w:hAnsi="Times New Roman" w:cs="Times New Roman"/>
          <w:sz w:val="24"/>
          <w:szCs w:val="24"/>
        </w:rPr>
        <w:t xml:space="preserve"> </w:t>
      </w:r>
      <w:r w:rsidR="00EB4DC2" w:rsidRPr="006A78ED">
        <w:rPr>
          <w:rFonts w:ascii="Times New Roman" w:eastAsiaTheme="majorEastAsia" w:hAnsi="Times New Roman" w:cs="Times New Roman"/>
          <w:sz w:val="24"/>
          <w:szCs w:val="24"/>
        </w:rPr>
        <w:t xml:space="preserve">total outstanding </w:t>
      </w:r>
      <w:r w:rsidR="00777AA1" w:rsidRPr="006A78ED">
        <w:rPr>
          <w:rFonts w:ascii="Times New Roman" w:eastAsiaTheme="majorEastAsia" w:hAnsi="Times New Roman" w:cs="Times New Roman"/>
          <w:sz w:val="24"/>
          <w:szCs w:val="24"/>
        </w:rPr>
        <w:t xml:space="preserve">under the suspense head ‘Cheques and Bills’ as on 31 March 2023 </w:t>
      </w:r>
      <w:r w:rsidR="00A802B7" w:rsidRPr="006A78ED">
        <w:rPr>
          <w:rFonts w:ascii="Times New Roman" w:eastAsiaTheme="majorEastAsia" w:hAnsi="Times New Roman" w:cs="Times New Roman"/>
          <w:sz w:val="24"/>
          <w:szCs w:val="24"/>
        </w:rPr>
        <w:t>in NWR, SECR and</w:t>
      </w:r>
      <w:r w:rsidR="00A802B7" w:rsidRPr="000D58CD">
        <w:rPr>
          <w:rFonts w:ascii="Times New Roman" w:eastAsiaTheme="majorEastAsia" w:hAnsi="Times New Roman" w:cs="Times New Roman"/>
          <w:sz w:val="24"/>
          <w:szCs w:val="24"/>
        </w:rPr>
        <w:t xml:space="preserve"> SWR were </w:t>
      </w:r>
      <w:r w:rsidR="00036CB3">
        <w:rPr>
          <w:rFonts w:ascii="Times New Roman" w:eastAsiaTheme="majorEastAsia" w:hAnsi="Times New Roman" w:cs="Times New Roman"/>
          <w:sz w:val="24"/>
          <w:szCs w:val="24"/>
        </w:rPr>
        <w:t xml:space="preserve">   </w:t>
      </w:r>
      <w:r w:rsidR="00777AA1" w:rsidRPr="000D58CD">
        <w:rPr>
          <w:rFonts w:ascii="Times New Roman" w:eastAsiaTheme="majorEastAsia" w:hAnsi="Times New Roman" w:cs="Times New Roman"/>
          <w:sz w:val="24"/>
          <w:szCs w:val="24"/>
        </w:rPr>
        <w:t>₹</w:t>
      </w:r>
      <w:r w:rsidR="00B510AB" w:rsidRPr="000D58CD">
        <w:rPr>
          <w:rFonts w:ascii="Times New Roman" w:eastAsiaTheme="majorEastAsia" w:hAnsi="Times New Roman" w:cs="Times New Roman"/>
          <w:sz w:val="24"/>
          <w:szCs w:val="24"/>
        </w:rPr>
        <w:t xml:space="preserve"> </w:t>
      </w:r>
      <w:r w:rsidR="00777AA1" w:rsidRPr="000D58CD">
        <w:rPr>
          <w:rFonts w:ascii="Times New Roman" w:eastAsiaTheme="majorEastAsia" w:hAnsi="Times New Roman" w:cs="Times New Roman"/>
          <w:sz w:val="24"/>
          <w:szCs w:val="24"/>
        </w:rPr>
        <w:t>27.</w:t>
      </w:r>
      <w:r w:rsidR="00A802B7" w:rsidRPr="000D58CD">
        <w:rPr>
          <w:rFonts w:ascii="Times New Roman" w:eastAsiaTheme="majorEastAsia" w:hAnsi="Times New Roman" w:cs="Times New Roman"/>
          <w:sz w:val="24"/>
          <w:szCs w:val="24"/>
        </w:rPr>
        <w:t>85</w:t>
      </w:r>
      <w:r w:rsidR="00777AA1" w:rsidRPr="000D58CD">
        <w:rPr>
          <w:rFonts w:ascii="Times New Roman" w:eastAsiaTheme="majorEastAsia" w:hAnsi="Times New Roman" w:cs="Times New Roman"/>
          <w:sz w:val="24"/>
          <w:szCs w:val="24"/>
        </w:rPr>
        <w:t xml:space="preserve"> crore, </w:t>
      </w:r>
      <w:r w:rsidR="00A802B7" w:rsidRPr="000D58CD">
        <w:rPr>
          <w:rFonts w:ascii="Times New Roman" w:eastAsiaTheme="majorEastAsia" w:hAnsi="Times New Roman" w:cs="Times New Roman"/>
          <w:sz w:val="24"/>
          <w:szCs w:val="24"/>
        </w:rPr>
        <w:t xml:space="preserve">₹ 57.90 crore and </w:t>
      </w:r>
      <w:r w:rsidR="00777AA1" w:rsidRPr="000D58CD">
        <w:rPr>
          <w:rFonts w:ascii="Times New Roman" w:eastAsiaTheme="majorEastAsia" w:hAnsi="Times New Roman" w:cs="Times New Roman"/>
          <w:sz w:val="24"/>
          <w:szCs w:val="24"/>
        </w:rPr>
        <w:t>₹ 150.73 crore</w:t>
      </w:r>
      <w:r w:rsidR="00EB4DC2" w:rsidRPr="000D58CD">
        <w:rPr>
          <w:rFonts w:ascii="Times New Roman" w:eastAsiaTheme="majorEastAsia" w:hAnsi="Times New Roman" w:cs="Times New Roman"/>
          <w:sz w:val="24"/>
          <w:szCs w:val="24"/>
        </w:rPr>
        <w:t xml:space="preserve"> </w:t>
      </w:r>
      <w:r w:rsidR="00777AA1" w:rsidRPr="000D58CD">
        <w:rPr>
          <w:rFonts w:ascii="Times New Roman" w:eastAsiaTheme="majorEastAsia" w:hAnsi="Times New Roman" w:cs="Times New Roman"/>
          <w:sz w:val="24"/>
          <w:szCs w:val="24"/>
        </w:rPr>
        <w:t>respectively.</w:t>
      </w:r>
      <w:r w:rsidR="00447947" w:rsidRPr="000D58CD">
        <w:rPr>
          <w:rFonts w:ascii="Times New Roman" w:eastAsiaTheme="majorEastAsia" w:hAnsi="Times New Roman" w:cs="Times New Roman"/>
          <w:sz w:val="24"/>
          <w:szCs w:val="24"/>
        </w:rPr>
        <w:t xml:space="preserve"> The long periods of outstanding under ‘Cheques and Bills’ </w:t>
      </w:r>
      <w:r w:rsidR="00C15ADD" w:rsidRPr="000D58CD">
        <w:rPr>
          <w:rFonts w:ascii="Times New Roman" w:eastAsiaTheme="majorEastAsia" w:hAnsi="Times New Roman" w:cs="Times New Roman"/>
          <w:sz w:val="24"/>
          <w:szCs w:val="24"/>
        </w:rPr>
        <w:t>indicate</w:t>
      </w:r>
      <w:r w:rsidR="00447947" w:rsidRPr="000D58CD">
        <w:rPr>
          <w:rFonts w:ascii="Times New Roman" w:eastAsiaTheme="majorEastAsia" w:hAnsi="Times New Roman" w:cs="Times New Roman"/>
          <w:sz w:val="24"/>
          <w:szCs w:val="24"/>
        </w:rPr>
        <w:t xml:space="preserve"> that </w:t>
      </w:r>
      <w:r w:rsidR="00860CDF" w:rsidRPr="000D58CD">
        <w:rPr>
          <w:rFonts w:ascii="Times New Roman" w:eastAsiaTheme="majorEastAsia" w:hAnsi="Times New Roman" w:cs="Times New Roman"/>
          <w:sz w:val="24"/>
          <w:szCs w:val="24"/>
        </w:rPr>
        <w:t xml:space="preserve">the concerned </w:t>
      </w:r>
      <w:r w:rsidR="00447947" w:rsidRPr="000D58CD">
        <w:rPr>
          <w:rFonts w:ascii="Times New Roman" w:eastAsiaTheme="majorEastAsia" w:hAnsi="Times New Roman" w:cs="Times New Roman"/>
          <w:sz w:val="24"/>
          <w:szCs w:val="24"/>
        </w:rPr>
        <w:t>Accounts Department ha</w:t>
      </w:r>
      <w:r w:rsidRPr="000D58CD">
        <w:rPr>
          <w:rFonts w:ascii="Times New Roman" w:eastAsiaTheme="majorEastAsia" w:hAnsi="Times New Roman" w:cs="Times New Roman"/>
          <w:sz w:val="24"/>
          <w:szCs w:val="24"/>
        </w:rPr>
        <w:t>d</w:t>
      </w:r>
      <w:r w:rsidR="00447947" w:rsidRPr="000D58CD">
        <w:rPr>
          <w:rFonts w:ascii="Times New Roman" w:eastAsiaTheme="majorEastAsia" w:hAnsi="Times New Roman" w:cs="Times New Roman"/>
          <w:sz w:val="24"/>
          <w:szCs w:val="24"/>
        </w:rPr>
        <w:t xml:space="preserve"> </w:t>
      </w:r>
      <w:r w:rsidR="00860CDF" w:rsidRPr="000D58CD">
        <w:rPr>
          <w:rFonts w:ascii="Times New Roman" w:eastAsiaTheme="majorEastAsia" w:hAnsi="Times New Roman" w:cs="Times New Roman"/>
          <w:sz w:val="24"/>
          <w:szCs w:val="24"/>
        </w:rPr>
        <w:t xml:space="preserve">not </w:t>
      </w:r>
      <w:r w:rsidR="00447947" w:rsidRPr="000D58CD">
        <w:rPr>
          <w:rFonts w:ascii="Times New Roman" w:eastAsiaTheme="majorEastAsia" w:hAnsi="Times New Roman" w:cs="Times New Roman"/>
          <w:sz w:val="24"/>
          <w:szCs w:val="24"/>
        </w:rPr>
        <w:t xml:space="preserve">taken action as required under para 444 of A-I </w:t>
      </w:r>
      <w:r w:rsidR="00447947" w:rsidRPr="00725D1E">
        <w:rPr>
          <w:rFonts w:ascii="Times New Roman" w:eastAsiaTheme="majorEastAsia" w:hAnsi="Times New Roman" w:cs="Times New Roman"/>
          <w:i/>
          <w:iCs/>
          <w:sz w:val="24"/>
          <w:szCs w:val="24"/>
        </w:rPr>
        <w:t>ibid</w:t>
      </w:r>
      <w:r w:rsidR="00447947" w:rsidRPr="000D58CD">
        <w:rPr>
          <w:rFonts w:ascii="Times New Roman" w:eastAsiaTheme="majorEastAsia" w:hAnsi="Times New Roman" w:cs="Times New Roman"/>
          <w:sz w:val="24"/>
          <w:szCs w:val="24"/>
        </w:rPr>
        <w:t xml:space="preserve">. </w:t>
      </w:r>
    </w:p>
    <w:p w14:paraId="5DA6B8E5" w14:textId="6CD4D576" w:rsidR="00260B51" w:rsidRPr="000D58CD" w:rsidRDefault="00260B51" w:rsidP="009363FA">
      <w:pPr>
        <w:tabs>
          <w:tab w:val="left" w:pos="426"/>
        </w:tabs>
        <w:spacing w:before="120" w:after="120" w:line="276" w:lineRule="auto"/>
        <w:ind w:left="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 xml:space="preserve">The details of the amounts under suspense are given in </w:t>
      </w:r>
      <w:r w:rsidR="00B501E4" w:rsidRPr="00B501E4">
        <w:rPr>
          <w:rFonts w:ascii="Times New Roman" w:eastAsiaTheme="majorEastAsia" w:hAnsi="Times New Roman" w:cs="Times New Roman"/>
          <w:b/>
          <w:bCs/>
          <w:i/>
          <w:iCs/>
          <w:sz w:val="24"/>
          <w:szCs w:val="24"/>
        </w:rPr>
        <w:t>Annexure – 4.</w:t>
      </w:r>
      <w:r w:rsidR="00D613A2" w:rsidRPr="000D58CD">
        <w:rPr>
          <w:rFonts w:ascii="Times New Roman" w:eastAsiaTheme="majorEastAsia" w:hAnsi="Times New Roman" w:cs="Times New Roman"/>
          <w:b/>
          <w:bCs/>
          <w:i/>
          <w:iCs/>
          <w:sz w:val="24"/>
          <w:szCs w:val="24"/>
        </w:rPr>
        <w:t>6</w:t>
      </w:r>
      <w:r w:rsidRPr="000D58CD">
        <w:rPr>
          <w:rFonts w:ascii="Times New Roman" w:eastAsiaTheme="majorEastAsia" w:hAnsi="Times New Roman" w:cs="Times New Roman"/>
          <w:sz w:val="24"/>
          <w:szCs w:val="24"/>
        </w:rPr>
        <w:t>.</w:t>
      </w:r>
    </w:p>
    <w:p w14:paraId="7771E295" w14:textId="0A58EE65" w:rsidR="00E83B5C" w:rsidRPr="000D58CD" w:rsidRDefault="00E83B5C" w:rsidP="009363FA">
      <w:pPr>
        <w:tabs>
          <w:tab w:val="left" w:pos="142"/>
        </w:tabs>
        <w:spacing w:before="120" w:after="120" w:line="276" w:lineRule="auto"/>
        <w:ind w:left="0"/>
        <w:jc w:val="both"/>
        <w:rPr>
          <w:rFonts w:ascii="Times New Roman" w:eastAsiaTheme="majorEastAsia" w:hAnsi="Times New Roman" w:cs="Times New Roman"/>
          <w:sz w:val="24"/>
          <w:szCs w:val="24"/>
        </w:rPr>
      </w:pPr>
      <w:r w:rsidRPr="000D58CD">
        <w:rPr>
          <w:rFonts w:ascii="Times New Roman" w:eastAsiaTheme="majorEastAsia" w:hAnsi="Times New Roman" w:cs="Times New Roman"/>
          <w:sz w:val="24"/>
          <w:szCs w:val="24"/>
        </w:rPr>
        <w:t xml:space="preserve">Non-clearance of suspense balances for long periods not only leads to erroneous financial results but </w:t>
      </w:r>
      <w:r w:rsidR="00A6448C">
        <w:rPr>
          <w:rFonts w:ascii="Times New Roman" w:eastAsiaTheme="majorEastAsia" w:hAnsi="Times New Roman" w:cs="Times New Roman"/>
          <w:sz w:val="24"/>
          <w:szCs w:val="24"/>
        </w:rPr>
        <w:t xml:space="preserve">is </w:t>
      </w:r>
      <w:r w:rsidRPr="000D58CD">
        <w:rPr>
          <w:rFonts w:ascii="Times New Roman" w:eastAsiaTheme="majorEastAsia" w:hAnsi="Times New Roman" w:cs="Times New Roman"/>
          <w:sz w:val="24"/>
          <w:szCs w:val="24"/>
        </w:rPr>
        <w:t xml:space="preserve">also fraught with </w:t>
      </w:r>
      <w:r w:rsidR="00A6448C">
        <w:rPr>
          <w:rFonts w:ascii="Times New Roman" w:eastAsiaTheme="majorEastAsia" w:hAnsi="Times New Roman" w:cs="Times New Roman"/>
          <w:sz w:val="24"/>
          <w:szCs w:val="24"/>
        </w:rPr>
        <w:t xml:space="preserve">the </w:t>
      </w:r>
      <w:r w:rsidRPr="000D58CD">
        <w:rPr>
          <w:rFonts w:ascii="Times New Roman" w:eastAsiaTheme="majorEastAsia" w:hAnsi="Times New Roman" w:cs="Times New Roman"/>
          <w:sz w:val="24"/>
          <w:szCs w:val="24"/>
        </w:rPr>
        <w:t xml:space="preserve">risk of amounts turning </w:t>
      </w:r>
      <w:r w:rsidR="003942A7">
        <w:rPr>
          <w:rFonts w:ascii="Times New Roman" w:eastAsiaTheme="majorEastAsia" w:hAnsi="Times New Roman" w:cs="Times New Roman"/>
          <w:sz w:val="24"/>
          <w:szCs w:val="24"/>
        </w:rPr>
        <w:t xml:space="preserve">                       </w:t>
      </w:r>
      <w:r w:rsidRPr="000D58CD">
        <w:rPr>
          <w:rFonts w:ascii="Times New Roman" w:eastAsiaTheme="majorEastAsia" w:hAnsi="Times New Roman" w:cs="Times New Roman"/>
          <w:sz w:val="24"/>
          <w:szCs w:val="24"/>
        </w:rPr>
        <w:t>non-</w:t>
      </w:r>
      <w:proofErr w:type="spellStart"/>
      <w:r w:rsidRPr="000D58CD">
        <w:rPr>
          <w:rFonts w:ascii="Times New Roman" w:eastAsiaTheme="majorEastAsia" w:hAnsi="Times New Roman" w:cs="Times New Roman"/>
          <w:sz w:val="24"/>
          <w:szCs w:val="24"/>
        </w:rPr>
        <w:t>reconcil</w:t>
      </w:r>
      <w:r w:rsidR="004A0C11" w:rsidRPr="000D58CD">
        <w:rPr>
          <w:rFonts w:ascii="Times New Roman" w:eastAsiaTheme="majorEastAsia" w:hAnsi="Times New Roman" w:cs="Times New Roman"/>
          <w:sz w:val="24"/>
          <w:szCs w:val="24"/>
        </w:rPr>
        <w:t>i</w:t>
      </w:r>
      <w:r w:rsidRPr="000D58CD">
        <w:rPr>
          <w:rFonts w:ascii="Times New Roman" w:eastAsiaTheme="majorEastAsia" w:hAnsi="Times New Roman" w:cs="Times New Roman"/>
          <w:sz w:val="24"/>
          <w:szCs w:val="24"/>
        </w:rPr>
        <w:t>able</w:t>
      </w:r>
      <w:proofErr w:type="spellEnd"/>
      <w:r w:rsidRPr="000D58CD">
        <w:rPr>
          <w:rFonts w:ascii="Times New Roman" w:eastAsiaTheme="majorEastAsia" w:hAnsi="Times New Roman" w:cs="Times New Roman"/>
          <w:sz w:val="24"/>
          <w:szCs w:val="24"/>
        </w:rPr>
        <w:t xml:space="preserve">. </w:t>
      </w:r>
    </w:p>
    <w:p w14:paraId="24BC5318" w14:textId="291DED9B" w:rsidR="00642DB9" w:rsidRPr="00642DB9" w:rsidRDefault="00076C8A" w:rsidP="009363FA">
      <w:pPr>
        <w:pStyle w:val="ListParagraph"/>
        <w:tabs>
          <w:tab w:val="left" w:pos="426"/>
        </w:tabs>
        <w:spacing w:before="120" w:after="120" w:line="276" w:lineRule="auto"/>
        <w:ind w:left="0"/>
        <w:contextualSpacing w:val="0"/>
        <w:jc w:val="both"/>
        <w:rPr>
          <w:rFonts w:ascii="Times New Roman" w:eastAsiaTheme="majorEastAsia" w:hAnsi="Times New Roman" w:cs="Times New Roman"/>
          <w:sz w:val="24"/>
          <w:szCs w:val="24"/>
        </w:rPr>
      </w:pPr>
      <w:proofErr w:type="spellStart"/>
      <w:r w:rsidRPr="00642DB9">
        <w:rPr>
          <w:rFonts w:ascii="Times New Roman" w:eastAsiaTheme="majorEastAsia" w:hAnsi="Times New Roman" w:cs="Times New Roman"/>
          <w:sz w:val="24"/>
          <w:szCs w:val="24"/>
        </w:rPr>
        <w:t>MoR</w:t>
      </w:r>
      <w:proofErr w:type="spellEnd"/>
      <w:r w:rsidRPr="00642DB9">
        <w:rPr>
          <w:rFonts w:ascii="Times New Roman" w:eastAsiaTheme="majorEastAsia" w:hAnsi="Times New Roman" w:cs="Times New Roman"/>
          <w:sz w:val="24"/>
          <w:szCs w:val="24"/>
        </w:rPr>
        <w:t xml:space="preserve"> stated (July 2024) that </w:t>
      </w:r>
      <w:r w:rsidR="000A497A" w:rsidRPr="00642DB9">
        <w:rPr>
          <w:rFonts w:ascii="Times New Roman" w:eastAsiaTheme="majorEastAsia" w:hAnsi="Times New Roman" w:cs="Times New Roman"/>
          <w:sz w:val="24"/>
          <w:szCs w:val="24"/>
        </w:rPr>
        <w:t>RB had reviewed half yearly report of suspense balances for the period of September 2023 of SECR</w:t>
      </w:r>
      <w:r w:rsidR="00041949">
        <w:rPr>
          <w:rFonts w:ascii="Times New Roman" w:eastAsiaTheme="majorEastAsia" w:hAnsi="Times New Roman" w:cs="Times New Roman"/>
          <w:sz w:val="24"/>
          <w:szCs w:val="24"/>
        </w:rPr>
        <w:t xml:space="preserve"> and </w:t>
      </w:r>
      <w:r w:rsidR="000A497A" w:rsidRPr="00642DB9">
        <w:rPr>
          <w:rFonts w:ascii="Times New Roman" w:eastAsiaTheme="majorEastAsia" w:hAnsi="Times New Roman" w:cs="Times New Roman"/>
          <w:sz w:val="24"/>
          <w:szCs w:val="24"/>
        </w:rPr>
        <w:t xml:space="preserve">NWR and asked </w:t>
      </w:r>
      <w:r w:rsidR="00041949">
        <w:rPr>
          <w:rFonts w:ascii="Times New Roman" w:eastAsiaTheme="majorEastAsia" w:hAnsi="Times New Roman" w:cs="Times New Roman"/>
          <w:sz w:val="24"/>
          <w:szCs w:val="24"/>
        </w:rPr>
        <w:t xml:space="preserve">for </w:t>
      </w:r>
      <w:r w:rsidR="000A497A" w:rsidRPr="00642DB9">
        <w:rPr>
          <w:rFonts w:ascii="Times New Roman" w:eastAsiaTheme="majorEastAsia" w:hAnsi="Times New Roman" w:cs="Times New Roman"/>
          <w:sz w:val="24"/>
          <w:szCs w:val="24"/>
        </w:rPr>
        <w:t>action taken and comments in February 2024 and April 2024 respectively</w:t>
      </w:r>
      <w:r w:rsidR="000A497A" w:rsidRPr="00642DB9">
        <w:rPr>
          <w:rFonts w:ascii="Times New Roman" w:hAnsi="Times New Roman" w:cs="Times New Roman"/>
          <w:sz w:val="24"/>
          <w:szCs w:val="24"/>
          <w:vertAlign w:val="superscript"/>
        </w:rPr>
        <w:footnoteReference w:id="14"/>
      </w:r>
      <w:r w:rsidR="000A497A" w:rsidRPr="00642DB9">
        <w:rPr>
          <w:rFonts w:ascii="Times New Roman" w:eastAsiaTheme="majorEastAsia" w:hAnsi="Times New Roman" w:cs="Times New Roman"/>
          <w:sz w:val="24"/>
          <w:szCs w:val="24"/>
        </w:rPr>
        <w:t>.</w:t>
      </w:r>
      <w:r w:rsidR="00642DB9" w:rsidRPr="00642DB9">
        <w:rPr>
          <w:rFonts w:ascii="Times New Roman" w:eastAsiaTheme="majorEastAsia" w:hAnsi="Times New Roman" w:cs="Times New Roman"/>
          <w:sz w:val="24"/>
          <w:szCs w:val="24"/>
        </w:rPr>
        <w:t xml:space="preserve"> The details of amount shown as suspense balance as on 31 March 2023 is noted. Review mechanism is </w:t>
      </w:r>
      <w:r w:rsidR="00A6448C">
        <w:rPr>
          <w:rFonts w:ascii="Times New Roman" w:eastAsiaTheme="majorEastAsia" w:hAnsi="Times New Roman" w:cs="Times New Roman"/>
          <w:sz w:val="24"/>
          <w:szCs w:val="24"/>
        </w:rPr>
        <w:t xml:space="preserve">being </w:t>
      </w:r>
      <w:r w:rsidR="00642DB9" w:rsidRPr="00642DB9">
        <w:rPr>
          <w:rFonts w:ascii="Times New Roman" w:eastAsiaTheme="majorEastAsia" w:hAnsi="Times New Roman" w:cs="Times New Roman"/>
          <w:sz w:val="24"/>
          <w:szCs w:val="24"/>
        </w:rPr>
        <w:t xml:space="preserve">further strengthened to </w:t>
      </w:r>
      <w:proofErr w:type="spellStart"/>
      <w:r w:rsidR="00642DB9" w:rsidRPr="00642DB9">
        <w:rPr>
          <w:rFonts w:ascii="Times New Roman" w:eastAsiaTheme="majorEastAsia" w:hAnsi="Times New Roman" w:cs="Times New Roman"/>
          <w:sz w:val="24"/>
          <w:szCs w:val="24"/>
        </w:rPr>
        <w:t>minimise</w:t>
      </w:r>
      <w:proofErr w:type="spellEnd"/>
      <w:r w:rsidR="00642DB9" w:rsidRPr="00642DB9">
        <w:rPr>
          <w:rFonts w:ascii="Times New Roman" w:eastAsiaTheme="majorEastAsia" w:hAnsi="Times New Roman" w:cs="Times New Roman"/>
          <w:sz w:val="24"/>
          <w:szCs w:val="24"/>
        </w:rPr>
        <w:t xml:space="preserve"> inefficient </w:t>
      </w:r>
      <w:r w:rsidR="00301C10">
        <w:rPr>
          <w:rFonts w:ascii="Times New Roman" w:eastAsiaTheme="majorEastAsia" w:hAnsi="Times New Roman" w:cs="Times New Roman"/>
          <w:sz w:val="24"/>
          <w:szCs w:val="24"/>
        </w:rPr>
        <w:t>and</w:t>
      </w:r>
      <w:r w:rsidR="00642DB9" w:rsidRPr="00642DB9">
        <w:rPr>
          <w:rFonts w:ascii="Times New Roman" w:eastAsiaTheme="majorEastAsia" w:hAnsi="Times New Roman" w:cs="Times New Roman"/>
          <w:sz w:val="24"/>
          <w:szCs w:val="24"/>
        </w:rPr>
        <w:t xml:space="preserve"> old </w:t>
      </w:r>
      <w:r w:rsidR="00642DB9" w:rsidRPr="00642DB9">
        <w:rPr>
          <w:rFonts w:ascii="Times New Roman" w:eastAsiaTheme="majorEastAsia" w:hAnsi="Times New Roman" w:cs="Times New Roman"/>
          <w:sz w:val="24"/>
          <w:szCs w:val="24"/>
        </w:rPr>
        <w:lastRenderedPageBreak/>
        <w:t>items in all suspense heads.</w:t>
      </w:r>
      <w:r w:rsidR="00642DB9">
        <w:rPr>
          <w:rFonts w:ascii="Times New Roman" w:eastAsiaTheme="majorEastAsia" w:hAnsi="Times New Roman" w:cs="Times New Roman"/>
          <w:sz w:val="24"/>
          <w:szCs w:val="24"/>
        </w:rPr>
        <w:t xml:space="preserve"> The reply is silent on monitoring of suspense balance of SWR. </w:t>
      </w:r>
    </w:p>
    <w:p w14:paraId="2DCDD79E" w14:textId="3B4B8740" w:rsidR="00577466" w:rsidRPr="00577466" w:rsidRDefault="00642DB9" w:rsidP="009363FA">
      <w:pPr>
        <w:pStyle w:val="ListParagraph"/>
        <w:tabs>
          <w:tab w:val="left" w:pos="426"/>
        </w:tabs>
        <w:spacing w:before="120" w:after="120" w:line="276" w:lineRule="auto"/>
        <w:ind w:left="0"/>
        <w:contextualSpacing w:val="0"/>
        <w:jc w:val="both"/>
        <w:rPr>
          <w:rFonts w:ascii="Times New Roman" w:eastAsiaTheme="majorEastAsia" w:hAnsi="Times New Roman" w:cs="Times New Roman"/>
          <w:sz w:val="24"/>
          <w:szCs w:val="24"/>
        </w:rPr>
      </w:pPr>
      <w:r w:rsidRPr="00642DB9">
        <w:rPr>
          <w:rFonts w:ascii="Times New Roman" w:eastAsiaTheme="majorEastAsia" w:hAnsi="Times New Roman" w:cs="Times New Roman"/>
          <w:sz w:val="24"/>
          <w:szCs w:val="24"/>
        </w:rPr>
        <w:t>I</w:t>
      </w:r>
      <w:r w:rsidR="00076C8A" w:rsidRPr="00642DB9">
        <w:rPr>
          <w:rFonts w:ascii="Times New Roman" w:eastAsiaTheme="majorEastAsia" w:hAnsi="Times New Roman" w:cs="Times New Roman"/>
          <w:sz w:val="24"/>
          <w:szCs w:val="24"/>
        </w:rPr>
        <w:t xml:space="preserve">n respect of NWR, </w:t>
      </w:r>
      <w:proofErr w:type="spellStart"/>
      <w:r w:rsidRPr="00642DB9">
        <w:rPr>
          <w:rFonts w:ascii="Times New Roman" w:eastAsiaTheme="majorEastAsia" w:hAnsi="Times New Roman" w:cs="Times New Roman"/>
          <w:sz w:val="24"/>
          <w:szCs w:val="24"/>
        </w:rPr>
        <w:t>MoR</w:t>
      </w:r>
      <w:proofErr w:type="spellEnd"/>
      <w:r w:rsidRPr="00642DB9">
        <w:rPr>
          <w:rFonts w:ascii="Times New Roman" w:eastAsiaTheme="majorEastAsia" w:hAnsi="Times New Roman" w:cs="Times New Roman"/>
          <w:sz w:val="24"/>
          <w:szCs w:val="24"/>
        </w:rPr>
        <w:t xml:space="preserve"> stated that </w:t>
      </w:r>
      <w:r w:rsidR="00A149E6" w:rsidRPr="00642DB9">
        <w:rPr>
          <w:rFonts w:ascii="Times New Roman" w:eastAsiaTheme="majorEastAsia" w:hAnsi="Times New Roman" w:cs="Times New Roman"/>
          <w:sz w:val="24"/>
          <w:szCs w:val="24"/>
        </w:rPr>
        <w:t xml:space="preserve">the amount kept under suspense had come down from </w:t>
      </w:r>
      <w:r w:rsidRPr="00642DB9">
        <w:rPr>
          <w:rFonts w:ascii="Times New Roman" w:eastAsiaTheme="majorEastAsia" w:hAnsi="Times New Roman" w:cs="Times New Roman"/>
          <w:sz w:val="24"/>
          <w:szCs w:val="24"/>
        </w:rPr>
        <w:t>₹</w:t>
      </w:r>
      <w:r w:rsidR="00A149E6" w:rsidRPr="00642DB9">
        <w:rPr>
          <w:rFonts w:ascii="Times New Roman" w:eastAsiaTheme="majorEastAsia" w:hAnsi="Times New Roman" w:cs="Times New Roman"/>
          <w:sz w:val="24"/>
          <w:szCs w:val="24"/>
        </w:rPr>
        <w:t xml:space="preserve"> 766.26 crore to </w:t>
      </w:r>
      <w:r w:rsidRPr="00642DB9">
        <w:rPr>
          <w:rFonts w:ascii="Times New Roman" w:eastAsiaTheme="majorEastAsia" w:hAnsi="Times New Roman" w:cs="Times New Roman"/>
          <w:sz w:val="24"/>
          <w:szCs w:val="24"/>
        </w:rPr>
        <w:t>₹</w:t>
      </w:r>
      <w:r w:rsidR="00A149E6" w:rsidRPr="00642DB9">
        <w:rPr>
          <w:rFonts w:ascii="Times New Roman" w:eastAsiaTheme="majorEastAsia" w:hAnsi="Times New Roman" w:cs="Times New Roman"/>
          <w:sz w:val="24"/>
          <w:szCs w:val="24"/>
        </w:rPr>
        <w:t xml:space="preserve"> 687.37 crore</w:t>
      </w:r>
      <w:r w:rsidR="00B05045" w:rsidRPr="00642DB9">
        <w:rPr>
          <w:rFonts w:ascii="Times New Roman" w:eastAsiaTheme="majorEastAsia" w:hAnsi="Times New Roman" w:cs="Times New Roman"/>
          <w:sz w:val="24"/>
          <w:szCs w:val="24"/>
        </w:rPr>
        <w:t xml:space="preserve"> as on 31</w:t>
      </w:r>
      <w:r w:rsidR="00E25250" w:rsidRPr="00642DB9">
        <w:rPr>
          <w:rFonts w:ascii="Times New Roman" w:eastAsiaTheme="majorEastAsia" w:hAnsi="Times New Roman" w:cs="Times New Roman"/>
          <w:sz w:val="24"/>
          <w:szCs w:val="24"/>
        </w:rPr>
        <w:t xml:space="preserve"> March </w:t>
      </w:r>
      <w:r w:rsidR="00B05045" w:rsidRPr="00642DB9">
        <w:rPr>
          <w:rFonts w:ascii="Times New Roman" w:eastAsiaTheme="majorEastAsia" w:hAnsi="Times New Roman" w:cs="Times New Roman"/>
          <w:sz w:val="24"/>
          <w:szCs w:val="24"/>
        </w:rPr>
        <w:t>2024</w:t>
      </w:r>
      <w:r w:rsidR="00301C10">
        <w:rPr>
          <w:rFonts w:ascii="Times New Roman" w:eastAsiaTheme="majorEastAsia" w:hAnsi="Times New Roman" w:cs="Times New Roman"/>
          <w:sz w:val="24"/>
          <w:szCs w:val="24"/>
        </w:rPr>
        <w:t xml:space="preserve"> which is expected to further </w:t>
      </w:r>
      <w:r w:rsidR="00A6448C">
        <w:rPr>
          <w:rFonts w:ascii="Times New Roman" w:eastAsiaTheme="majorEastAsia" w:hAnsi="Times New Roman" w:cs="Times New Roman"/>
          <w:sz w:val="24"/>
          <w:szCs w:val="24"/>
        </w:rPr>
        <w:t xml:space="preserve">reduce </w:t>
      </w:r>
      <w:r w:rsidR="004F07F5" w:rsidRPr="00642DB9">
        <w:rPr>
          <w:rFonts w:ascii="Times New Roman" w:eastAsiaTheme="majorEastAsia" w:hAnsi="Times New Roman" w:cs="Times New Roman"/>
          <w:sz w:val="24"/>
          <w:szCs w:val="24"/>
        </w:rPr>
        <w:t xml:space="preserve">owing to regular monitoring and review at HOD/PHOD level. </w:t>
      </w:r>
      <w:r w:rsidR="00301C10">
        <w:rPr>
          <w:rFonts w:ascii="Times New Roman" w:eastAsiaTheme="majorEastAsia" w:hAnsi="Times New Roman" w:cs="Times New Roman"/>
          <w:sz w:val="24"/>
          <w:szCs w:val="24"/>
        </w:rPr>
        <w:t>I</w:t>
      </w:r>
      <w:r w:rsidR="00577466" w:rsidRPr="00577466">
        <w:rPr>
          <w:rFonts w:ascii="Times New Roman" w:eastAsiaTheme="majorEastAsia" w:hAnsi="Times New Roman" w:cs="Times New Roman"/>
          <w:sz w:val="24"/>
          <w:szCs w:val="24"/>
        </w:rPr>
        <w:t xml:space="preserve">n respect of SWR, </w:t>
      </w:r>
      <w:proofErr w:type="spellStart"/>
      <w:r w:rsidR="00577466" w:rsidRPr="00577466">
        <w:rPr>
          <w:rFonts w:ascii="Times New Roman" w:eastAsiaTheme="majorEastAsia" w:hAnsi="Times New Roman" w:cs="Times New Roman"/>
          <w:sz w:val="24"/>
          <w:szCs w:val="24"/>
        </w:rPr>
        <w:t>MoR</w:t>
      </w:r>
      <w:proofErr w:type="spellEnd"/>
      <w:r w:rsidR="00577466" w:rsidRPr="00577466">
        <w:rPr>
          <w:rFonts w:ascii="Times New Roman" w:eastAsiaTheme="majorEastAsia" w:hAnsi="Times New Roman" w:cs="Times New Roman"/>
          <w:sz w:val="24"/>
          <w:szCs w:val="24"/>
        </w:rPr>
        <w:t xml:space="preserve"> stated (July 2024) that the closing balance</w:t>
      </w:r>
      <w:r w:rsidR="00F17EBA">
        <w:rPr>
          <w:rFonts w:ascii="Times New Roman" w:eastAsiaTheme="majorEastAsia" w:hAnsi="Times New Roman" w:cs="Times New Roman"/>
          <w:sz w:val="24"/>
          <w:szCs w:val="24"/>
        </w:rPr>
        <w:t xml:space="preserve"> of </w:t>
      </w:r>
      <w:r w:rsidR="00F17EBA" w:rsidRPr="00577466">
        <w:rPr>
          <w:rFonts w:ascii="Times New Roman" w:eastAsiaTheme="majorEastAsia" w:hAnsi="Times New Roman" w:cs="Times New Roman"/>
          <w:sz w:val="24"/>
          <w:szCs w:val="24"/>
        </w:rPr>
        <w:t>₹</w:t>
      </w:r>
      <w:r w:rsidR="00F17EBA" w:rsidRPr="007275BB">
        <w:rPr>
          <w:rFonts w:ascii="Times New Roman" w:eastAsiaTheme="majorEastAsia" w:hAnsi="Times New Roman" w:cs="Times New Roman"/>
          <w:sz w:val="24"/>
          <w:szCs w:val="24"/>
        </w:rPr>
        <w:t>150.54</w:t>
      </w:r>
      <w:r w:rsidR="00F17EBA" w:rsidRPr="00577466">
        <w:rPr>
          <w:rFonts w:ascii="Times New Roman" w:eastAsiaTheme="majorEastAsia" w:hAnsi="Times New Roman" w:cs="Times New Roman"/>
          <w:sz w:val="24"/>
          <w:szCs w:val="24"/>
        </w:rPr>
        <w:t xml:space="preserve"> crore</w:t>
      </w:r>
      <w:r w:rsidR="00577466" w:rsidRPr="00577466">
        <w:rPr>
          <w:rFonts w:ascii="Times New Roman" w:eastAsiaTheme="majorEastAsia" w:hAnsi="Times New Roman" w:cs="Times New Roman"/>
          <w:sz w:val="24"/>
          <w:szCs w:val="24"/>
        </w:rPr>
        <w:t xml:space="preserve"> under MH – 8670 Cheques &amp; Bills to end of March 2023 was brought down to ₹14.92 crore </w:t>
      </w:r>
      <w:r w:rsidR="00F17EBA">
        <w:rPr>
          <w:rFonts w:ascii="Times New Roman" w:eastAsiaTheme="majorEastAsia" w:hAnsi="Times New Roman" w:cs="Times New Roman"/>
          <w:sz w:val="24"/>
          <w:szCs w:val="24"/>
        </w:rPr>
        <w:t>(</w:t>
      </w:r>
      <w:r w:rsidR="00F17EBA" w:rsidRPr="00F17EBA">
        <w:rPr>
          <w:rFonts w:ascii="Times New Roman" w:eastAsiaTheme="majorEastAsia" w:hAnsi="Times New Roman" w:cs="Times New Roman"/>
          <w:i/>
          <w:iCs/>
          <w:sz w:val="24"/>
          <w:szCs w:val="24"/>
        </w:rPr>
        <w:t xml:space="preserve">no date </w:t>
      </w:r>
      <w:r w:rsidR="00F17EBA">
        <w:rPr>
          <w:rFonts w:ascii="Times New Roman" w:eastAsiaTheme="majorEastAsia" w:hAnsi="Times New Roman" w:cs="Times New Roman"/>
          <w:i/>
          <w:iCs/>
          <w:sz w:val="24"/>
          <w:szCs w:val="24"/>
        </w:rPr>
        <w:t>specified</w:t>
      </w:r>
      <w:r w:rsidR="00F17EBA">
        <w:rPr>
          <w:rFonts w:ascii="Times New Roman" w:eastAsiaTheme="majorEastAsia" w:hAnsi="Times New Roman" w:cs="Times New Roman"/>
          <w:sz w:val="24"/>
          <w:szCs w:val="24"/>
        </w:rPr>
        <w:t xml:space="preserve">) </w:t>
      </w:r>
      <w:r w:rsidR="00577466" w:rsidRPr="00577466">
        <w:rPr>
          <w:rFonts w:ascii="Times New Roman" w:eastAsiaTheme="majorEastAsia" w:hAnsi="Times New Roman" w:cs="Times New Roman"/>
          <w:sz w:val="24"/>
          <w:szCs w:val="24"/>
        </w:rPr>
        <w:t xml:space="preserve">which consists </w:t>
      </w:r>
      <w:r w:rsidR="00F17EBA" w:rsidRPr="00577466">
        <w:rPr>
          <w:rFonts w:ascii="Times New Roman" w:eastAsiaTheme="majorEastAsia" w:hAnsi="Times New Roman" w:cs="Times New Roman"/>
          <w:sz w:val="24"/>
          <w:szCs w:val="24"/>
        </w:rPr>
        <w:t xml:space="preserve">mainly </w:t>
      </w:r>
      <w:r w:rsidR="00577466" w:rsidRPr="00577466">
        <w:rPr>
          <w:rFonts w:ascii="Times New Roman" w:eastAsiaTheme="majorEastAsia" w:hAnsi="Times New Roman" w:cs="Times New Roman"/>
          <w:sz w:val="24"/>
          <w:szCs w:val="24"/>
        </w:rPr>
        <w:t xml:space="preserve">of court case payments issued in February 2024 and March 2024 which are yet to be </w:t>
      </w:r>
      <w:proofErr w:type="spellStart"/>
      <w:r w:rsidR="00577466" w:rsidRPr="00577466">
        <w:rPr>
          <w:rFonts w:ascii="Times New Roman" w:eastAsiaTheme="majorEastAsia" w:hAnsi="Times New Roman" w:cs="Times New Roman"/>
          <w:sz w:val="24"/>
          <w:szCs w:val="24"/>
        </w:rPr>
        <w:t>encashed</w:t>
      </w:r>
      <w:proofErr w:type="spellEnd"/>
      <w:r w:rsidR="00577466" w:rsidRPr="00577466">
        <w:rPr>
          <w:rFonts w:ascii="Times New Roman" w:eastAsiaTheme="majorEastAsia" w:hAnsi="Times New Roman" w:cs="Times New Roman"/>
          <w:sz w:val="24"/>
          <w:szCs w:val="24"/>
        </w:rPr>
        <w:t xml:space="preserve"> by the beneficiaries. The balance under PAO suspense </w:t>
      </w:r>
      <w:r w:rsidR="00A6448C">
        <w:rPr>
          <w:rFonts w:ascii="Times New Roman" w:eastAsiaTheme="majorEastAsia" w:hAnsi="Times New Roman" w:cs="Times New Roman"/>
          <w:sz w:val="24"/>
          <w:szCs w:val="24"/>
        </w:rPr>
        <w:t>as</w:t>
      </w:r>
      <w:r w:rsidR="00577466" w:rsidRPr="00577466">
        <w:rPr>
          <w:rFonts w:ascii="Times New Roman" w:eastAsiaTheme="majorEastAsia" w:hAnsi="Times New Roman" w:cs="Times New Roman"/>
          <w:sz w:val="24"/>
          <w:szCs w:val="24"/>
        </w:rPr>
        <w:t xml:space="preserve"> of March 2024 was ₹ 74.52 crore. </w:t>
      </w:r>
      <w:r w:rsidR="00123F53" w:rsidRPr="002F758A">
        <w:rPr>
          <w:rFonts w:ascii="Times New Roman" w:eastAsiaTheme="majorEastAsia" w:hAnsi="Times New Roman" w:cs="Times New Roman"/>
          <w:sz w:val="24"/>
          <w:szCs w:val="24"/>
        </w:rPr>
        <w:t>The suspense balance of SECR has reduced from ₹ 2</w:t>
      </w:r>
      <w:r w:rsidR="00123F53">
        <w:rPr>
          <w:rFonts w:ascii="Times New Roman" w:eastAsiaTheme="majorEastAsia" w:hAnsi="Times New Roman" w:cs="Times New Roman"/>
          <w:sz w:val="24"/>
          <w:szCs w:val="24"/>
        </w:rPr>
        <w:t>,</w:t>
      </w:r>
      <w:r w:rsidR="00123F53" w:rsidRPr="002F758A">
        <w:rPr>
          <w:rFonts w:ascii="Times New Roman" w:eastAsiaTheme="majorEastAsia" w:hAnsi="Times New Roman" w:cs="Times New Roman"/>
          <w:sz w:val="24"/>
          <w:szCs w:val="24"/>
        </w:rPr>
        <w:t>333.06 crore (half yearly ending 31</w:t>
      </w:r>
      <w:r w:rsidR="00123F53">
        <w:rPr>
          <w:rFonts w:ascii="Times New Roman" w:eastAsiaTheme="majorEastAsia" w:hAnsi="Times New Roman" w:cs="Times New Roman"/>
          <w:sz w:val="24"/>
          <w:szCs w:val="24"/>
        </w:rPr>
        <w:t xml:space="preserve"> </w:t>
      </w:r>
      <w:r w:rsidR="00123F53" w:rsidRPr="002F758A">
        <w:rPr>
          <w:rFonts w:ascii="Times New Roman" w:eastAsiaTheme="majorEastAsia" w:hAnsi="Times New Roman" w:cs="Times New Roman"/>
          <w:sz w:val="24"/>
          <w:szCs w:val="24"/>
        </w:rPr>
        <w:t>March 2023) to ₹ 1</w:t>
      </w:r>
      <w:r w:rsidR="00123F53">
        <w:rPr>
          <w:rFonts w:ascii="Times New Roman" w:eastAsiaTheme="majorEastAsia" w:hAnsi="Times New Roman" w:cs="Times New Roman"/>
          <w:sz w:val="24"/>
          <w:szCs w:val="24"/>
        </w:rPr>
        <w:t>,</w:t>
      </w:r>
      <w:r w:rsidR="00123F53" w:rsidRPr="002F758A">
        <w:rPr>
          <w:rFonts w:ascii="Times New Roman" w:eastAsiaTheme="majorEastAsia" w:hAnsi="Times New Roman" w:cs="Times New Roman"/>
          <w:sz w:val="24"/>
          <w:szCs w:val="24"/>
        </w:rPr>
        <w:t>624.84 crore (half yearly ending 30 September 2023).</w:t>
      </w:r>
    </w:p>
    <w:p w14:paraId="38E59AE6" w14:textId="2CCE5190" w:rsidR="007275BB" w:rsidRDefault="007275BB" w:rsidP="00EF306E">
      <w:pPr>
        <w:pStyle w:val="ListParagraph"/>
        <w:tabs>
          <w:tab w:val="left" w:pos="426"/>
        </w:tabs>
        <w:spacing w:before="120" w:after="120" w:line="276" w:lineRule="auto"/>
        <w:ind w:left="0"/>
        <w:contextualSpacing w:val="0"/>
        <w:jc w:val="both"/>
        <w:rPr>
          <w:rFonts w:ascii="Times New Roman" w:eastAsiaTheme="majorEastAsia" w:hAnsi="Times New Roman" w:cs="Times New Roman"/>
          <w:sz w:val="24"/>
          <w:szCs w:val="24"/>
        </w:rPr>
      </w:pPr>
      <w:r w:rsidRPr="00EF306E">
        <w:rPr>
          <w:rFonts w:ascii="Times New Roman" w:eastAsiaTheme="majorEastAsia" w:hAnsi="Times New Roman" w:cs="Times New Roman"/>
          <w:sz w:val="24"/>
          <w:szCs w:val="24"/>
        </w:rPr>
        <w:t xml:space="preserve">Except for one case, Audit was able to verify the </w:t>
      </w:r>
      <w:proofErr w:type="spellStart"/>
      <w:r w:rsidRPr="00EF306E">
        <w:rPr>
          <w:rFonts w:ascii="Times New Roman" w:eastAsiaTheme="majorEastAsia" w:hAnsi="Times New Roman" w:cs="Times New Roman"/>
          <w:sz w:val="24"/>
          <w:szCs w:val="24"/>
        </w:rPr>
        <w:t>suspence</w:t>
      </w:r>
      <w:proofErr w:type="spellEnd"/>
      <w:r w:rsidRPr="00EF306E">
        <w:rPr>
          <w:rFonts w:ascii="Times New Roman" w:eastAsiaTheme="majorEastAsia" w:hAnsi="Times New Roman" w:cs="Times New Roman"/>
          <w:sz w:val="24"/>
          <w:szCs w:val="24"/>
        </w:rPr>
        <w:t xml:space="preserve"> balance as stated</w:t>
      </w:r>
      <w:r w:rsidR="009741C6" w:rsidRPr="00EF306E">
        <w:rPr>
          <w:rFonts w:ascii="Times New Roman" w:eastAsiaTheme="majorEastAsia" w:hAnsi="Times New Roman" w:cs="Times New Roman"/>
          <w:sz w:val="24"/>
          <w:szCs w:val="24"/>
        </w:rPr>
        <w:t xml:space="preserve"> in </w:t>
      </w:r>
      <w:proofErr w:type="spellStart"/>
      <w:r w:rsidR="009741C6" w:rsidRPr="006A78ED">
        <w:rPr>
          <w:rFonts w:ascii="Times New Roman" w:eastAsiaTheme="majorEastAsia" w:hAnsi="Times New Roman" w:cs="Times New Roman"/>
          <w:sz w:val="24"/>
          <w:szCs w:val="24"/>
        </w:rPr>
        <w:t>MoR’s</w:t>
      </w:r>
      <w:proofErr w:type="spellEnd"/>
      <w:r w:rsidR="009741C6" w:rsidRPr="006A78ED">
        <w:rPr>
          <w:rFonts w:ascii="Times New Roman" w:eastAsiaTheme="majorEastAsia" w:hAnsi="Times New Roman" w:cs="Times New Roman"/>
          <w:sz w:val="24"/>
          <w:szCs w:val="24"/>
        </w:rPr>
        <w:t xml:space="preserve"> reply</w:t>
      </w:r>
      <w:r w:rsidRPr="006A78ED">
        <w:rPr>
          <w:rFonts w:ascii="Times New Roman" w:eastAsiaTheme="majorEastAsia" w:hAnsi="Times New Roman" w:cs="Times New Roman"/>
          <w:sz w:val="24"/>
          <w:szCs w:val="24"/>
        </w:rPr>
        <w:t xml:space="preserve">. In respect of SWR, closing balance of ₹150.54 crore at the end of March 2023 </w:t>
      </w:r>
      <w:r w:rsidR="005F5F09" w:rsidRPr="006A78ED">
        <w:rPr>
          <w:rFonts w:ascii="Times New Roman" w:eastAsiaTheme="majorEastAsia" w:hAnsi="Times New Roman" w:cs="Times New Roman"/>
          <w:sz w:val="24"/>
          <w:szCs w:val="24"/>
        </w:rPr>
        <w:t>claimed</w:t>
      </w:r>
      <w:r w:rsidRPr="006A78ED">
        <w:rPr>
          <w:rFonts w:ascii="Times New Roman" w:eastAsiaTheme="majorEastAsia" w:hAnsi="Times New Roman" w:cs="Times New Roman"/>
          <w:sz w:val="24"/>
          <w:szCs w:val="24"/>
        </w:rPr>
        <w:t xml:space="preserve"> in the</w:t>
      </w:r>
      <w:r w:rsidRPr="00EF306E">
        <w:rPr>
          <w:rFonts w:ascii="Times New Roman" w:eastAsiaTheme="majorEastAsia" w:hAnsi="Times New Roman" w:cs="Times New Roman"/>
          <w:sz w:val="24"/>
          <w:szCs w:val="24"/>
        </w:rPr>
        <w:t xml:space="preserve"> reply is not acceptable because as per records available with Audit, the balance was ₹150.73 crore</w:t>
      </w:r>
      <w:r w:rsidR="00392E5F" w:rsidRPr="00EF306E">
        <w:rPr>
          <w:rFonts w:ascii="Times New Roman" w:eastAsiaTheme="majorEastAsia" w:hAnsi="Times New Roman" w:cs="Times New Roman"/>
          <w:sz w:val="24"/>
          <w:szCs w:val="24"/>
        </w:rPr>
        <w:t>.</w:t>
      </w:r>
      <w:r w:rsidR="00392E5F">
        <w:rPr>
          <w:rFonts w:ascii="Times New Roman" w:eastAsiaTheme="majorEastAsia" w:hAnsi="Times New Roman" w:cs="Times New Roman"/>
          <w:sz w:val="24"/>
          <w:szCs w:val="24"/>
        </w:rPr>
        <w:t xml:space="preserve"> </w:t>
      </w:r>
    </w:p>
    <w:p w14:paraId="0CBA18D3" w14:textId="73F937D7" w:rsidR="008A257E" w:rsidRPr="000D58CD" w:rsidRDefault="006E7705" w:rsidP="00EF306E">
      <w:pPr>
        <w:tabs>
          <w:tab w:val="left" w:pos="426"/>
        </w:tabs>
        <w:spacing w:before="120" w:after="120" w:line="276" w:lineRule="auto"/>
        <w:ind w:left="0"/>
        <w:jc w:val="both"/>
        <w:rPr>
          <w:rFonts w:ascii="Times New Roman" w:eastAsiaTheme="majorEastAsia" w:hAnsi="Times New Roman" w:cs="Times New Roman"/>
          <w:b/>
          <w:bCs/>
          <w:i/>
          <w:iCs/>
          <w:sz w:val="24"/>
          <w:szCs w:val="24"/>
        </w:rPr>
      </w:pPr>
      <w:r w:rsidRPr="000D58CD">
        <w:rPr>
          <w:rFonts w:ascii="Times New Roman" w:eastAsiaTheme="majorEastAsia" w:hAnsi="Times New Roman" w:cs="Times New Roman"/>
          <w:b/>
          <w:bCs/>
          <w:i/>
          <w:iCs/>
          <w:sz w:val="24"/>
          <w:szCs w:val="24"/>
        </w:rPr>
        <w:t>Recommendation</w:t>
      </w:r>
      <w:r w:rsidR="00B40A9E" w:rsidRPr="000D58CD">
        <w:rPr>
          <w:rFonts w:ascii="Times New Roman" w:eastAsiaTheme="majorEastAsia" w:hAnsi="Times New Roman" w:cs="Times New Roman"/>
          <w:b/>
          <w:bCs/>
          <w:i/>
          <w:iCs/>
          <w:sz w:val="24"/>
          <w:szCs w:val="24"/>
        </w:rPr>
        <w:t>:</w:t>
      </w:r>
      <w:r w:rsidRPr="000D58CD">
        <w:rPr>
          <w:rFonts w:ascii="Times New Roman" w:eastAsiaTheme="majorEastAsia" w:hAnsi="Times New Roman" w:cs="Times New Roman"/>
          <w:b/>
          <w:bCs/>
          <w:i/>
          <w:iCs/>
          <w:sz w:val="24"/>
          <w:szCs w:val="24"/>
        </w:rPr>
        <w:t xml:space="preserve"> </w:t>
      </w:r>
      <w:r w:rsidR="007E62DC" w:rsidRPr="000D58CD">
        <w:rPr>
          <w:rFonts w:ascii="Times New Roman" w:eastAsiaTheme="majorEastAsia" w:hAnsi="Times New Roman" w:cs="Times New Roman"/>
          <w:b/>
          <w:bCs/>
          <w:i/>
          <w:iCs/>
          <w:sz w:val="24"/>
          <w:szCs w:val="24"/>
        </w:rPr>
        <w:t xml:space="preserve">Railway Accounts </w:t>
      </w:r>
      <w:r w:rsidR="00F61F75" w:rsidRPr="000D58CD">
        <w:rPr>
          <w:rFonts w:ascii="Times New Roman" w:eastAsiaTheme="majorEastAsia" w:hAnsi="Times New Roman" w:cs="Times New Roman"/>
          <w:b/>
          <w:bCs/>
          <w:i/>
          <w:iCs/>
          <w:sz w:val="24"/>
          <w:szCs w:val="24"/>
        </w:rPr>
        <w:t xml:space="preserve">should enforce </w:t>
      </w:r>
      <w:r w:rsidR="007E62DC" w:rsidRPr="000D58CD">
        <w:rPr>
          <w:rFonts w:ascii="Times New Roman" w:eastAsiaTheme="majorEastAsia" w:hAnsi="Times New Roman" w:cs="Times New Roman"/>
          <w:b/>
          <w:bCs/>
          <w:i/>
          <w:iCs/>
          <w:sz w:val="24"/>
          <w:szCs w:val="24"/>
        </w:rPr>
        <w:t>b</w:t>
      </w:r>
      <w:r w:rsidR="00EE0B09" w:rsidRPr="000D58CD">
        <w:rPr>
          <w:rFonts w:ascii="Times New Roman" w:eastAsiaTheme="majorEastAsia" w:hAnsi="Times New Roman" w:cs="Times New Roman"/>
          <w:b/>
          <w:bCs/>
          <w:i/>
          <w:iCs/>
          <w:sz w:val="24"/>
          <w:szCs w:val="24"/>
        </w:rPr>
        <w:t>uilt-in</w:t>
      </w:r>
      <w:r w:rsidRPr="000D58CD">
        <w:rPr>
          <w:rFonts w:ascii="Times New Roman" w:eastAsiaTheme="majorEastAsia" w:hAnsi="Times New Roman" w:cs="Times New Roman"/>
          <w:b/>
          <w:bCs/>
          <w:i/>
          <w:iCs/>
          <w:sz w:val="24"/>
          <w:szCs w:val="24"/>
        </w:rPr>
        <w:t xml:space="preserve"> controls </w:t>
      </w:r>
      <w:r w:rsidR="00860CDF" w:rsidRPr="000D58CD">
        <w:rPr>
          <w:rFonts w:ascii="Times New Roman" w:eastAsiaTheme="majorEastAsia" w:hAnsi="Times New Roman" w:cs="Times New Roman"/>
          <w:b/>
          <w:bCs/>
          <w:i/>
          <w:iCs/>
          <w:sz w:val="24"/>
          <w:szCs w:val="24"/>
        </w:rPr>
        <w:t xml:space="preserve">to ensure timely </w:t>
      </w:r>
      <w:r w:rsidR="00EE0B09" w:rsidRPr="000D58CD">
        <w:rPr>
          <w:rFonts w:ascii="Times New Roman" w:eastAsiaTheme="majorEastAsia" w:hAnsi="Times New Roman" w:cs="Times New Roman"/>
          <w:b/>
          <w:bCs/>
          <w:i/>
          <w:iCs/>
          <w:sz w:val="24"/>
          <w:szCs w:val="24"/>
        </w:rPr>
        <w:t>clearance</w:t>
      </w:r>
      <w:r w:rsidR="00860CDF" w:rsidRPr="000D58CD">
        <w:rPr>
          <w:rFonts w:ascii="Times New Roman" w:eastAsiaTheme="majorEastAsia" w:hAnsi="Times New Roman" w:cs="Times New Roman"/>
          <w:b/>
          <w:bCs/>
          <w:i/>
          <w:iCs/>
          <w:sz w:val="24"/>
          <w:szCs w:val="24"/>
        </w:rPr>
        <w:t xml:space="preserve"> </w:t>
      </w:r>
      <w:proofErr w:type="gramStart"/>
      <w:r w:rsidR="00860CDF" w:rsidRPr="000D58CD">
        <w:rPr>
          <w:rFonts w:ascii="Times New Roman" w:eastAsiaTheme="majorEastAsia" w:hAnsi="Times New Roman" w:cs="Times New Roman"/>
          <w:b/>
          <w:bCs/>
          <w:i/>
          <w:iCs/>
          <w:sz w:val="24"/>
          <w:szCs w:val="24"/>
        </w:rPr>
        <w:t xml:space="preserve">of </w:t>
      </w:r>
      <w:r w:rsidR="00C366F1" w:rsidRPr="000D58CD">
        <w:rPr>
          <w:rFonts w:ascii="Times New Roman" w:eastAsiaTheme="majorEastAsia" w:hAnsi="Times New Roman" w:cs="Times New Roman"/>
          <w:b/>
          <w:bCs/>
          <w:i/>
          <w:iCs/>
          <w:sz w:val="24"/>
          <w:szCs w:val="24"/>
        </w:rPr>
        <w:t xml:space="preserve"> suspense</w:t>
      </w:r>
      <w:proofErr w:type="gramEnd"/>
      <w:r w:rsidR="00C366F1" w:rsidRPr="000D58CD">
        <w:rPr>
          <w:rFonts w:ascii="Times New Roman" w:eastAsiaTheme="majorEastAsia" w:hAnsi="Times New Roman" w:cs="Times New Roman"/>
          <w:b/>
          <w:bCs/>
          <w:i/>
          <w:iCs/>
          <w:sz w:val="24"/>
          <w:szCs w:val="24"/>
        </w:rPr>
        <w:t xml:space="preserve"> heads. </w:t>
      </w:r>
    </w:p>
    <w:p w14:paraId="187E426B" w14:textId="22234256" w:rsidR="00D635F7" w:rsidRPr="00B33050" w:rsidRDefault="00280389" w:rsidP="00E808AD">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24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833321" w:rsidRPr="00B33050">
        <w:rPr>
          <w:rFonts w:ascii="Times New Roman" w:hAnsi="Times New Roman" w:cs="Times New Roman"/>
          <w:b/>
          <w:bCs/>
          <w:color w:val="auto"/>
        </w:rPr>
        <w:t>4</w:t>
      </w:r>
      <w:r w:rsidR="001426F6" w:rsidRPr="00B33050">
        <w:rPr>
          <w:rFonts w:ascii="Times New Roman" w:hAnsi="Times New Roman" w:cs="Times New Roman"/>
          <w:b/>
          <w:bCs/>
          <w:color w:val="auto"/>
        </w:rPr>
        <w:t xml:space="preserve">   </w:t>
      </w:r>
      <w:r w:rsidR="00B7471C" w:rsidRPr="00B33050">
        <w:rPr>
          <w:rFonts w:ascii="Times New Roman" w:hAnsi="Times New Roman" w:cs="Times New Roman"/>
          <w:b/>
          <w:bCs/>
          <w:color w:val="auto"/>
        </w:rPr>
        <w:t>Accounting of Earnest Money and Security Deposit</w:t>
      </w:r>
    </w:p>
    <w:p w14:paraId="3D92856F" w14:textId="16ADF9E2" w:rsidR="00FD7327" w:rsidRPr="000D58CD" w:rsidRDefault="00FD7327" w:rsidP="004A06E2">
      <w:pPr>
        <w:spacing w:before="120" w:after="120" w:line="276" w:lineRule="auto"/>
        <w:ind w:left="0"/>
        <w:jc w:val="both"/>
        <w:rPr>
          <w:rFonts w:ascii="Times New Roman" w:hAnsi="Times New Roman" w:cs="Times New Roman"/>
          <w:sz w:val="24"/>
          <w:szCs w:val="24"/>
        </w:rPr>
      </w:pPr>
      <w:r w:rsidRPr="000D58CD">
        <w:rPr>
          <w:rStyle w:val="markedcontent"/>
          <w:rFonts w:ascii="Times New Roman" w:hAnsi="Times New Roman" w:cs="Times New Roman"/>
          <w:sz w:val="24"/>
          <w:szCs w:val="24"/>
        </w:rPr>
        <w:t xml:space="preserve">As per para 217 </w:t>
      </w:r>
      <w:r w:rsidRPr="000D58CD">
        <w:rPr>
          <w:rFonts w:ascii="Times New Roman" w:eastAsiaTheme="majorEastAsia" w:hAnsi="Times New Roman" w:cs="Times New Roman"/>
          <w:sz w:val="24"/>
          <w:szCs w:val="24"/>
        </w:rPr>
        <w:t xml:space="preserve">of </w:t>
      </w:r>
      <w:r w:rsidRPr="000D58CD">
        <w:rPr>
          <w:rStyle w:val="markedcontent"/>
          <w:rFonts w:ascii="Times New Roman" w:hAnsi="Times New Roman" w:cs="Times New Roman"/>
          <w:sz w:val="24"/>
          <w:szCs w:val="24"/>
        </w:rPr>
        <w:t xml:space="preserve">A-I, </w:t>
      </w:r>
      <w:r w:rsidRPr="000D58CD">
        <w:rPr>
          <w:rFonts w:ascii="Times New Roman" w:eastAsiaTheme="majorEastAsia" w:hAnsi="Times New Roman" w:cs="Times New Roman"/>
          <w:sz w:val="24"/>
          <w:szCs w:val="24"/>
        </w:rPr>
        <w:t xml:space="preserve">each bill or voucher received from the departmental officer concerned should show the correct allocation of the receipt/expenditure in the fullest detail. The Accounts Department is responsible for seeing, to the extent it is possible for them to do so, that the allocation shown on the initial document is not </w:t>
      </w:r>
      <w:r w:rsidRPr="003E3AD8">
        <w:rPr>
          <w:rFonts w:ascii="Times New Roman" w:eastAsiaTheme="majorEastAsia" w:hAnsi="Times New Roman" w:cs="Times New Roman"/>
          <w:i/>
          <w:iCs/>
          <w:sz w:val="24"/>
          <w:szCs w:val="24"/>
        </w:rPr>
        <w:t>prima facie</w:t>
      </w:r>
      <w:r w:rsidRPr="000D58CD">
        <w:rPr>
          <w:rFonts w:ascii="Times New Roman" w:eastAsiaTheme="majorEastAsia" w:hAnsi="Times New Roman" w:cs="Times New Roman"/>
          <w:sz w:val="24"/>
          <w:szCs w:val="24"/>
        </w:rPr>
        <w:t xml:space="preserve"> incorrect. In </w:t>
      </w:r>
      <w:r w:rsidR="005F619A" w:rsidRPr="000D58CD">
        <w:rPr>
          <w:rFonts w:ascii="Times New Roman" w:eastAsiaTheme="majorEastAsia" w:hAnsi="Times New Roman" w:cs="Times New Roman"/>
          <w:sz w:val="24"/>
          <w:szCs w:val="24"/>
        </w:rPr>
        <w:t>Accounting Information Management System (AIMS)</w:t>
      </w:r>
      <w:r w:rsidRPr="000D58CD">
        <w:rPr>
          <w:rFonts w:ascii="Times New Roman" w:eastAsiaTheme="majorEastAsia" w:hAnsi="Times New Roman" w:cs="Times New Roman"/>
          <w:sz w:val="24"/>
          <w:szCs w:val="24"/>
        </w:rPr>
        <w:t>, four allocations viz.</w:t>
      </w:r>
      <w:r w:rsidR="004541EA" w:rsidRPr="000D58CD">
        <w:rPr>
          <w:rFonts w:ascii="Times New Roman" w:eastAsiaTheme="majorEastAsia" w:hAnsi="Times New Roman" w:cs="Times New Roman"/>
          <w:sz w:val="24"/>
          <w:szCs w:val="24"/>
        </w:rPr>
        <w:t>,</w:t>
      </w:r>
      <w:r w:rsidRPr="000D58CD">
        <w:rPr>
          <w:rFonts w:ascii="Times New Roman" w:eastAsiaTheme="majorEastAsia" w:hAnsi="Times New Roman" w:cs="Times New Roman"/>
          <w:sz w:val="24"/>
          <w:szCs w:val="24"/>
        </w:rPr>
        <w:t xml:space="preserve"> Deposit Books Earnest Money (‘00844533’), Deposit Security (‘00844553’</w:t>
      </w:r>
      <w:r w:rsidRPr="000D58CD">
        <w:rPr>
          <w:rFonts w:ascii="Times New Roman" w:hAnsi="Times New Roman" w:cs="Times New Roman"/>
          <w:sz w:val="24"/>
          <w:szCs w:val="24"/>
        </w:rPr>
        <w:t>), Deposit Stores Security (‘00844584’), and Deposit Stores Earnest Money (‘00844585’) are available for accounting of transactions related to Earnest Money Deposit (EMD) and Security Deposit (SD). On receipt, these heads are to be credited and on refund, these heads are to be cleared by debit. Thus, credit balance of these heads is a liability on the Railways.</w:t>
      </w:r>
    </w:p>
    <w:p w14:paraId="179E870A" w14:textId="0EF78595" w:rsidR="00833321" w:rsidRDefault="00FD7327" w:rsidP="004A06E2">
      <w:pPr>
        <w:autoSpaceDE w:val="0"/>
        <w:autoSpaceDN w:val="0"/>
        <w:adjustRightInd w:val="0"/>
        <w:spacing w:before="120" w:after="120" w:line="276" w:lineRule="auto"/>
        <w:ind w:left="0"/>
        <w:jc w:val="both"/>
        <w:rPr>
          <w:rFonts w:ascii="Times New Roman" w:hAnsi="Times New Roman" w:cs="Times New Roman"/>
          <w:b/>
          <w:bCs/>
          <w:sz w:val="24"/>
          <w:szCs w:val="24"/>
        </w:rPr>
      </w:pPr>
      <w:r w:rsidRPr="000D58CD">
        <w:rPr>
          <w:rFonts w:ascii="Times New Roman" w:hAnsi="Times New Roman" w:cs="Times New Roman"/>
          <w:sz w:val="24"/>
          <w:szCs w:val="24"/>
        </w:rPr>
        <w:t>Review of records revealed that</w:t>
      </w:r>
      <w:r w:rsidR="0088415A" w:rsidRPr="000D58CD">
        <w:rPr>
          <w:rFonts w:ascii="Times New Roman" w:hAnsi="Times New Roman" w:cs="Times New Roman"/>
          <w:sz w:val="24"/>
          <w:szCs w:val="24"/>
        </w:rPr>
        <w:t xml:space="preserve"> during 2020-21 to 2022-23, the </w:t>
      </w:r>
      <w:r w:rsidR="009E5FCA" w:rsidRPr="000D58CD">
        <w:rPr>
          <w:rFonts w:ascii="Times New Roman" w:hAnsi="Times New Roman" w:cs="Times New Roman"/>
          <w:sz w:val="24"/>
          <w:szCs w:val="24"/>
        </w:rPr>
        <w:t>selected</w:t>
      </w:r>
      <w:r w:rsidR="0088415A" w:rsidRPr="000D58CD">
        <w:rPr>
          <w:rFonts w:ascii="Times New Roman" w:hAnsi="Times New Roman" w:cs="Times New Roman"/>
          <w:sz w:val="24"/>
          <w:szCs w:val="24"/>
        </w:rPr>
        <w:t xml:space="preserve"> </w:t>
      </w:r>
      <w:r w:rsidR="00725D1E">
        <w:rPr>
          <w:rFonts w:ascii="Times New Roman" w:hAnsi="Times New Roman" w:cs="Times New Roman"/>
          <w:sz w:val="24"/>
          <w:szCs w:val="24"/>
        </w:rPr>
        <w:t>Accounting Units (</w:t>
      </w:r>
      <w:r w:rsidR="005F23A9" w:rsidRPr="000D58CD">
        <w:rPr>
          <w:rFonts w:ascii="Times New Roman" w:hAnsi="Times New Roman" w:cs="Times New Roman"/>
          <w:sz w:val="24"/>
          <w:szCs w:val="24"/>
        </w:rPr>
        <w:t>AUs</w:t>
      </w:r>
      <w:r w:rsidR="00725D1E">
        <w:rPr>
          <w:rFonts w:ascii="Times New Roman" w:hAnsi="Times New Roman" w:cs="Times New Roman"/>
          <w:sz w:val="24"/>
          <w:szCs w:val="24"/>
        </w:rPr>
        <w:t>)</w:t>
      </w:r>
      <w:r w:rsidR="005F23A9" w:rsidRPr="000D58CD">
        <w:rPr>
          <w:rFonts w:ascii="Times New Roman" w:hAnsi="Times New Roman" w:cs="Times New Roman"/>
          <w:sz w:val="24"/>
          <w:szCs w:val="24"/>
        </w:rPr>
        <w:t xml:space="preserve"> </w:t>
      </w:r>
      <w:r w:rsidR="0088415A" w:rsidRPr="000D58CD">
        <w:rPr>
          <w:rFonts w:ascii="Times New Roman" w:hAnsi="Times New Roman" w:cs="Times New Roman"/>
          <w:sz w:val="24"/>
          <w:szCs w:val="24"/>
        </w:rPr>
        <w:t xml:space="preserve">had </w:t>
      </w:r>
      <w:r w:rsidR="0088415A" w:rsidRPr="006A78ED">
        <w:rPr>
          <w:rFonts w:ascii="Times New Roman" w:hAnsi="Times New Roman" w:cs="Times New Roman"/>
          <w:sz w:val="24"/>
          <w:szCs w:val="24"/>
        </w:rPr>
        <w:t xml:space="preserve">booked </w:t>
      </w:r>
      <w:r w:rsidR="00777AA1" w:rsidRPr="006A78ED">
        <w:rPr>
          <w:rFonts w:ascii="Times New Roman" w:hAnsi="Times New Roman" w:cs="Times New Roman"/>
          <w:sz w:val="24"/>
          <w:szCs w:val="24"/>
        </w:rPr>
        <w:t>₹</w:t>
      </w:r>
      <w:r w:rsidR="0088415A" w:rsidRPr="006A78ED">
        <w:rPr>
          <w:rFonts w:ascii="Times New Roman" w:hAnsi="Times New Roman" w:cs="Times New Roman"/>
          <w:sz w:val="24"/>
          <w:szCs w:val="24"/>
        </w:rPr>
        <w:t xml:space="preserve"> 903.5</w:t>
      </w:r>
      <w:r w:rsidR="00056109" w:rsidRPr="006A78ED">
        <w:rPr>
          <w:rFonts w:ascii="Times New Roman" w:hAnsi="Times New Roman" w:cs="Times New Roman"/>
          <w:sz w:val="24"/>
          <w:szCs w:val="24"/>
        </w:rPr>
        <w:t>2</w:t>
      </w:r>
      <w:r w:rsidR="0088415A" w:rsidRPr="006A78ED">
        <w:rPr>
          <w:rFonts w:ascii="Times New Roman" w:hAnsi="Times New Roman" w:cs="Times New Roman"/>
          <w:sz w:val="24"/>
          <w:szCs w:val="24"/>
        </w:rPr>
        <w:t xml:space="preserve"> crore (Debit - </w:t>
      </w:r>
      <w:proofErr w:type="gramStart"/>
      <w:r w:rsidR="0088415A" w:rsidRPr="006A78ED">
        <w:rPr>
          <w:rFonts w:ascii="Times New Roman" w:hAnsi="Times New Roman" w:cs="Times New Roman"/>
          <w:sz w:val="24"/>
          <w:szCs w:val="24"/>
        </w:rPr>
        <w:t>₹  506.2</w:t>
      </w:r>
      <w:r w:rsidR="00056109" w:rsidRPr="006A78ED">
        <w:rPr>
          <w:rFonts w:ascii="Times New Roman" w:hAnsi="Times New Roman" w:cs="Times New Roman"/>
          <w:sz w:val="24"/>
          <w:szCs w:val="24"/>
        </w:rPr>
        <w:t>3</w:t>
      </w:r>
      <w:proofErr w:type="gramEnd"/>
      <w:r w:rsidR="0088415A" w:rsidRPr="000D58CD">
        <w:rPr>
          <w:rFonts w:ascii="Times New Roman" w:hAnsi="Times New Roman" w:cs="Times New Roman"/>
          <w:sz w:val="24"/>
          <w:szCs w:val="24"/>
        </w:rPr>
        <w:t xml:space="preserve"> crore and Credit - ₹ 397.29 crore) </w:t>
      </w:r>
      <w:r w:rsidR="009B2E64" w:rsidRPr="000D58CD">
        <w:rPr>
          <w:rFonts w:ascii="Times New Roman" w:hAnsi="Times New Roman" w:cs="Times New Roman"/>
          <w:sz w:val="24"/>
          <w:szCs w:val="24"/>
        </w:rPr>
        <w:t xml:space="preserve">as EMD/SD </w:t>
      </w:r>
      <w:r w:rsidR="0088415A" w:rsidRPr="000D58CD">
        <w:rPr>
          <w:rFonts w:ascii="Times New Roman" w:hAnsi="Times New Roman" w:cs="Times New Roman"/>
          <w:sz w:val="24"/>
          <w:szCs w:val="24"/>
        </w:rPr>
        <w:t>under various accounting heads as shown in the table</w:t>
      </w:r>
      <w:r w:rsidR="00EE17D0">
        <w:rPr>
          <w:rFonts w:ascii="Times New Roman" w:hAnsi="Times New Roman" w:cs="Times New Roman"/>
          <w:sz w:val="24"/>
          <w:szCs w:val="24"/>
        </w:rPr>
        <w:t xml:space="preserve"> below</w:t>
      </w:r>
      <w:r w:rsidR="0088415A" w:rsidRPr="000D58CD">
        <w:rPr>
          <w:rFonts w:ascii="Times New Roman" w:hAnsi="Times New Roman" w:cs="Times New Roman"/>
          <w:sz w:val="24"/>
          <w:szCs w:val="24"/>
        </w:rPr>
        <w:t>:</w:t>
      </w:r>
    </w:p>
    <w:p w14:paraId="2F05CE43" w14:textId="77777777" w:rsidR="00FB0181" w:rsidRDefault="00FB0181" w:rsidP="004A06E2">
      <w:pPr>
        <w:pStyle w:val="ListParagraph"/>
        <w:autoSpaceDE w:val="0"/>
        <w:autoSpaceDN w:val="0"/>
        <w:adjustRightInd w:val="0"/>
        <w:spacing w:before="120" w:after="120" w:line="276" w:lineRule="auto"/>
        <w:ind w:left="0"/>
        <w:contextualSpacing w:val="0"/>
        <w:jc w:val="center"/>
        <w:rPr>
          <w:rFonts w:ascii="Times New Roman" w:hAnsi="Times New Roman" w:cs="Times New Roman"/>
          <w:b/>
          <w:bCs/>
          <w:sz w:val="24"/>
          <w:szCs w:val="24"/>
        </w:rPr>
      </w:pPr>
    </w:p>
    <w:p w14:paraId="0CC6A02F" w14:textId="77777777" w:rsidR="00FB0181" w:rsidRDefault="00FB0181" w:rsidP="004A06E2">
      <w:pPr>
        <w:pStyle w:val="ListParagraph"/>
        <w:autoSpaceDE w:val="0"/>
        <w:autoSpaceDN w:val="0"/>
        <w:adjustRightInd w:val="0"/>
        <w:spacing w:before="120" w:after="120" w:line="276" w:lineRule="auto"/>
        <w:ind w:left="0"/>
        <w:contextualSpacing w:val="0"/>
        <w:jc w:val="center"/>
        <w:rPr>
          <w:rFonts w:ascii="Times New Roman" w:hAnsi="Times New Roman" w:cs="Times New Roman"/>
          <w:b/>
          <w:bCs/>
          <w:sz w:val="24"/>
          <w:szCs w:val="24"/>
        </w:rPr>
      </w:pPr>
    </w:p>
    <w:p w14:paraId="3AFBD542" w14:textId="77777777" w:rsidR="00FB0181" w:rsidRDefault="00FB0181" w:rsidP="004A06E2">
      <w:pPr>
        <w:pStyle w:val="ListParagraph"/>
        <w:autoSpaceDE w:val="0"/>
        <w:autoSpaceDN w:val="0"/>
        <w:adjustRightInd w:val="0"/>
        <w:spacing w:before="120" w:after="120" w:line="276" w:lineRule="auto"/>
        <w:ind w:left="0"/>
        <w:contextualSpacing w:val="0"/>
        <w:jc w:val="center"/>
        <w:rPr>
          <w:rFonts w:ascii="Times New Roman" w:hAnsi="Times New Roman" w:cs="Times New Roman"/>
          <w:b/>
          <w:bCs/>
          <w:sz w:val="24"/>
          <w:szCs w:val="24"/>
        </w:rPr>
      </w:pPr>
    </w:p>
    <w:p w14:paraId="6A3128EE" w14:textId="77777777" w:rsidR="00FB0181" w:rsidRDefault="00FB0181" w:rsidP="004A06E2">
      <w:pPr>
        <w:pStyle w:val="ListParagraph"/>
        <w:autoSpaceDE w:val="0"/>
        <w:autoSpaceDN w:val="0"/>
        <w:adjustRightInd w:val="0"/>
        <w:spacing w:before="120" w:after="120" w:line="276" w:lineRule="auto"/>
        <w:ind w:left="0"/>
        <w:contextualSpacing w:val="0"/>
        <w:jc w:val="center"/>
        <w:rPr>
          <w:rFonts w:ascii="Times New Roman" w:hAnsi="Times New Roman" w:cs="Times New Roman"/>
          <w:b/>
          <w:bCs/>
          <w:sz w:val="24"/>
          <w:szCs w:val="24"/>
        </w:rPr>
      </w:pPr>
    </w:p>
    <w:p w14:paraId="7553E2DC" w14:textId="321DEF86" w:rsidR="00FD7327" w:rsidRPr="000D58CD" w:rsidRDefault="00FD7327" w:rsidP="004A06E2">
      <w:pPr>
        <w:pStyle w:val="ListParagraph"/>
        <w:autoSpaceDE w:val="0"/>
        <w:autoSpaceDN w:val="0"/>
        <w:adjustRightInd w:val="0"/>
        <w:spacing w:before="120" w:after="120" w:line="276" w:lineRule="auto"/>
        <w:ind w:left="0"/>
        <w:contextualSpacing w:val="0"/>
        <w:jc w:val="center"/>
        <w:rPr>
          <w:rFonts w:ascii="Times New Roman" w:hAnsi="Times New Roman" w:cs="Times New Roman"/>
          <w:b/>
          <w:bCs/>
          <w:sz w:val="24"/>
          <w:szCs w:val="24"/>
        </w:rPr>
      </w:pPr>
      <w:r w:rsidRPr="000D58CD">
        <w:rPr>
          <w:rFonts w:ascii="Times New Roman" w:hAnsi="Times New Roman" w:cs="Times New Roman"/>
          <w:b/>
          <w:bCs/>
          <w:sz w:val="24"/>
          <w:szCs w:val="24"/>
        </w:rPr>
        <w:lastRenderedPageBreak/>
        <w:t xml:space="preserve">Table </w:t>
      </w:r>
      <w:r w:rsidR="00630742">
        <w:rPr>
          <w:rFonts w:ascii="Times New Roman" w:hAnsi="Times New Roman" w:cs="Times New Roman"/>
          <w:b/>
          <w:bCs/>
          <w:sz w:val="24"/>
          <w:szCs w:val="24"/>
        </w:rPr>
        <w:t>4.</w:t>
      </w:r>
      <w:r w:rsidR="00FA55C5" w:rsidRPr="000D58CD">
        <w:rPr>
          <w:rFonts w:ascii="Times New Roman" w:hAnsi="Times New Roman" w:cs="Times New Roman"/>
          <w:b/>
          <w:bCs/>
          <w:sz w:val="24"/>
          <w:szCs w:val="24"/>
        </w:rPr>
        <w:t>1</w:t>
      </w:r>
      <w:r w:rsidR="0072655A">
        <w:rPr>
          <w:rFonts w:ascii="Times New Roman" w:hAnsi="Times New Roman" w:cs="Times New Roman"/>
          <w:b/>
          <w:bCs/>
          <w:sz w:val="24"/>
          <w:szCs w:val="24"/>
        </w:rPr>
        <w:t>0</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w:t>
      </w:r>
      <w:r w:rsidR="0088415A" w:rsidRPr="000D58CD">
        <w:rPr>
          <w:rFonts w:ascii="Times New Roman" w:hAnsi="Times New Roman" w:cs="Times New Roman"/>
          <w:b/>
          <w:bCs/>
          <w:sz w:val="24"/>
          <w:szCs w:val="24"/>
        </w:rPr>
        <w:t>Irregular booking of EMD and SD</w:t>
      </w:r>
    </w:p>
    <w:p w14:paraId="758459D2" w14:textId="708A680E" w:rsidR="004723CC" w:rsidRPr="00EF61DD" w:rsidRDefault="0088415A" w:rsidP="004723CC">
      <w:pPr>
        <w:ind w:left="6480"/>
        <w:rPr>
          <w:rFonts w:ascii="Times New Roman" w:eastAsia="Times New Roman" w:hAnsi="Times New Roman" w:cs="Times New Roman"/>
          <w:b/>
          <w:bCs/>
          <w:i/>
          <w:iCs/>
          <w:sz w:val="24"/>
          <w:szCs w:val="24"/>
          <w:lang w:eastAsia="en-US"/>
        </w:rPr>
      </w:pPr>
      <w:r w:rsidRPr="00EF61DD">
        <w:rPr>
          <w:rFonts w:ascii="Times New Roman" w:eastAsia="Times New Roman" w:hAnsi="Times New Roman" w:cs="Times New Roman"/>
          <w:b/>
          <w:bCs/>
          <w:i/>
          <w:iCs/>
          <w:sz w:val="24"/>
          <w:szCs w:val="24"/>
          <w:lang w:eastAsia="en-US"/>
        </w:rPr>
        <w:t xml:space="preserve"> </w:t>
      </w:r>
      <w:r w:rsidRPr="008D450B">
        <w:rPr>
          <w:rFonts w:ascii="Times New Roman" w:eastAsia="Times New Roman" w:hAnsi="Times New Roman" w:cs="Times New Roman"/>
          <w:b/>
          <w:bCs/>
          <w:i/>
          <w:iCs/>
          <w:lang w:eastAsia="en-US"/>
        </w:rPr>
        <w:t>(</w:t>
      </w:r>
      <w:r w:rsidR="004314DE" w:rsidRPr="008D450B">
        <w:rPr>
          <w:rFonts w:ascii="Times New Roman" w:hAnsi="Times New Roman" w:cs="Times New Roman"/>
          <w:b/>
          <w:bCs/>
          <w:i/>
          <w:iCs/>
        </w:rPr>
        <w:t>₹</w:t>
      </w:r>
      <w:r w:rsidR="004314DE" w:rsidRPr="008D450B">
        <w:rPr>
          <w:rFonts w:ascii="Times New Roman" w:eastAsia="Times New Roman" w:hAnsi="Times New Roman" w:cs="Times New Roman"/>
          <w:b/>
          <w:bCs/>
          <w:i/>
          <w:iCs/>
          <w:lang w:eastAsia="en-US"/>
        </w:rPr>
        <w:t xml:space="preserve"> </w:t>
      </w:r>
      <w:r w:rsidRPr="008D450B">
        <w:rPr>
          <w:rFonts w:ascii="Times New Roman" w:eastAsia="Times New Roman" w:hAnsi="Times New Roman" w:cs="Times New Roman"/>
          <w:b/>
          <w:bCs/>
          <w:i/>
          <w:iCs/>
          <w:lang w:eastAsia="en-US"/>
        </w:rPr>
        <w:t>in crore)</w:t>
      </w:r>
    </w:p>
    <w:tbl>
      <w:tblPr>
        <w:tblStyle w:val="GridTable2-Accent6"/>
        <w:tblW w:w="7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5"/>
        <w:gridCol w:w="1675"/>
        <w:gridCol w:w="876"/>
        <w:gridCol w:w="993"/>
        <w:gridCol w:w="992"/>
        <w:gridCol w:w="992"/>
        <w:gridCol w:w="1276"/>
      </w:tblGrid>
      <w:tr w:rsidR="00782474" w:rsidRPr="008D450B" w14:paraId="1E8BF0E0" w14:textId="77777777" w:rsidTr="008D450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155" w:type="dxa"/>
            <w:vMerge w:val="restart"/>
            <w:tcBorders>
              <w:top w:val="none" w:sz="0" w:space="0" w:color="auto"/>
              <w:bottom w:val="none" w:sz="0" w:space="0" w:color="auto"/>
              <w:right w:val="none" w:sz="0" w:space="0" w:color="auto"/>
            </w:tcBorders>
            <w:shd w:val="clear" w:color="auto" w:fill="FBD4B4" w:themeFill="accent6" w:themeFillTint="66"/>
            <w:vAlign w:val="center"/>
            <w:hideMark/>
          </w:tcPr>
          <w:p w14:paraId="0DF3847C" w14:textId="371EBE65" w:rsidR="004723CC" w:rsidRPr="008D450B" w:rsidRDefault="004723CC" w:rsidP="00D33D63">
            <w:pPr>
              <w:ind w:left="0"/>
              <w:jc w:val="center"/>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sz w:val="20"/>
                <w:szCs w:val="20"/>
                <w:lang w:val="en-IN" w:eastAsia="en-US"/>
              </w:rPr>
              <w:t>Zone/PU</w:t>
            </w:r>
          </w:p>
        </w:tc>
        <w:tc>
          <w:tcPr>
            <w:tcW w:w="3544" w:type="dxa"/>
            <w:gridSpan w:val="3"/>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22E3328" w14:textId="77777777" w:rsidR="004723CC" w:rsidRPr="008D450B" w:rsidRDefault="004723CC"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sz w:val="20"/>
                <w:szCs w:val="20"/>
                <w:lang w:eastAsia="en-US"/>
              </w:rPr>
              <w:t>Total amount of EMD/SD booked</w:t>
            </w:r>
          </w:p>
        </w:tc>
        <w:tc>
          <w:tcPr>
            <w:tcW w:w="1984" w:type="dxa"/>
            <w:gridSpan w:val="2"/>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16D6284" w14:textId="756E7C94" w:rsidR="004723CC" w:rsidRPr="008D450B" w:rsidRDefault="009B19C7"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Pr>
                <w:rFonts w:ascii="Times New Roman" w:eastAsia="Times New Roman" w:hAnsi="Times New Roman" w:cs="Times New Roman"/>
                <w:sz w:val="20"/>
                <w:szCs w:val="20"/>
                <w:lang w:eastAsia="en-US"/>
              </w:rPr>
              <w:t>I</w:t>
            </w:r>
            <w:r w:rsidR="004723CC" w:rsidRPr="008D450B">
              <w:rPr>
                <w:rFonts w:ascii="Times New Roman" w:eastAsia="Times New Roman" w:hAnsi="Times New Roman" w:cs="Times New Roman"/>
                <w:sz w:val="20"/>
                <w:szCs w:val="20"/>
                <w:lang w:eastAsia="en-US"/>
              </w:rPr>
              <w:t>rregularly booked</w:t>
            </w:r>
          </w:p>
        </w:tc>
        <w:tc>
          <w:tcPr>
            <w:tcW w:w="1276" w:type="dxa"/>
            <w:vMerge w:val="restart"/>
            <w:tcBorders>
              <w:top w:val="none" w:sz="0" w:space="0" w:color="auto"/>
              <w:left w:val="none" w:sz="0" w:space="0" w:color="auto"/>
              <w:bottom w:val="none" w:sz="0" w:space="0" w:color="auto"/>
            </w:tcBorders>
            <w:shd w:val="clear" w:color="auto" w:fill="FBD4B4" w:themeFill="accent6" w:themeFillTint="66"/>
            <w:vAlign w:val="center"/>
            <w:hideMark/>
          </w:tcPr>
          <w:p w14:paraId="6C694BC0" w14:textId="7A1503B3" w:rsidR="004723CC" w:rsidRPr="008D450B" w:rsidRDefault="004723CC" w:rsidP="009B19C7">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sz w:val="20"/>
                <w:szCs w:val="20"/>
                <w:lang w:val="en-IN" w:eastAsia="en-US"/>
              </w:rPr>
              <w:t xml:space="preserve">Correct Head </w:t>
            </w:r>
          </w:p>
        </w:tc>
      </w:tr>
      <w:tr w:rsidR="00782474" w:rsidRPr="008D450B" w14:paraId="55FDCCAF" w14:textId="77777777" w:rsidTr="008D450B">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155" w:type="dxa"/>
            <w:vMerge/>
            <w:tcBorders>
              <w:top w:val="none" w:sz="0" w:space="0" w:color="auto"/>
              <w:bottom w:val="none" w:sz="0" w:space="0" w:color="auto"/>
              <w:right w:val="none" w:sz="0" w:space="0" w:color="auto"/>
            </w:tcBorders>
            <w:hideMark/>
          </w:tcPr>
          <w:p w14:paraId="79A4790B" w14:textId="77777777" w:rsidR="004723CC" w:rsidRPr="008D450B" w:rsidRDefault="004723CC" w:rsidP="004723CC">
            <w:pPr>
              <w:ind w:left="0"/>
              <w:rPr>
                <w:rFonts w:ascii="Times New Roman" w:eastAsia="Times New Roman" w:hAnsi="Times New Roman" w:cs="Times New Roman"/>
                <w:b w:val="0"/>
                <w:bCs w:val="0"/>
                <w:sz w:val="20"/>
                <w:szCs w:val="20"/>
                <w:lang w:eastAsia="en-US"/>
              </w:rPr>
            </w:pPr>
          </w:p>
        </w:tc>
        <w:tc>
          <w:tcPr>
            <w:tcW w:w="1675"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35C499A0" w14:textId="2AAE418A" w:rsidR="004723CC" w:rsidRPr="008D450B" w:rsidRDefault="004723CC"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Head</w:t>
            </w:r>
          </w:p>
        </w:tc>
        <w:tc>
          <w:tcPr>
            <w:tcW w:w="876"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2466810" w14:textId="3DE27210" w:rsidR="004723CC" w:rsidRPr="008D450B" w:rsidRDefault="004723CC"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Debit</w:t>
            </w:r>
          </w:p>
        </w:tc>
        <w:tc>
          <w:tcPr>
            <w:tcW w:w="993"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2131EF4" w14:textId="333E9439" w:rsidR="004723CC" w:rsidRPr="008D450B" w:rsidRDefault="004723CC"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Credit</w:t>
            </w:r>
          </w:p>
        </w:tc>
        <w:tc>
          <w:tcPr>
            <w:tcW w:w="992"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62975B1E" w14:textId="02C92255" w:rsidR="004723CC" w:rsidRPr="008D450B" w:rsidRDefault="004723CC"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Debit</w:t>
            </w:r>
          </w:p>
        </w:tc>
        <w:tc>
          <w:tcPr>
            <w:tcW w:w="992"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638F7E10" w14:textId="7936BF43" w:rsidR="004723CC" w:rsidRPr="008D450B" w:rsidRDefault="004723CC" w:rsidP="00D33D63">
            <w:pPr>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Credit</w:t>
            </w:r>
          </w:p>
        </w:tc>
        <w:tc>
          <w:tcPr>
            <w:tcW w:w="1276" w:type="dxa"/>
            <w:vMerge/>
            <w:tcBorders>
              <w:top w:val="none" w:sz="0" w:space="0" w:color="auto"/>
              <w:left w:val="none" w:sz="0" w:space="0" w:color="auto"/>
              <w:bottom w:val="none" w:sz="0" w:space="0" w:color="auto"/>
            </w:tcBorders>
            <w:hideMark/>
          </w:tcPr>
          <w:p w14:paraId="12E428CC" w14:textId="77777777" w:rsidR="004723CC" w:rsidRPr="008D450B" w:rsidRDefault="004723CC" w:rsidP="004723CC">
            <w:pPr>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p>
        </w:tc>
      </w:tr>
      <w:tr w:rsidR="00782474" w:rsidRPr="008D450B" w14:paraId="26EADA30" w14:textId="77777777" w:rsidTr="008D450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5" w:type="dxa"/>
            <w:hideMark/>
          </w:tcPr>
          <w:p w14:paraId="04A246B8" w14:textId="77777777" w:rsidR="004723CC" w:rsidRPr="008D450B" w:rsidRDefault="004723CC" w:rsidP="004723CC">
            <w:pPr>
              <w:ind w:left="0"/>
              <w:jc w:val="both"/>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b w:val="0"/>
                <w:bCs w:val="0"/>
                <w:sz w:val="20"/>
                <w:szCs w:val="20"/>
                <w:lang w:val="en-IN" w:eastAsia="en-US"/>
              </w:rPr>
              <w:t>NWR</w:t>
            </w:r>
          </w:p>
        </w:tc>
        <w:tc>
          <w:tcPr>
            <w:tcW w:w="1675" w:type="dxa"/>
            <w:hideMark/>
          </w:tcPr>
          <w:p w14:paraId="607FBEF5" w14:textId="77777777" w:rsidR="004723CC" w:rsidRPr="008D450B" w:rsidRDefault="004723CC" w:rsidP="004723CC">
            <w:pPr>
              <w:ind w:left="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00844517, 00844519, 00844533, 00844553, 00844584</w:t>
            </w:r>
          </w:p>
        </w:tc>
        <w:tc>
          <w:tcPr>
            <w:tcW w:w="876" w:type="dxa"/>
            <w:vAlign w:val="center"/>
            <w:hideMark/>
          </w:tcPr>
          <w:p w14:paraId="1FCDAD19" w14:textId="6C7D923E"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293.4</w:t>
            </w:r>
            <w:r w:rsidR="007F753E" w:rsidRPr="008D450B">
              <w:rPr>
                <w:rFonts w:ascii="Times New Roman" w:eastAsia="Times New Roman" w:hAnsi="Times New Roman" w:cs="Times New Roman"/>
                <w:sz w:val="20"/>
                <w:szCs w:val="20"/>
                <w:lang w:val="en-IN" w:eastAsia="en-US"/>
              </w:rPr>
              <w:t>7</w:t>
            </w:r>
          </w:p>
        </w:tc>
        <w:tc>
          <w:tcPr>
            <w:tcW w:w="993" w:type="dxa"/>
            <w:vAlign w:val="center"/>
            <w:hideMark/>
          </w:tcPr>
          <w:p w14:paraId="307667BB" w14:textId="12D0130C"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248.4</w:t>
            </w:r>
            <w:r w:rsidR="007F753E" w:rsidRPr="008D450B">
              <w:rPr>
                <w:rFonts w:ascii="Times New Roman" w:eastAsia="Times New Roman" w:hAnsi="Times New Roman" w:cs="Times New Roman"/>
                <w:sz w:val="20"/>
                <w:szCs w:val="20"/>
                <w:lang w:val="en-IN" w:eastAsia="en-US"/>
              </w:rPr>
              <w:t>3</w:t>
            </w:r>
          </w:p>
        </w:tc>
        <w:tc>
          <w:tcPr>
            <w:tcW w:w="992" w:type="dxa"/>
            <w:vAlign w:val="center"/>
            <w:hideMark/>
          </w:tcPr>
          <w:p w14:paraId="49764DFF" w14:textId="77777777" w:rsidR="004723CC" w:rsidRPr="008D450B" w:rsidRDefault="004723CC" w:rsidP="00D33D63">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87.46</w:t>
            </w:r>
          </w:p>
        </w:tc>
        <w:tc>
          <w:tcPr>
            <w:tcW w:w="992" w:type="dxa"/>
            <w:vAlign w:val="center"/>
            <w:hideMark/>
          </w:tcPr>
          <w:p w14:paraId="5A9AFA0A" w14:textId="279F86AF"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93.4</w:t>
            </w:r>
            <w:r w:rsidR="007F753E" w:rsidRPr="008D450B">
              <w:rPr>
                <w:rFonts w:ascii="Times New Roman" w:eastAsia="Times New Roman" w:hAnsi="Times New Roman" w:cs="Times New Roman"/>
                <w:sz w:val="20"/>
                <w:szCs w:val="20"/>
                <w:lang w:val="en-IN" w:eastAsia="en-US"/>
              </w:rPr>
              <w:t>6</w:t>
            </w:r>
          </w:p>
        </w:tc>
        <w:tc>
          <w:tcPr>
            <w:tcW w:w="1276" w:type="dxa"/>
            <w:hideMark/>
          </w:tcPr>
          <w:p w14:paraId="067739A3" w14:textId="77777777" w:rsidR="004723CC" w:rsidRPr="008D450B" w:rsidRDefault="004723CC" w:rsidP="004723CC">
            <w:pPr>
              <w:ind w:left="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00844533, 00844553, 00844584</w:t>
            </w:r>
          </w:p>
        </w:tc>
      </w:tr>
      <w:tr w:rsidR="00782474" w:rsidRPr="008D450B" w14:paraId="73F35722" w14:textId="77777777" w:rsidTr="008D450B">
        <w:trPr>
          <w:trHeight w:val="20"/>
        </w:trPr>
        <w:tc>
          <w:tcPr>
            <w:cnfStyle w:val="001000000000" w:firstRow="0" w:lastRow="0" w:firstColumn="1" w:lastColumn="0" w:oddVBand="0" w:evenVBand="0" w:oddHBand="0" w:evenHBand="0" w:firstRowFirstColumn="0" w:firstRowLastColumn="0" w:lastRowFirstColumn="0" w:lastRowLastColumn="0"/>
            <w:tcW w:w="1155" w:type="dxa"/>
            <w:hideMark/>
          </w:tcPr>
          <w:p w14:paraId="1AC13137" w14:textId="77777777" w:rsidR="004723CC" w:rsidRPr="008D450B" w:rsidRDefault="004723CC" w:rsidP="004723CC">
            <w:pPr>
              <w:ind w:left="0"/>
              <w:jc w:val="both"/>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b w:val="0"/>
                <w:bCs w:val="0"/>
                <w:sz w:val="20"/>
                <w:szCs w:val="20"/>
                <w:lang w:val="en-IN" w:eastAsia="en-US"/>
              </w:rPr>
              <w:t>SECR</w:t>
            </w:r>
          </w:p>
        </w:tc>
        <w:tc>
          <w:tcPr>
            <w:tcW w:w="1675" w:type="dxa"/>
            <w:hideMark/>
          </w:tcPr>
          <w:p w14:paraId="0089D34A" w14:textId="61848B0F" w:rsidR="004723CC" w:rsidRPr="008D450B" w:rsidRDefault="004723CC" w:rsidP="008D450B">
            <w:pPr>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00844517</w:t>
            </w:r>
            <w:r w:rsidR="008D450B">
              <w:rPr>
                <w:rFonts w:ascii="Times New Roman" w:eastAsia="Times New Roman" w:hAnsi="Times New Roman" w:cs="Times New Roman"/>
                <w:sz w:val="20"/>
                <w:szCs w:val="20"/>
                <w:lang w:val="en-IN" w:eastAsia="en-US"/>
              </w:rPr>
              <w:t xml:space="preserve"> </w:t>
            </w:r>
            <w:r w:rsidRPr="008D450B">
              <w:rPr>
                <w:rFonts w:ascii="Times New Roman" w:eastAsia="Times New Roman" w:hAnsi="Times New Roman" w:cs="Times New Roman"/>
                <w:sz w:val="20"/>
                <w:szCs w:val="20"/>
                <w:lang w:val="en-IN" w:eastAsia="en-US"/>
              </w:rPr>
              <w:t>and 00844519</w:t>
            </w:r>
          </w:p>
        </w:tc>
        <w:tc>
          <w:tcPr>
            <w:tcW w:w="876" w:type="dxa"/>
            <w:vAlign w:val="center"/>
            <w:hideMark/>
          </w:tcPr>
          <w:p w14:paraId="427B7C39" w14:textId="2DFE9DD3"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184.5</w:t>
            </w:r>
            <w:r w:rsidR="007F753E" w:rsidRPr="008D450B">
              <w:rPr>
                <w:rFonts w:ascii="Times New Roman" w:eastAsia="Times New Roman" w:hAnsi="Times New Roman" w:cs="Times New Roman"/>
                <w:sz w:val="20"/>
                <w:szCs w:val="20"/>
                <w:lang w:val="en-IN" w:eastAsia="en-US"/>
              </w:rPr>
              <w:t>1</w:t>
            </w:r>
          </w:p>
        </w:tc>
        <w:tc>
          <w:tcPr>
            <w:tcW w:w="993" w:type="dxa"/>
            <w:vAlign w:val="center"/>
            <w:hideMark/>
          </w:tcPr>
          <w:p w14:paraId="16597558" w14:textId="1BF96E9D"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113.8</w:t>
            </w:r>
            <w:r w:rsidR="007F753E" w:rsidRPr="008D450B">
              <w:rPr>
                <w:rFonts w:ascii="Times New Roman" w:eastAsia="Times New Roman" w:hAnsi="Times New Roman" w:cs="Times New Roman"/>
                <w:sz w:val="20"/>
                <w:szCs w:val="20"/>
                <w:lang w:val="en-IN" w:eastAsia="en-US"/>
              </w:rPr>
              <w:t>0</w:t>
            </w:r>
          </w:p>
        </w:tc>
        <w:tc>
          <w:tcPr>
            <w:tcW w:w="992" w:type="dxa"/>
            <w:vAlign w:val="center"/>
            <w:hideMark/>
          </w:tcPr>
          <w:p w14:paraId="00F77FB9" w14:textId="4B153109"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184.5</w:t>
            </w:r>
            <w:r w:rsidR="007F753E" w:rsidRPr="008D450B">
              <w:rPr>
                <w:rFonts w:ascii="Times New Roman" w:eastAsia="Times New Roman" w:hAnsi="Times New Roman" w:cs="Times New Roman"/>
                <w:sz w:val="20"/>
                <w:szCs w:val="20"/>
                <w:lang w:val="en-IN" w:eastAsia="en-US"/>
              </w:rPr>
              <w:t>1</w:t>
            </w:r>
          </w:p>
        </w:tc>
        <w:tc>
          <w:tcPr>
            <w:tcW w:w="992" w:type="dxa"/>
            <w:vAlign w:val="center"/>
            <w:hideMark/>
          </w:tcPr>
          <w:p w14:paraId="31EB8C03" w14:textId="0707025C"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113.8</w:t>
            </w:r>
            <w:r w:rsidR="007F753E" w:rsidRPr="008D450B">
              <w:rPr>
                <w:rFonts w:ascii="Times New Roman" w:eastAsia="Times New Roman" w:hAnsi="Times New Roman" w:cs="Times New Roman"/>
                <w:sz w:val="20"/>
                <w:szCs w:val="20"/>
                <w:lang w:val="en-IN" w:eastAsia="en-US"/>
              </w:rPr>
              <w:t>0</w:t>
            </w:r>
          </w:p>
        </w:tc>
        <w:tc>
          <w:tcPr>
            <w:tcW w:w="1276" w:type="dxa"/>
            <w:hideMark/>
          </w:tcPr>
          <w:p w14:paraId="34672496" w14:textId="77777777" w:rsidR="004723CC" w:rsidRPr="008D450B" w:rsidRDefault="004723CC" w:rsidP="004723CC">
            <w:pPr>
              <w:ind w:lef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00844533, 00844553, 00844584, 00844585</w:t>
            </w:r>
          </w:p>
        </w:tc>
      </w:tr>
      <w:tr w:rsidR="00782474" w:rsidRPr="008D450B" w14:paraId="2C0B3783" w14:textId="77777777" w:rsidTr="008D450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5" w:type="dxa"/>
            <w:hideMark/>
          </w:tcPr>
          <w:p w14:paraId="5962A43B" w14:textId="77777777" w:rsidR="004723CC" w:rsidRPr="008D450B" w:rsidRDefault="004723CC" w:rsidP="004723CC">
            <w:pPr>
              <w:ind w:left="0"/>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b w:val="0"/>
                <w:bCs w:val="0"/>
                <w:sz w:val="20"/>
                <w:szCs w:val="20"/>
                <w:lang w:val="en-IN" w:eastAsia="en-US"/>
              </w:rPr>
              <w:t>SWR</w:t>
            </w:r>
          </w:p>
        </w:tc>
        <w:tc>
          <w:tcPr>
            <w:tcW w:w="1675" w:type="dxa"/>
            <w:hideMark/>
          </w:tcPr>
          <w:p w14:paraId="38434AD1" w14:textId="77777777" w:rsidR="004723CC" w:rsidRPr="008D450B" w:rsidRDefault="004723CC" w:rsidP="008D450B">
            <w:pPr>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00844519 and 00844504</w:t>
            </w:r>
          </w:p>
        </w:tc>
        <w:tc>
          <w:tcPr>
            <w:tcW w:w="876" w:type="dxa"/>
            <w:vAlign w:val="center"/>
            <w:hideMark/>
          </w:tcPr>
          <w:p w14:paraId="089A1689" w14:textId="77777777" w:rsidR="004723CC" w:rsidRPr="008D450B" w:rsidRDefault="004723CC" w:rsidP="00D33D63">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2.25</w:t>
            </w:r>
          </w:p>
        </w:tc>
        <w:tc>
          <w:tcPr>
            <w:tcW w:w="993" w:type="dxa"/>
            <w:vAlign w:val="center"/>
            <w:hideMark/>
          </w:tcPr>
          <w:p w14:paraId="1A5F3ABF" w14:textId="32F23FF7"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0.06</w:t>
            </w:r>
          </w:p>
        </w:tc>
        <w:tc>
          <w:tcPr>
            <w:tcW w:w="992" w:type="dxa"/>
            <w:vAlign w:val="center"/>
            <w:hideMark/>
          </w:tcPr>
          <w:p w14:paraId="525D74F9" w14:textId="77777777" w:rsidR="004723CC" w:rsidRPr="008D450B" w:rsidRDefault="004723CC" w:rsidP="00D33D63">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2.25</w:t>
            </w:r>
          </w:p>
        </w:tc>
        <w:tc>
          <w:tcPr>
            <w:tcW w:w="992" w:type="dxa"/>
            <w:vAlign w:val="center"/>
            <w:hideMark/>
          </w:tcPr>
          <w:p w14:paraId="665D4826" w14:textId="3B6B823B"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0.0</w:t>
            </w:r>
            <w:r w:rsidR="007F753E" w:rsidRPr="008D450B">
              <w:rPr>
                <w:rFonts w:ascii="Times New Roman" w:eastAsia="Times New Roman" w:hAnsi="Times New Roman" w:cs="Times New Roman"/>
                <w:sz w:val="20"/>
                <w:szCs w:val="20"/>
                <w:lang w:eastAsia="en-US"/>
              </w:rPr>
              <w:t>6</w:t>
            </w:r>
          </w:p>
        </w:tc>
        <w:tc>
          <w:tcPr>
            <w:tcW w:w="1276" w:type="dxa"/>
            <w:hideMark/>
          </w:tcPr>
          <w:p w14:paraId="23A5D5E3" w14:textId="77777777" w:rsidR="004723CC" w:rsidRPr="008D450B" w:rsidRDefault="004723CC" w:rsidP="004723CC">
            <w:pPr>
              <w:ind w:left="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00844533, 00844553, 00844584 </w:t>
            </w:r>
          </w:p>
        </w:tc>
      </w:tr>
      <w:tr w:rsidR="00782474" w:rsidRPr="008D450B" w14:paraId="303459B5" w14:textId="77777777" w:rsidTr="008D450B">
        <w:trPr>
          <w:trHeight w:val="20"/>
        </w:trPr>
        <w:tc>
          <w:tcPr>
            <w:cnfStyle w:val="001000000000" w:firstRow="0" w:lastRow="0" w:firstColumn="1" w:lastColumn="0" w:oddVBand="0" w:evenVBand="0" w:oddHBand="0" w:evenHBand="0" w:firstRowFirstColumn="0" w:firstRowLastColumn="0" w:lastRowFirstColumn="0" w:lastRowLastColumn="0"/>
            <w:tcW w:w="1155" w:type="dxa"/>
            <w:hideMark/>
          </w:tcPr>
          <w:p w14:paraId="455D7275" w14:textId="00361F02" w:rsidR="004723CC" w:rsidRPr="008D450B" w:rsidRDefault="004723CC" w:rsidP="004723CC">
            <w:pPr>
              <w:ind w:left="0"/>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b w:val="0"/>
                <w:bCs w:val="0"/>
                <w:sz w:val="20"/>
                <w:szCs w:val="20"/>
                <w:lang w:val="en-IN" w:eastAsia="en-US"/>
              </w:rPr>
              <w:t>RWF/</w:t>
            </w:r>
            <w:r w:rsidR="00C755D1" w:rsidRPr="008D450B">
              <w:rPr>
                <w:rFonts w:ascii="Times New Roman" w:eastAsia="Times New Roman" w:hAnsi="Times New Roman" w:cs="Times New Roman"/>
                <w:b w:val="0"/>
                <w:bCs w:val="0"/>
                <w:sz w:val="20"/>
                <w:szCs w:val="20"/>
                <w:lang w:val="en-IN" w:eastAsia="en-US"/>
              </w:rPr>
              <w:t xml:space="preserve"> </w:t>
            </w:r>
            <w:r w:rsidRPr="008D450B">
              <w:rPr>
                <w:rFonts w:ascii="Times New Roman" w:eastAsia="Times New Roman" w:hAnsi="Times New Roman" w:cs="Times New Roman"/>
                <w:b w:val="0"/>
                <w:bCs w:val="0"/>
                <w:sz w:val="20"/>
                <w:szCs w:val="20"/>
                <w:lang w:val="en-IN" w:eastAsia="en-US"/>
              </w:rPr>
              <w:t>YNK</w:t>
            </w:r>
          </w:p>
        </w:tc>
        <w:tc>
          <w:tcPr>
            <w:tcW w:w="1675" w:type="dxa"/>
            <w:hideMark/>
          </w:tcPr>
          <w:p w14:paraId="2CFCD27D" w14:textId="77777777" w:rsidR="004723CC" w:rsidRPr="008D450B" w:rsidRDefault="004723CC" w:rsidP="008D450B">
            <w:pPr>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00844519 and 00844504</w:t>
            </w:r>
          </w:p>
        </w:tc>
        <w:tc>
          <w:tcPr>
            <w:tcW w:w="876" w:type="dxa"/>
            <w:vAlign w:val="center"/>
            <w:hideMark/>
          </w:tcPr>
          <w:p w14:paraId="7A23D308" w14:textId="77777777"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26.00</w:t>
            </w:r>
          </w:p>
        </w:tc>
        <w:tc>
          <w:tcPr>
            <w:tcW w:w="993" w:type="dxa"/>
            <w:vAlign w:val="center"/>
            <w:hideMark/>
          </w:tcPr>
          <w:p w14:paraId="4B63E100" w14:textId="77777777"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35.00</w:t>
            </w:r>
          </w:p>
        </w:tc>
        <w:tc>
          <w:tcPr>
            <w:tcW w:w="992" w:type="dxa"/>
            <w:vAlign w:val="center"/>
            <w:hideMark/>
          </w:tcPr>
          <w:p w14:paraId="51BBAA05" w14:textId="77777777"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26.00</w:t>
            </w:r>
          </w:p>
        </w:tc>
        <w:tc>
          <w:tcPr>
            <w:tcW w:w="992" w:type="dxa"/>
            <w:vAlign w:val="center"/>
            <w:hideMark/>
          </w:tcPr>
          <w:p w14:paraId="277666AC" w14:textId="77777777" w:rsidR="004723CC" w:rsidRPr="008D450B" w:rsidRDefault="004723CC" w:rsidP="00D33D63">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35.00</w:t>
            </w:r>
          </w:p>
        </w:tc>
        <w:tc>
          <w:tcPr>
            <w:tcW w:w="1276" w:type="dxa"/>
            <w:hideMark/>
          </w:tcPr>
          <w:p w14:paraId="044D9AB2" w14:textId="77777777" w:rsidR="004723CC" w:rsidRPr="008D450B" w:rsidRDefault="004723CC" w:rsidP="004723CC">
            <w:pPr>
              <w:ind w:lef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val="en-IN" w:eastAsia="en-US"/>
              </w:rPr>
              <w:t>00844533, 00844553, 00844584 </w:t>
            </w:r>
          </w:p>
        </w:tc>
      </w:tr>
      <w:tr w:rsidR="00782474" w:rsidRPr="008D450B" w14:paraId="6B713662" w14:textId="77777777" w:rsidTr="008D450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5" w:type="dxa"/>
            <w:hideMark/>
          </w:tcPr>
          <w:p w14:paraId="636253B0" w14:textId="77777777" w:rsidR="004723CC" w:rsidRPr="008D450B" w:rsidRDefault="004723CC" w:rsidP="004723CC">
            <w:pPr>
              <w:ind w:left="0"/>
              <w:jc w:val="right"/>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sz w:val="20"/>
                <w:szCs w:val="20"/>
                <w:lang w:val="en-IN" w:eastAsia="en-US"/>
              </w:rPr>
              <w:t> </w:t>
            </w:r>
          </w:p>
        </w:tc>
        <w:tc>
          <w:tcPr>
            <w:tcW w:w="1675" w:type="dxa"/>
            <w:hideMark/>
          </w:tcPr>
          <w:p w14:paraId="4E316619" w14:textId="77777777" w:rsidR="004723CC" w:rsidRPr="008D450B" w:rsidRDefault="004723CC" w:rsidP="004723CC">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Total</w:t>
            </w:r>
          </w:p>
        </w:tc>
        <w:tc>
          <w:tcPr>
            <w:tcW w:w="876" w:type="dxa"/>
            <w:vAlign w:val="center"/>
            <w:hideMark/>
          </w:tcPr>
          <w:p w14:paraId="58269AC8" w14:textId="2DEF761F"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506.2</w:t>
            </w:r>
            <w:r w:rsidR="007F753E" w:rsidRPr="008D450B">
              <w:rPr>
                <w:rFonts w:ascii="Times New Roman" w:eastAsia="Times New Roman" w:hAnsi="Times New Roman" w:cs="Times New Roman"/>
                <w:b/>
                <w:bCs/>
                <w:sz w:val="20"/>
                <w:szCs w:val="20"/>
                <w:lang w:val="en-IN" w:eastAsia="en-US"/>
              </w:rPr>
              <w:t>3</w:t>
            </w:r>
          </w:p>
        </w:tc>
        <w:tc>
          <w:tcPr>
            <w:tcW w:w="993" w:type="dxa"/>
            <w:vAlign w:val="center"/>
            <w:hideMark/>
          </w:tcPr>
          <w:p w14:paraId="5C0CD25B" w14:textId="77777777" w:rsidR="004723CC" w:rsidRPr="008D450B" w:rsidRDefault="004723CC" w:rsidP="00D33D63">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397.29</w:t>
            </w:r>
          </w:p>
        </w:tc>
        <w:tc>
          <w:tcPr>
            <w:tcW w:w="992" w:type="dxa"/>
            <w:vAlign w:val="center"/>
            <w:hideMark/>
          </w:tcPr>
          <w:p w14:paraId="72EED5E1" w14:textId="0A2863F9" w:rsidR="004723CC" w:rsidRPr="008D450B" w:rsidRDefault="004723CC" w:rsidP="007F753E">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300.2</w:t>
            </w:r>
            <w:r w:rsidR="007F753E" w:rsidRPr="008D450B">
              <w:rPr>
                <w:rFonts w:ascii="Times New Roman" w:eastAsia="Times New Roman" w:hAnsi="Times New Roman" w:cs="Times New Roman"/>
                <w:b/>
                <w:bCs/>
                <w:sz w:val="20"/>
                <w:szCs w:val="20"/>
                <w:lang w:val="en-IN" w:eastAsia="en-US"/>
              </w:rPr>
              <w:t>2</w:t>
            </w:r>
          </w:p>
        </w:tc>
        <w:tc>
          <w:tcPr>
            <w:tcW w:w="992" w:type="dxa"/>
            <w:vAlign w:val="center"/>
            <w:hideMark/>
          </w:tcPr>
          <w:p w14:paraId="4F901D5C" w14:textId="4A8FF8AF" w:rsidR="004723CC" w:rsidRPr="008D450B" w:rsidRDefault="004723CC" w:rsidP="00D33D63">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242.3</w:t>
            </w:r>
            <w:r w:rsidR="007F753E" w:rsidRPr="008D450B">
              <w:rPr>
                <w:rFonts w:ascii="Times New Roman" w:eastAsia="Times New Roman" w:hAnsi="Times New Roman" w:cs="Times New Roman"/>
                <w:b/>
                <w:bCs/>
                <w:sz w:val="20"/>
                <w:szCs w:val="20"/>
                <w:lang w:val="en-IN" w:eastAsia="en-US"/>
              </w:rPr>
              <w:t>2</w:t>
            </w:r>
          </w:p>
        </w:tc>
        <w:tc>
          <w:tcPr>
            <w:tcW w:w="1276" w:type="dxa"/>
            <w:hideMark/>
          </w:tcPr>
          <w:p w14:paraId="66C33FBD" w14:textId="77777777" w:rsidR="004723CC" w:rsidRPr="008D450B" w:rsidRDefault="004723CC" w:rsidP="004723CC">
            <w:pPr>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 </w:t>
            </w:r>
          </w:p>
        </w:tc>
      </w:tr>
      <w:tr w:rsidR="00782474" w:rsidRPr="008D450B" w14:paraId="1E4DAD0B" w14:textId="77777777" w:rsidTr="008D450B">
        <w:trPr>
          <w:trHeight w:val="20"/>
        </w:trPr>
        <w:tc>
          <w:tcPr>
            <w:cnfStyle w:val="001000000000" w:firstRow="0" w:lastRow="0" w:firstColumn="1" w:lastColumn="0" w:oddVBand="0" w:evenVBand="0" w:oddHBand="0" w:evenHBand="0" w:firstRowFirstColumn="0" w:firstRowLastColumn="0" w:lastRowFirstColumn="0" w:lastRowLastColumn="0"/>
            <w:tcW w:w="2830" w:type="dxa"/>
            <w:gridSpan w:val="2"/>
            <w:hideMark/>
          </w:tcPr>
          <w:p w14:paraId="7140500D" w14:textId="77777777" w:rsidR="004723CC" w:rsidRPr="008D450B" w:rsidRDefault="004723CC" w:rsidP="004723CC">
            <w:pPr>
              <w:ind w:left="0"/>
              <w:jc w:val="right"/>
              <w:rPr>
                <w:rFonts w:ascii="Times New Roman" w:eastAsia="Times New Roman" w:hAnsi="Times New Roman" w:cs="Times New Roman"/>
                <w:b w:val="0"/>
                <w:bCs w:val="0"/>
                <w:sz w:val="20"/>
                <w:szCs w:val="20"/>
                <w:lang w:eastAsia="en-US"/>
              </w:rPr>
            </w:pPr>
            <w:r w:rsidRPr="008D450B">
              <w:rPr>
                <w:rFonts w:ascii="Times New Roman" w:eastAsia="Times New Roman" w:hAnsi="Times New Roman" w:cs="Times New Roman"/>
                <w:sz w:val="20"/>
                <w:szCs w:val="20"/>
                <w:lang w:val="en-IN" w:eastAsia="en-US"/>
              </w:rPr>
              <w:t>Grand Total</w:t>
            </w:r>
          </w:p>
        </w:tc>
        <w:tc>
          <w:tcPr>
            <w:tcW w:w="1869" w:type="dxa"/>
            <w:gridSpan w:val="2"/>
            <w:hideMark/>
          </w:tcPr>
          <w:p w14:paraId="4B4BE5B4" w14:textId="56934F9D" w:rsidR="004723CC" w:rsidRPr="008D450B" w:rsidRDefault="004723CC" w:rsidP="004723CC">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903.5</w:t>
            </w:r>
            <w:r w:rsidR="007F753E" w:rsidRPr="008D450B">
              <w:rPr>
                <w:rFonts w:ascii="Times New Roman" w:eastAsia="Times New Roman" w:hAnsi="Times New Roman" w:cs="Times New Roman"/>
                <w:b/>
                <w:bCs/>
                <w:sz w:val="20"/>
                <w:szCs w:val="20"/>
                <w:lang w:val="en-IN" w:eastAsia="en-US"/>
              </w:rPr>
              <w:t>2</w:t>
            </w:r>
          </w:p>
        </w:tc>
        <w:tc>
          <w:tcPr>
            <w:tcW w:w="1984" w:type="dxa"/>
            <w:gridSpan w:val="2"/>
            <w:hideMark/>
          </w:tcPr>
          <w:p w14:paraId="39B80248" w14:textId="24339CCF" w:rsidR="004723CC" w:rsidRPr="008D450B" w:rsidRDefault="004723CC" w:rsidP="007F753E">
            <w:pPr>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D450B">
              <w:rPr>
                <w:rFonts w:ascii="Times New Roman" w:eastAsia="Times New Roman" w:hAnsi="Times New Roman" w:cs="Times New Roman"/>
                <w:b/>
                <w:bCs/>
                <w:sz w:val="20"/>
                <w:szCs w:val="20"/>
                <w:lang w:val="en-IN" w:eastAsia="en-US"/>
              </w:rPr>
              <w:t>542.5</w:t>
            </w:r>
            <w:r w:rsidR="007F753E" w:rsidRPr="008D450B">
              <w:rPr>
                <w:rFonts w:ascii="Times New Roman" w:eastAsia="Times New Roman" w:hAnsi="Times New Roman" w:cs="Times New Roman"/>
                <w:b/>
                <w:bCs/>
                <w:sz w:val="20"/>
                <w:szCs w:val="20"/>
                <w:lang w:val="en-IN" w:eastAsia="en-US"/>
              </w:rPr>
              <w:t>4</w:t>
            </w:r>
          </w:p>
        </w:tc>
        <w:tc>
          <w:tcPr>
            <w:tcW w:w="1276" w:type="dxa"/>
            <w:hideMark/>
          </w:tcPr>
          <w:p w14:paraId="633C6077" w14:textId="77777777" w:rsidR="004723CC" w:rsidRPr="008D450B" w:rsidRDefault="004723CC" w:rsidP="004723CC">
            <w:pPr>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D450B">
              <w:rPr>
                <w:rFonts w:ascii="Times New Roman" w:eastAsia="Times New Roman" w:hAnsi="Times New Roman" w:cs="Times New Roman"/>
                <w:sz w:val="20"/>
                <w:szCs w:val="20"/>
                <w:lang w:eastAsia="en-US"/>
              </w:rPr>
              <w:t> </w:t>
            </w:r>
          </w:p>
        </w:tc>
      </w:tr>
    </w:tbl>
    <w:p w14:paraId="5409E998" w14:textId="67E5648B" w:rsidR="00F2249E" w:rsidRPr="00662BDB" w:rsidRDefault="00F2249E" w:rsidP="009B19C7">
      <w:pPr>
        <w:tabs>
          <w:tab w:val="left" w:pos="16084"/>
          <w:tab w:val="left" w:pos="18984"/>
          <w:tab w:val="left" w:pos="20424"/>
        </w:tabs>
        <w:ind w:left="102"/>
        <w:jc w:val="both"/>
        <w:rPr>
          <w:rFonts w:ascii="Times New Roman" w:eastAsia="Times New Roman" w:hAnsi="Times New Roman" w:cs="Times New Roman"/>
          <w:b/>
          <w:bCs/>
          <w:i/>
          <w:iCs/>
          <w:lang w:eastAsia="en-US"/>
        </w:rPr>
      </w:pPr>
      <w:r w:rsidRPr="00662BDB">
        <w:rPr>
          <w:rFonts w:ascii="Times New Roman" w:eastAsia="Times New Roman" w:hAnsi="Times New Roman" w:cs="Times New Roman"/>
          <w:b/>
          <w:bCs/>
          <w:i/>
          <w:iCs/>
          <w:lang w:eastAsia="en-US"/>
        </w:rPr>
        <w:t xml:space="preserve">Source: Data in AIMS </w:t>
      </w:r>
    </w:p>
    <w:p w14:paraId="2287C44F" w14:textId="40F8E866" w:rsidR="004C549D" w:rsidRPr="006A78ED" w:rsidRDefault="009B2E64" w:rsidP="00EF306E">
      <w:pPr>
        <w:autoSpaceDE w:val="0"/>
        <w:autoSpaceDN w:val="0"/>
        <w:adjustRightInd w:val="0"/>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It </w:t>
      </w:r>
      <w:r w:rsidRPr="006A78ED">
        <w:rPr>
          <w:rFonts w:ascii="Times New Roman" w:hAnsi="Times New Roman" w:cs="Times New Roman"/>
          <w:sz w:val="24"/>
          <w:szCs w:val="24"/>
        </w:rPr>
        <w:t>was noticed in audit that ₹ 542.5</w:t>
      </w:r>
      <w:r w:rsidR="00056109" w:rsidRPr="006A78ED">
        <w:rPr>
          <w:rFonts w:ascii="Times New Roman" w:hAnsi="Times New Roman" w:cs="Times New Roman"/>
          <w:sz w:val="24"/>
          <w:szCs w:val="24"/>
        </w:rPr>
        <w:t>4</w:t>
      </w:r>
      <w:r w:rsidRPr="006A78ED">
        <w:rPr>
          <w:rFonts w:ascii="Times New Roman" w:hAnsi="Times New Roman" w:cs="Times New Roman"/>
          <w:sz w:val="24"/>
          <w:szCs w:val="24"/>
        </w:rPr>
        <w:t xml:space="preserve"> crore (Debit ₹ 300.2</w:t>
      </w:r>
      <w:r w:rsidR="00056109" w:rsidRPr="006A78ED">
        <w:rPr>
          <w:rFonts w:ascii="Times New Roman" w:hAnsi="Times New Roman" w:cs="Times New Roman"/>
          <w:sz w:val="24"/>
          <w:szCs w:val="24"/>
        </w:rPr>
        <w:t>2</w:t>
      </w:r>
      <w:r w:rsidRPr="006A78ED">
        <w:rPr>
          <w:rFonts w:ascii="Times New Roman" w:hAnsi="Times New Roman" w:cs="Times New Roman"/>
          <w:sz w:val="24"/>
          <w:szCs w:val="24"/>
        </w:rPr>
        <w:t xml:space="preserve"> and Credit ₹ 242.3</w:t>
      </w:r>
      <w:r w:rsidR="00056109" w:rsidRPr="006A78ED">
        <w:rPr>
          <w:rFonts w:ascii="Times New Roman" w:hAnsi="Times New Roman" w:cs="Times New Roman"/>
          <w:sz w:val="24"/>
          <w:szCs w:val="24"/>
        </w:rPr>
        <w:t xml:space="preserve">2 </w:t>
      </w:r>
      <w:r w:rsidRPr="006A78ED">
        <w:rPr>
          <w:rFonts w:ascii="Times New Roman" w:hAnsi="Times New Roman" w:cs="Times New Roman"/>
          <w:sz w:val="24"/>
          <w:szCs w:val="24"/>
        </w:rPr>
        <w:t>crore</w:t>
      </w:r>
      <w:r w:rsidR="004C549D" w:rsidRPr="006A78ED">
        <w:rPr>
          <w:rFonts w:ascii="Times New Roman" w:hAnsi="Times New Roman" w:cs="Times New Roman"/>
          <w:sz w:val="24"/>
          <w:szCs w:val="24"/>
        </w:rPr>
        <w:t>)</w:t>
      </w:r>
      <w:r w:rsidRPr="006A78ED">
        <w:rPr>
          <w:rFonts w:ascii="Times New Roman" w:hAnsi="Times New Roman" w:cs="Times New Roman"/>
          <w:sz w:val="24"/>
          <w:szCs w:val="24"/>
        </w:rPr>
        <w:t xml:space="preserve"> was booked under wrong accounting heads </w:t>
      </w:r>
      <w:r w:rsidR="00FD7327" w:rsidRPr="006A78ED">
        <w:rPr>
          <w:rFonts w:ascii="Times New Roman" w:hAnsi="Times New Roman" w:cs="Times New Roman"/>
          <w:sz w:val="24"/>
          <w:szCs w:val="24"/>
        </w:rPr>
        <w:t>leading to overstatement/</w:t>
      </w:r>
      <w:r w:rsidRPr="006A78ED">
        <w:rPr>
          <w:rFonts w:ascii="Times New Roman" w:hAnsi="Times New Roman" w:cs="Times New Roman"/>
          <w:sz w:val="24"/>
          <w:szCs w:val="24"/>
        </w:rPr>
        <w:t xml:space="preserve"> </w:t>
      </w:r>
      <w:r w:rsidR="00FD7327" w:rsidRPr="006A78ED">
        <w:rPr>
          <w:rFonts w:ascii="Times New Roman" w:hAnsi="Times New Roman" w:cs="Times New Roman"/>
          <w:sz w:val="24"/>
          <w:szCs w:val="24"/>
        </w:rPr>
        <w:t>understatement in the respective heads of accounts.</w:t>
      </w:r>
      <w:r w:rsidRPr="006A78ED">
        <w:rPr>
          <w:rFonts w:ascii="Times New Roman" w:hAnsi="Times New Roman" w:cs="Times New Roman"/>
          <w:sz w:val="24"/>
          <w:szCs w:val="24"/>
        </w:rPr>
        <w:t xml:space="preserve"> </w:t>
      </w:r>
      <w:r w:rsidR="004C549D" w:rsidRPr="006A78ED">
        <w:rPr>
          <w:rFonts w:ascii="Times New Roman" w:hAnsi="Times New Roman" w:cs="Times New Roman"/>
          <w:sz w:val="24"/>
          <w:szCs w:val="24"/>
        </w:rPr>
        <w:t xml:space="preserve">Details are given in </w:t>
      </w:r>
      <w:r w:rsidR="00B501E4" w:rsidRPr="006A78ED">
        <w:rPr>
          <w:rFonts w:ascii="Times New Roman" w:hAnsi="Times New Roman" w:cs="Times New Roman"/>
          <w:b/>
          <w:bCs/>
          <w:i/>
          <w:iCs/>
          <w:sz w:val="24"/>
          <w:szCs w:val="24"/>
        </w:rPr>
        <w:t>Annexure – 4.</w:t>
      </w:r>
      <w:r w:rsidR="00B63160" w:rsidRPr="006A78ED">
        <w:rPr>
          <w:rFonts w:ascii="Times New Roman" w:hAnsi="Times New Roman" w:cs="Times New Roman"/>
          <w:b/>
          <w:bCs/>
          <w:i/>
          <w:iCs/>
          <w:sz w:val="24"/>
          <w:szCs w:val="24"/>
        </w:rPr>
        <w:t>7</w:t>
      </w:r>
      <w:r w:rsidR="004C549D" w:rsidRPr="006A78ED">
        <w:rPr>
          <w:rFonts w:ascii="Times New Roman" w:hAnsi="Times New Roman" w:cs="Times New Roman"/>
          <w:sz w:val="24"/>
          <w:szCs w:val="24"/>
        </w:rPr>
        <w:t>.</w:t>
      </w:r>
    </w:p>
    <w:p w14:paraId="2688D1A0" w14:textId="11B7FBED" w:rsidR="004314DE" w:rsidRPr="006A78ED" w:rsidRDefault="004314DE" w:rsidP="00EF306E">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sidRPr="006A78ED">
        <w:rPr>
          <w:rFonts w:ascii="Times New Roman" w:hAnsi="Times New Roman" w:cs="Times New Roman"/>
          <w:sz w:val="24"/>
          <w:szCs w:val="24"/>
        </w:rPr>
        <w:t xml:space="preserve">In </w:t>
      </w:r>
      <w:r w:rsidR="009B2E64" w:rsidRPr="006A78ED">
        <w:rPr>
          <w:rFonts w:ascii="Times New Roman" w:hAnsi="Times New Roman" w:cs="Times New Roman"/>
          <w:sz w:val="24"/>
          <w:szCs w:val="24"/>
        </w:rPr>
        <w:t xml:space="preserve">NWR, </w:t>
      </w:r>
      <w:r w:rsidRPr="006A78ED">
        <w:rPr>
          <w:rFonts w:ascii="Times New Roman" w:hAnsi="Times New Roman" w:cs="Times New Roman"/>
          <w:sz w:val="24"/>
          <w:szCs w:val="24"/>
        </w:rPr>
        <w:t xml:space="preserve">it was noticed that the </w:t>
      </w:r>
      <w:proofErr w:type="spellStart"/>
      <w:r w:rsidRPr="006A78ED">
        <w:rPr>
          <w:rFonts w:ascii="Times New Roman" w:hAnsi="Times New Roman" w:cs="Times New Roman"/>
          <w:sz w:val="24"/>
          <w:szCs w:val="24"/>
        </w:rPr>
        <w:t>authori</w:t>
      </w:r>
      <w:r w:rsidR="000D0E32" w:rsidRPr="006A78ED">
        <w:rPr>
          <w:rFonts w:ascii="Times New Roman" w:hAnsi="Times New Roman" w:cs="Times New Roman"/>
          <w:sz w:val="24"/>
          <w:szCs w:val="24"/>
        </w:rPr>
        <w:t>s</w:t>
      </w:r>
      <w:r w:rsidRPr="006A78ED">
        <w:rPr>
          <w:rFonts w:ascii="Times New Roman" w:hAnsi="Times New Roman" w:cs="Times New Roman"/>
          <w:sz w:val="24"/>
          <w:szCs w:val="24"/>
        </w:rPr>
        <w:t>ed</w:t>
      </w:r>
      <w:proofErr w:type="spellEnd"/>
      <w:r w:rsidRPr="006A78ED">
        <w:rPr>
          <w:rFonts w:ascii="Times New Roman" w:hAnsi="Times New Roman" w:cs="Times New Roman"/>
          <w:sz w:val="24"/>
          <w:szCs w:val="24"/>
        </w:rPr>
        <w:t xml:space="preserve"> person</w:t>
      </w:r>
      <w:r w:rsidRPr="006A78ED">
        <w:rPr>
          <w:rStyle w:val="FootnoteReference"/>
          <w:rFonts w:ascii="Times New Roman" w:hAnsi="Times New Roman" w:cs="Times New Roman"/>
          <w:sz w:val="24"/>
          <w:szCs w:val="24"/>
        </w:rPr>
        <w:footnoteReference w:id="15"/>
      </w:r>
      <w:r w:rsidRPr="006A78ED">
        <w:rPr>
          <w:rFonts w:ascii="Times New Roman" w:hAnsi="Times New Roman" w:cs="Times New Roman"/>
          <w:sz w:val="24"/>
          <w:szCs w:val="24"/>
        </w:rPr>
        <w:t xml:space="preserve"> of the selected </w:t>
      </w:r>
      <w:r w:rsidR="005F23A9" w:rsidRPr="006A78ED">
        <w:rPr>
          <w:rFonts w:ascii="Times New Roman" w:hAnsi="Times New Roman" w:cs="Times New Roman"/>
          <w:sz w:val="24"/>
          <w:szCs w:val="24"/>
        </w:rPr>
        <w:t>AUs</w:t>
      </w:r>
      <w:r w:rsidRPr="006A78ED">
        <w:rPr>
          <w:rFonts w:ascii="Times New Roman" w:hAnsi="Times New Roman" w:cs="Times New Roman"/>
          <w:sz w:val="24"/>
          <w:szCs w:val="24"/>
        </w:rPr>
        <w:t xml:space="preserve"> did not map correct allocation in AIMS</w:t>
      </w:r>
      <w:r w:rsidR="009E5FCA" w:rsidRPr="006A78ED">
        <w:rPr>
          <w:rFonts w:ascii="Times New Roman" w:hAnsi="Times New Roman" w:cs="Times New Roman"/>
          <w:sz w:val="24"/>
          <w:szCs w:val="24"/>
        </w:rPr>
        <w:t xml:space="preserve"> and this failure was not detected by the higher authority</w:t>
      </w:r>
      <w:r w:rsidR="009E5FCA" w:rsidRPr="006A78ED">
        <w:rPr>
          <w:rStyle w:val="FootnoteReference"/>
          <w:rFonts w:ascii="Times New Roman" w:hAnsi="Times New Roman" w:cs="Times New Roman"/>
          <w:sz w:val="24"/>
          <w:szCs w:val="24"/>
        </w:rPr>
        <w:footnoteReference w:id="16"/>
      </w:r>
      <w:r w:rsidR="009E5FCA" w:rsidRPr="006A78ED">
        <w:rPr>
          <w:rFonts w:ascii="Times New Roman" w:hAnsi="Times New Roman" w:cs="Times New Roman"/>
          <w:sz w:val="24"/>
          <w:szCs w:val="24"/>
        </w:rPr>
        <w:t xml:space="preserve"> concerned. </w:t>
      </w:r>
      <w:r w:rsidR="00E973EB" w:rsidRPr="006A78ED">
        <w:rPr>
          <w:rFonts w:ascii="Times New Roman" w:hAnsi="Times New Roman" w:cs="Times New Roman"/>
          <w:sz w:val="24"/>
          <w:szCs w:val="24"/>
        </w:rPr>
        <w:t>The reason</w:t>
      </w:r>
      <w:r w:rsidR="004C549D" w:rsidRPr="006A78ED">
        <w:rPr>
          <w:rFonts w:ascii="Times New Roman" w:hAnsi="Times New Roman" w:cs="Times New Roman"/>
          <w:sz w:val="24"/>
          <w:szCs w:val="24"/>
        </w:rPr>
        <w:t xml:space="preserve"> for </w:t>
      </w:r>
      <w:r w:rsidR="006C1A17" w:rsidRPr="006A78ED">
        <w:rPr>
          <w:rFonts w:ascii="Times New Roman" w:hAnsi="Times New Roman" w:cs="Times New Roman"/>
          <w:sz w:val="24"/>
          <w:szCs w:val="24"/>
        </w:rPr>
        <w:t xml:space="preserve">the </w:t>
      </w:r>
      <w:r w:rsidR="004C549D" w:rsidRPr="006A78ED">
        <w:rPr>
          <w:rFonts w:ascii="Times New Roman" w:hAnsi="Times New Roman" w:cs="Times New Roman"/>
          <w:sz w:val="24"/>
          <w:szCs w:val="24"/>
        </w:rPr>
        <w:t xml:space="preserve">wrong booking was not </w:t>
      </w:r>
      <w:r w:rsidR="00E973EB" w:rsidRPr="006A78ED">
        <w:rPr>
          <w:rFonts w:ascii="Times New Roman" w:hAnsi="Times New Roman" w:cs="Times New Roman"/>
          <w:sz w:val="24"/>
          <w:szCs w:val="24"/>
        </w:rPr>
        <w:t>available</w:t>
      </w:r>
      <w:r w:rsidR="004C549D" w:rsidRPr="006A78ED">
        <w:rPr>
          <w:rFonts w:ascii="Times New Roman" w:hAnsi="Times New Roman" w:cs="Times New Roman"/>
          <w:sz w:val="24"/>
          <w:szCs w:val="24"/>
        </w:rPr>
        <w:t xml:space="preserve"> for SECR and SWR.</w:t>
      </w:r>
    </w:p>
    <w:p w14:paraId="68D1A8B8" w14:textId="70B982D5" w:rsidR="00056C66" w:rsidRPr="00CA51F3" w:rsidRDefault="00076C8A" w:rsidP="00B1579E">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proofErr w:type="spellStart"/>
      <w:r w:rsidRPr="006A78ED">
        <w:rPr>
          <w:rFonts w:ascii="Times New Roman" w:hAnsi="Times New Roman" w:cs="Times New Roman"/>
          <w:sz w:val="24"/>
          <w:szCs w:val="24"/>
        </w:rPr>
        <w:t>MoR</w:t>
      </w:r>
      <w:proofErr w:type="spellEnd"/>
      <w:r w:rsidRPr="006A78ED">
        <w:rPr>
          <w:rFonts w:ascii="Times New Roman" w:hAnsi="Times New Roman" w:cs="Times New Roman"/>
          <w:sz w:val="24"/>
          <w:szCs w:val="24"/>
        </w:rPr>
        <w:t xml:space="preserve"> stated (July 2024) that in respect of NWR,</w:t>
      </w:r>
      <w:r w:rsidR="00246F77" w:rsidRPr="006A78ED">
        <w:rPr>
          <w:rFonts w:ascii="Times New Roman" w:hAnsi="Times New Roman" w:cs="Times New Roman"/>
          <w:sz w:val="24"/>
          <w:szCs w:val="24"/>
        </w:rPr>
        <w:t xml:space="preserve"> </w:t>
      </w:r>
      <w:r w:rsidR="004E60F3" w:rsidRPr="006A78ED">
        <w:rPr>
          <w:rFonts w:ascii="Times New Roman" w:hAnsi="Times New Roman" w:cs="Times New Roman"/>
          <w:sz w:val="24"/>
          <w:szCs w:val="24"/>
        </w:rPr>
        <w:t>the booking of EMD and SD in the correct head had been started</w:t>
      </w:r>
      <w:r w:rsidR="00CA51F3" w:rsidRPr="006A78ED">
        <w:rPr>
          <w:rFonts w:ascii="Times New Roman" w:hAnsi="Times New Roman" w:cs="Times New Roman"/>
          <w:sz w:val="24"/>
          <w:szCs w:val="24"/>
        </w:rPr>
        <w:t xml:space="preserve"> with </w:t>
      </w:r>
      <w:r w:rsidR="001860A6" w:rsidRPr="006A78ED">
        <w:rPr>
          <w:rFonts w:ascii="Times New Roman" w:hAnsi="Times New Roman" w:cs="Times New Roman"/>
          <w:sz w:val="24"/>
          <w:szCs w:val="24"/>
        </w:rPr>
        <w:t>effect from April 2024</w:t>
      </w:r>
      <w:r w:rsidR="00CA51F3" w:rsidRPr="006A78ED">
        <w:rPr>
          <w:rFonts w:ascii="Times New Roman" w:hAnsi="Times New Roman" w:cs="Times New Roman"/>
          <w:sz w:val="24"/>
          <w:szCs w:val="24"/>
        </w:rPr>
        <w:t xml:space="preserve"> and the amount lying under the suspense head </w:t>
      </w:r>
      <w:r w:rsidR="00CA51F3" w:rsidRPr="006A78ED">
        <w:rPr>
          <w:rFonts w:ascii="Times New Roman" w:eastAsia="Times New Roman" w:hAnsi="Times New Roman" w:cs="Times New Roman"/>
          <w:sz w:val="24"/>
          <w:szCs w:val="24"/>
          <w:lang w:val="en-IN" w:eastAsia="en-US"/>
        </w:rPr>
        <w:t xml:space="preserve">00844519 have been transferred </w:t>
      </w:r>
      <w:r w:rsidR="00C755D1" w:rsidRPr="006A78ED">
        <w:rPr>
          <w:rFonts w:ascii="Times New Roman" w:eastAsia="Times New Roman" w:hAnsi="Times New Roman" w:cs="Times New Roman"/>
          <w:sz w:val="24"/>
          <w:szCs w:val="24"/>
          <w:lang w:val="en-IN" w:eastAsia="en-US"/>
        </w:rPr>
        <w:t xml:space="preserve">to </w:t>
      </w:r>
      <w:r w:rsidR="00CA51F3" w:rsidRPr="006A78ED">
        <w:rPr>
          <w:rFonts w:ascii="Times New Roman" w:eastAsia="Times New Roman" w:hAnsi="Times New Roman" w:cs="Times New Roman"/>
          <w:sz w:val="24"/>
          <w:szCs w:val="24"/>
          <w:lang w:val="en-IN" w:eastAsia="en-US"/>
        </w:rPr>
        <w:t xml:space="preserve">the correct allocation through </w:t>
      </w:r>
      <w:r w:rsidR="00EA24B9" w:rsidRPr="006A78ED">
        <w:rPr>
          <w:rFonts w:ascii="Times New Roman" w:eastAsia="Times New Roman" w:hAnsi="Times New Roman" w:cs="Times New Roman"/>
          <w:sz w:val="24"/>
          <w:szCs w:val="24"/>
          <w:lang w:val="en-IN" w:eastAsia="en-US"/>
        </w:rPr>
        <w:t>Journal Voucher (</w:t>
      </w:r>
      <w:r w:rsidR="00CA51F3" w:rsidRPr="006A78ED">
        <w:rPr>
          <w:rFonts w:ascii="Times New Roman" w:eastAsia="Times New Roman" w:hAnsi="Times New Roman" w:cs="Times New Roman"/>
          <w:sz w:val="24"/>
          <w:szCs w:val="24"/>
          <w:lang w:val="en-IN" w:eastAsia="en-US"/>
        </w:rPr>
        <w:t>JV</w:t>
      </w:r>
      <w:r w:rsidR="00EA24B9" w:rsidRPr="006A78ED">
        <w:rPr>
          <w:rFonts w:ascii="Times New Roman" w:eastAsia="Times New Roman" w:hAnsi="Times New Roman" w:cs="Times New Roman"/>
          <w:sz w:val="24"/>
          <w:szCs w:val="24"/>
          <w:lang w:val="en-IN" w:eastAsia="en-US"/>
        </w:rPr>
        <w:t>)</w:t>
      </w:r>
      <w:r w:rsidR="00CA51F3" w:rsidRPr="006A78ED">
        <w:rPr>
          <w:rFonts w:ascii="Times New Roman" w:eastAsia="Times New Roman" w:hAnsi="Times New Roman" w:cs="Times New Roman"/>
          <w:sz w:val="24"/>
          <w:szCs w:val="24"/>
          <w:lang w:val="en-IN" w:eastAsia="en-US"/>
        </w:rPr>
        <w:t xml:space="preserve"> at the time</w:t>
      </w:r>
      <w:r w:rsidR="00CA51F3" w:rsidRPr="00CA51F3">
        <w:rPr>
          <w:rFonts w:ascii="Times New Roman" w:eastAsia="Times New Roman" w:hAnsi="Times New Roman" w:cs="Times New Roman"/>
          <w:sz w:val="24"/>
          <w:szCs w:val="24"/>
          <w:lang w:val="en-IN" w:eastAsia="en-US"/>
        </w:rPr>
        <w:t xml:space="preserve"> of closing of March 2024 account. A</w:t>
      </w:r>
      <w:proofErr w:type="spellStart"/>
      <w:r w:rsidR="004E60F3" w:rsidRPr="00CA51F3">
        <w:rPr>
          <w:rFonts w:ascii="Times New Roman" w:hAnsi="Times New Roman" w:cs="Times New Roman"/>
          <w:sz w:val="24"/>
          <w:szCs w:val="24"/>
        </w:rPr>
        <w:t>ll</w:t>
      </w:r>
      <w:proofErr w:type="spellEnd"/>
      <w:r w:rsidR="004E60F3" w:rsidRPr="00CA51F3">
        <w:rPr>
          <w:rFonts w:ascii="Times New Roman" w:hAnsi="Times New Roman" w:cs="Times New Roman"/>
          <w:sz w:val="24"/>
          <w:szCs w:val="24"/>
        </w:rPr>
        <w:t xml:space="preserve"> </w:t>
      </w:r>
      <w:r w:rsidR="00F41EB9" w:rsidRPr="00CA51F3">
        <w:rPr>
          <w:rFonts w:ascii="Times New Roman" w:hAnsi="Times New Roman" w:cs="Times New Roman"/>
          <w:sz w:val="24"/>
          <w:szCs w:val="24"/>
        </w:rPr>
        <w:t xml:space="preserve">Accounting Units </w:t>
      </w:r>
      <w:r w:rsidR="004E60F3" w:rsidRPr="00CA51F3">
        <w:rPr>
          <w:rFonts w:ascii="Times New Roman" w:hAnsi="Times New Roman" w:cs="Times New Roman"/>
          <w:sz w:val="24"/>
          <w:szCs w:val="24"/>
        </w:rPr>
        <w:t>of NWR had been issued instructions to ensure correct allocation for EMD and SD.</w:t>
      </w:r>
      <w:r w:rsidR="005E4697" w:rsidRPr="00CA51F3">
        <w:rPr>
          <w:rFonts w:ascii="Times New Roman" w:hAnsi="Times New Roman" w:cs="Times New Roman"/>
          <w:sz w:val="24"/>
          <w:szCs w:val="24"/>
        </w:rPr>
        <w:t xml:space="preserve"> </w:t>
      </w:r>
      <w:r w:rsidR="00127A3F" w:rsidRPr="00EF306E">
        <w:rPr>
          <w:rFonts w:ascii="Times New Roman" w:hAnsi="Times New Roman" w:cs="Times New Roman"/>
          <w:sz w:val="24"/>
          <w:szCs w:val="24"/>
        </w:rPr>
        <w:t>In respect of SWR,</w:t>
      </w:r>
      <w:r w:rsidR="00AA36D5" w:rsidRPr="00EF306E">
        <w:rPr>
          <w:rFonts w:ascii="Times New Roman" w:hAnsi="Times New Roman" w:cs="Times New Roman"/>
          <w:sz w:val="24"/>
          <w:szCs w:val="24"/>
        </w:rPr>
        <w:t xml:space="preserve"> it was </w:t>
      </w:r>
      <w:r w:rsidR="00D44803" w:rsidRPr="00EF306E">
        <w:rPr>
          <w:rFonts w:ascii="Times New Roman" w:hAnsi="Times New Roman" w:cs="Times New Roman"/>
          <w:sz w:val="24"/>
          <w:szCs w:val="24"/>
        </w:rPr>
        <w:t>admitted</w:t>
      </w:r>
      <w:r w:rsidR="00AA36D5" w:rsidRPr="00EF306E">
        <w:rPr>
          <w:rFonts w:ascii="Times New Roman" w:hAnsi="Times New Roman" w:cs="Times New Roman"/>
          <w:sz w:val="24"/>
          <w:szCs w:val="24"/>
        </w:rPr>
        <w:t xml:space="preserve"> that EMD/SD </w:t>
      </w:r>
      <w:r w:rsidR="00E3662F" w:rsidRPr="00EF306E">
        <w:rPr>
          <w:rFonts w:ascii="Times New Roman" w:hAnsi="Times New Roman" w:cs="Times New Roman"/>
          <w:sz w:val="24"/>
          <w:szCs w:val="24"/>
        </w:rPr>
        <w:t xml:space="preserve">of the parties </w:t>
      </w:r>
      <w:r w:rsidR="00AA36D5" w:rsidRPr="00EF306E">
        <w:rPr>
          <w:rFonts w:ascii="Times New Roman" w:hAnsi="Times New Roman" w:cs="Times New Roman"/>
          <w:sz w:val="24"/>
          <w:szCs w:val="24"/>
        </w:rPr>
        <w:t xml:space="preserve">during 2020-21, 2021-22 and 2022-23 </w:t>
      </w:r>
      <w:r w:rsidR="00E3662F" w:rsidRPr="00EF306E">
        <w:rPr>
          <w:rFonts w:ascii="Times New Roman" w:hAnsi="Times New Roman" w:cs="Times New Roman"/>
          <w:sz w:val="24"/>
          <w:szCs w:val="24"/>
        </w:rPr>
        <w:t xml:space="preserve">had been cleared based on their claim by debiting </w:t>
      </w:r>
      <w:r w:rsidR="00AA36D5" w:rsidRPr="00EF306E">
        <w:rPr>
          <w:rFonts w:ascii="Times New Roman" w:hAnsi="Times New Roman" w:cs="Times New Roman"/>
          <w:sz w:val="24"/>
          <w:szCs w:val="24"/>
        </w:rPr>
        <w:t>to the head 00844519</w:t>
      </w:r>
      <w:r w:rsidR="00AA36D5">
        <w:rPr>
          <w:rFonts w:ascii="Times New Roman" w:hAnsi="Times New Roman" w:cs="Times New Roman"/>
          <w:sz w:val="24"/>
          <w:szCs w:val="24"/>
        </w:rPr>
        <w:t>. I</w:t>
      </w:r>
      <w:r w:rsidR="00056C66" w:rsidRPr="00CA51F3">
        <w:rPr>
          <w:rFonts w:ascii="Times New Roman" w:hAnsi="Times New Roman" w:cs="Times New Roman"/>
          <w:sz w:val="24"/>
          <w:szCs w:val="24"/>
        </w:rPr>
        <w:t xml:space="preserve">n respect of SECR, corrective measures </w:t>
      </w:r>
      <w:r w:rsidR="000D0E32">
        <w:rPr>
          <w:rFonts w:ascii="Times New Roman" w:hAnsi="Times New Roman" w:cs="Times New Roman"/>
          <w:sz w:val="24"/>
          <w:szCs w:val="24"/>
        </w:rPr>
        <w:t xml:space="preserve">were </w:t>
      </w:r>
      <w:r w:rsidR="00C755D1">
        <w:rPr>
          <w:rFonts w:ascii="Times New Roman" w:hAnsi="Times New Roman" w:cs="Times New Roman"/>
          <w:sz w:val="24"/>
          <w:szCs w:val="24"/>
        </w:rPr>
        <w:t xml:space="preserve">stated to have </w:t>
      </w:r>
      <w:r w:rsidR="00056C66" w:rsidRPr="00CA51F3">
        <w:rPr>
          <w:rFonts w:ascii="Times New Roman" w:hAnsi="Times New Roman" w:cs="Times New Roman"/>
          <w:sz w:val="24"/>
          <w:szCs w:val="24"/>
        </w:rPr>
        <w:t>been taken.</w:t>
      </w:r>
    </w:p>
    <w:p w14:paraId="609F09C7" w14:textId="250B229C" w:rsidR="00CA51F3" w:rsidRPr="00AA36D5" w:rsidRDefault="00C755D1" w:rsidP="00B1579E">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 xml:space="preserve">The reply in respect of SECR </w:t>
      </w:r>
      <w:r w:rsidR="00D44803">
        <w:rPr>
          <w:rFonts w:ascii="Times New Roman" w:hAnsi="Times New Roman" w:cs="Times New Roman"/>
          <w:sz w:val="24"/>
          <w:szCs w:val="24"/>
        </w:rPr>
        <w:t>is not acceptable</w:t>
      </w:r>
      <w:r>
        <w:rPr>
          <w:rFonts w:ascii="Times New Roman" w:hAnsi="Times New Roman" w:cs="Times New Roman"/>
          <w:sz w:val="24"/>
          <w:szCs w:val="24"/>
        </w:rPr>
        <w:t xml:space="preserve"> as corrective action taken was </w:t>
      </w:r>
      <w:r w:rsidR="000D0E32">
        <w:rPr>
          <w:rFonts w:ascii="Times New Roman" w:hAnsi="Times New Roman" w:cs="Times New Roman"/>
          <w:sz w:val="24"/>
          <w:szCs w:val="24"/>
        </w:rPr>
        <w:t>neither</w:t>
      </w:r>
      <w:r w:rsidR="00DF163F">
        <w:rPr>
          <w:rFonts w:ascii="Times New Roman" w:hAnsi="Times New Roman" w:cs="Times New Roman"/>
          <w:sz w:val="24"/>
          <w:szCs w:val="24"/>
        </w:rPr>
        <w:t xml:space="preserve"> </w:t>
      </w:r>
      <w:r>
        <w:rPr>
          <w:rFonts w:ascii="Times New Roman" w:hAnsi="Times New Roman" w:cs="Times New Roman"/>
          <w:sz w:val="24"/>
          <w:szCs w:val="24"/>
        </w:rPr>
        <w:t>specified nor proof thereof submitted. C</w:t>
      </w:r>
      <w:r w:rsidR="00303F03">
        <w:rPr>
          <w:rFonts w:ascii="Times New Roman" w:hAnsi="Times New Roman" w:cs="Times New Roman"/>
          <w:sz w:val="24"/>
          <w:szCs w:val="24"/>
        </w:rPr>
        <w:t>orrective actions taken</w:t>
      </w:r>
      <w:r>
        <w:rPr>
          <w:rFonts w:ascii="Times New Roman" w:hAnsi="Times New Roman" w:cs="Times New Roman"/>
          <w:sz w:val="24"/>
          <w:szCs w:val="24"/>
        </w:rPr>
        <w:t xml:space="preserve"> by </w:t>
      </w:r>
      <w:r w:rsidR="00303F03">
        <w:rPr>
          <w:rFonts w:ascii="Times New Roman" w:hAnsi="Times New Roman" w:cs="Times New Roman"/>
          <w:sz w:val="24"/>
          <w:szCs w:val="24"/>
        </w:rPr>
        <w:t xml:space="preserve">NWR </w:t>
      </w:r>
      <w:r>
        <w:rPr>
          <w:rFonts w:ascii="Times New Roman" w:hAnsi="Times New Roman" w:cs="Times New Roman"/>
          <w:sz w:val="24"/>
          <w:szCs w:val="24"/>
        </w:rPr>
        <w:t>was</w:t>
      </w:r>
      <w:r w:rsidR="00303F03">
        <w:rPr>
          <w:rFonts w:ascii="Times New Roman" w:hAnsi="Times New Roman" w:cs="Times New Roman"/>
          <w:sz w:val="24"/>
          <w:szCs w:val="24"/>
        </w:rPr>
        <w:t xml:space="preserve"> do</w:t>
      </w:r>
      <w:r w:rsidR="002653E4">
        <w:rPr>
          <w:rFonts w:ascii="Times New Roman" w:hAnsi="Times New Roman" w:cs="Times New Roman"/>
          <w:sz w:val="24"/>
          <w:szCs w:val="24"/>
        </w:rPr>
        <w:t>ne</w:t>
      </w:r>
      <w:r w:rsidR="00303F03">
        <w:rPr>
          <w:rFonts w:ascii="Times New Roman" w:hAnsi="Times New Roman" w:cs="Times New Roman"/>
          <w:sz w:val="24"/>
          <w:szCs w:val="24"/>
        </w:rPr>
        <w:t xml:space="preserve"> after the irregularity was flagged by Audit. </w:t>
      </w:r>
    </w:p>
    <w:p w14:paraId="1E95B0D3" w14:textId="5DEFA0E6" w:rsidR="00C91E9C" w:rsidRPr="000D58CD" w:rsidRDefault="00FD7327" w:rsidP="004A06E2">
      <w:pPr>
        <w:autoSpaceDE w:val="0"/>
        <w:autoSpaceDN w:val="0"/>
        <w:adjustRightInd w:val="0"/>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b/>
          <w:bCs/>
          <w:i/>
          <w:iCs/>
          <w:sz w:val="24"/>
          <w:szCs w:val="24"/>
        </w:rPr>
        <w:lastRenderedPageBreak/>
        <w:t>Recommendation</w:t>
      </w:r>
      <w:r w:rsidR="00214E95" w:rsidRPr="000D58CD">
        <w:rPr>
          <w:rFonts w:ascii="Times New Roman" w:hAnsi="Times New Roman" w:cs="Times New Roman"/>
          <w:b/>
          <w:bCs/>
          <w:i/>
          <w:iCs/>
          <w:sz w:val="24"/>
          <w:szCs w:val="24"/>
        </w:rPr>
        <w:t xml:space="preserve">: </w:t>
      </w:r>
      <w:r w:rsidR="003057A1" w:rsidRPr="000D58CD">
        <w:rPr>
          <w:rFonts w:ascii="Times New Roman" w:hAnsi="Times New Roman" w:cs="Times New Roman"/>
          <w:b/>
          <w:bCs/>
          <w:i/>
          <w:iCs/>
          <w:sz w:val="24"/>
          <w:szCs w:val="24"/>
        </w:rPr>
        <w:t xml:space="preserve">Railway Accounts </w:t>
      </w:r>
      <w:r w:rsidR="00AA36D5">
        <w:rPr>
          <w:rFonts w:ascii="Times New Roman" w:hAnsi="Times New Roman" w:cs="Times New Roman"/>
          <w:b/>
          <w:bCs/>
          <w:i/>
          <w:iCs/>
          <w:sz w:val="24"/>
          <w:szCs w:val="24"/>
        </w:rPr>
        <w:t xml:space="preserve">should ensure </w:t>
      </w:r>
      <w:r w:rsidR="000D0E32">
        <w:rPr>
          <w:rFonts w:ascii="Times New Roman" w:hAnsi="Times New Roman" w:cs="Times New Roman"/>
          <w:b/>
          <w:bCs/>
          <w:i/>
          <w:iCs/>
          <w:sz w:val="24"/>
          <w:szCs w:val="24"/>
        </w:rPr>
        <w:t xml:space="preserve">that </w:t>
      </w:r>
      <w:r w:rsidR="00716527" w:rsidRPr="000D58CD">
        <w:rPr>
          <w:rFonts w:ascii="Times New Roman" w:hAnsi="Times New Roman" w:cs="Times New Roman"/>
          <w:b/>
          <w:bCs/>
          <w:i/>
          <w:iCs/>
          <w:sz w:val="24"/>
          <w:szCs w:val="24"/>
        </w:rPr>
        <w:t xml:space="preserve">EMD/SD </w:t>
      </w:r>
      <w:r w:rsidR="000D0E32">
        <w:rPr>
          <w:rFonts w:ascii="Times New Roman" w:hAnsi="Times New Roman" w:cs="Times New Roman"/>
          <w:b/>
          <w:bCs/>
          <w:i/>
          <w:iCs/>
          <w:sz w:val="24"/>
          <w:szCs w:val="24"/>
        </w:rPr>
        <w:t>is</w:t>
      </w:r>
      <w:r w:rsidR="00AA36D5">
        <w:rPr>
          <w:rFonts w:ascii="Times New Roman" w:hAnsi="Times New Roman" w:cs="Times New Roman"/>
          <w:b/>
          <w:bCs/>
          <w:i/>
          <w:iCs/>
          <w:sz w:val="24"/>
          <w:szCs w:val="24"/>
        </w:rPr>
        <w:t xml:space="preserve"> booked and clear</w:t>
      </w:r>
      <w:r w:rsidR="000D0E32">
        <w:rPr>
          <w:rFonts w:ascii="Times New Roman" w:hAnsi="Times New Roman" w:cs="Times New Roman"/>
          <w:b/>
          <w:bCs/>
          <w:i/>
          <w:iCs/>
          <w:sz w:val="24"/>
          <w:szCs w:val="24"/>
        </w:rPr>
        <w:t>e</w:t>
      </w:r>
      <w:r w:rsidR="00AA36D5">
        <w:rPr>
          <w:rFonts w:ascii="Times New Roman" w:hAnsi="Times New Roman" w:cs="Times New Roman"/>
          <w:b/>
          <w:bCs/>
          <w:i/>
          <w:iCs/>
          <w:sz w:val="24"/>
          <w:szCs w:val="24"/>
        </w:rPr>
        <w:t xml:space="preserve">d as per </w:t>
      </w:r>
      <w:proofErr w:type="spellStart"/>
      <w:r w:rsidR="00AA36D5">
        <w:rPr>
          <w:rFonts w:ascii="Times New Roman" w:hAnsi="Times New Roman" w:cs="Times New Roman"/>
          <w:b/>
          <w:bCs/>
          <w:i/>
          <w:iCs/>
          <w:sz w:val="24"/>
          <w:szCs w:val="24"/>
        </w:rPr>
        <w:t>codal</w:t>
      </w:r>
      <w:proofErr w:type="spellEnd"/>
      <w:r w:rsidR="00AA36D5">
        <w:rPr>
          <w:rFonts w:ascii="Times New Roman" w:hAnsi="Times New Roman" w:cs="Times New Roman"/>
          <w:b/>
          <w:bCs/>
          <w:i/>
          <w:iCs/>
          <w:sz w:val="24"/>
          <w:szCs w:val="24"/>
        </w:rPr>
        <w:t xml:space="preserve"> provisions.</w:t>
      </w:r>
    </w:p>
    <w:p w14:paraId="09B4DBBA" w14:textId="406F4791" w:rsidR="00217C5A" w:rsidRPr="00B33050" w:rsidRDefault="00713E99"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833321" w:rsidRPr="00B33050">
        <w:rPr>
          <w:rFonts w:ascii="Times New Roman" w:hAnsi="Times New Roman" w:cs="Times New Roman"/>
          <w:b/>
          <w:bCs/>
          <w:color w:val="auto"/>
        </w:rPr>
        <w:t>5</w:t>
      </w:r>
      <w:r w:rsidR="00615AC0" w:rsidRPr="00B33050">
        <w:rPr>
          <w:rFonts w:ascii="Times New Roman" w:hAnsi="Times New Roman" w:cs="Times New Roman"/>
          <w:b/>
          <w:bCs/>
          <w:color w:val="auto"/>
        </w:rPr>
        <w:t xml:space="preserve">   </w:t>
      </w:r>
      <w:r w:rsidR="00615AC0" w:rsidRPr="00B33050">
        <w:rPr>
          <w:rFonts w:ascii="Times New Roman" w:hAnsi="Times New Roman" w:cs="Times New Roman"/>
          <w:b/>
          <w:color w:val="auto"/>
        </w:rPr>
        <w:t xml:space="preserve">Incorrect </w:t>
      </w:r>
      <w:r w:rsidR="00524D25">
        <w:rPr>
          <w:rFonts w:ascii="Times New Roman" w:hAnsi="Times New Roman" w:cs="Times New Roman"/>
          <w:b/>
          <w:color w:val="auto"/>
        </w:rPr>
        <w:t>B</w:t>
      </w:r>
      <w:r w:rsidR="00615AC0" w:rsidRPr="00B33050">
        <w:rPr>
          <w:rFonts w:ascii="Times New Roman" w:hAnsi="Times New Roman" w:cs="Times New Roman"/>
          <w:b/>
          <w:color w:val="auto"/>
        </w:rPr>
        <w:t xml:space="preserve">ooking of </w:t>
      </w:r>
      <w:r w:rsidR="00524D25">
        <w:rPr>
          <w:rFonts w:ascii="Times New Roman" w:hAnsi="Times New Roman" w:cs="Times New Roman"/>
          <w:b/>
          <w:color w:val="auto"/>
        </w:rPr>
        <w:t>E</w:t>
      </w:r>
      <w:r w:rsidR="00615AC0" w:rsidRPr="00B33050">
        <w:rPr>
          <w:rFonts w:ascii="Times New Roman" w:hAnsi="Times New Roman" w:cs="Times New Roman"/>
          <w:b/>
          <w:color w:val="auto"/>
        </w:rPr>
        <w:t xml:space="preserve">lectricity </w:t>
      </w:r>
      <w:r w:rsidR="00524D25">
        <w:rPr>
          <w:rFonts w:ascii="Times New Roman" w:hAnsi="Times New Roman" w:cs="Times New Roman"/>
          <w:b/>
          <w:color w:val="auto"/>
        </w:rPr>
        <w:t>C</w:t>
      </w:r>
      <w:r w:rsidR="00615AC0" w:rsidRPr="00B33050">
        <w:rPr>
          <w:rFonts w:ascii="Times New Roman" w:hAnsi="Times New Roman" w:cs="Times New Roman"/>
          <w:b/>
          <w:color w:val="auto"/>
        </w:rPr>
        <w:t xml:space="preserve">harges </w:t>
      </w:r>
      <w:r w:rsidR="0018374C" w:rsidRPr="00B33050">
        <w:rPr>
          <w:rFonts w:ascii="Times New Roman" w:hAnsi="Times New Roman" w:cs="Times New Roman"/>
          <w:b/>
          <w:color w:val="auto"/>
        </w:rPr>
        <w:t>o</w:t>
      </w:r>
      <w:r w:rsidR="00615AC0" w:rsidRPr="00B33050">
        <w:rPr>
          <w:rFonts w:ascii="Times New Roman" w:hAnsi="Times New Roman" w:cs="Times New Roman"/>
          <w:b/>
          <w:color w:val="auto"/>
        </w:rPr>
        <w:t>f Officers</w:t>
      </w:r>
      <w:r w:rsidR="00230EE3">
        <w:rPr>
          <w:rFonts w:ascii="Times New Roman" w:hAnsi="Times New Roman" w:cs="Times New Roman"/>
          <w:b/>
          <w:color w:val="auto"/>
        </w:rPr>
        <w:t>’</w:t>
      </w:r>
      <w:r w:rsidR="005E5BE9" w:rsidRPr="00B33050">
        <w:rPr>
          <w:rFonts w:ascii="Times New Roman" w:hAnsi="Times New Roman" w:cs="Times New Roman"/>
          <w:b/>
          <w:color w:val="auto"/>
        </w:rPr>
        <w:t xml:space="preserve"> </w:t>
      </w:r>
      <w:r w:rsidR="009F0E43">
        <w:rPr>
          <w:rFonts w:ascii="Times New Roman" w:hAnsi="Times New Roman" w:cs="Times New Roman"/>
          <w:b/>
          <w:color w:val="auto"/>
        </w:rPr>
        <w:t>C</w:t>
      </w:r>
      <w:r w:rsidR="00615AC0" w:rsidRPr="00B33050">
        <w:rPr>
          <w:rFonts w:ascii="Times New Roman" w:hAnsi="Times New Roman" w:cs="Times New Roman"/>
          <w:b/>
          <w:color w:val="auto"/>
        </w:rPr>
        <w:t>lub</w:t>
      </w:r>
    </w:p>
    <w:p w14:paraId="3CD017FA" w14:textId="483914E1" w:rsidR="007C248A" w:rsidRPr="000D58CD" w:rsidRDefault="00E04F59" w:rsidP="004A06E2">
      <w:pPr>
        <w:spacing w:before="120" w:after="120" w:line="276" w:lineRule="auto"/>
        <w:ind w:left="0"/>
        <w:jc w:val="both"/>
        <w:rPr>
          <w:rStyle w:val="markedcontent"/>
          <w:rFonts w:ascii="Times New Roman" w:hAnsi="Times New Roman" w:cs="Times New Roman"/>
          <w:sz w:val="24"/>
          <w:szCs w:val="24"/>
        </w:rPr>
      </w:pPr>
      <w:r w:rsidRPr="000D58CD">
        <w:rPr>
          <w:rFonts w:ascii="Times New Roman" w:hAnsi="Times New Roman" w:cs="Times New Roman"/>
          <w:bCs/>
          <w:sz w:val="24"/>
          <w:szCs w:val="24"/>
        </w:rPr>
        <w:t xml:space="preserve">Para 2209(ii) </w:t>
      </w:r>
      <w:r w:rsidR="007C248A" w:rsidRPr="000D58CD">
        <w:rPr>
          <w:rFonts w:ascii="Times New Roman" w:hAnsi="Times New Roman" w:cs="Times New Roman"/>
          <w:bCs/>
          <w:sz w:val="24"/>
          <w:szCs w:val="24"/>
        </w:rPr>
        <w:t>of Indian Railway Establishment Manual Vol.</w:t>
      </w:r>
      <w:r w:rsidR="007A4AD6" w:rsidRPr="000D58CD">
        <w:rPr>
          <w:rFonts w:ascii="Times New Roman" w:hAnsi="Times New Roman" w:cs="Times New Roman"/>
          <w:bCs/>
          <w:sz w:val="24"/>
          <w:szCs w:val="24"/>
        </w:rPr>
        <w:t xml:space="preserve"> </w:t>
      </w:r>
      <w:r w:rsidR="007C248A" w:rsidRPr="000D58CD">
        <w:rPr>
          <w:rFonts w:ascii="Times New Roman" w:hAnsi="Times New Roman" w:cs="Times New Roman"/>
          <w:bCs/>
          <w:sz w:val="24"/>
          <w:szCs w:val="24"/>
        </w:rPr>
        <w:t xml:space="preserve">II and Para </w:t>
      </w:r>
      <w:r w:rsidRPr="000D58CD">
        <w:rPr>
          <w:rFonts w:ascii="Times New Roman" w:hAnsi="Times New Roman" w:cs="Times New Roman"/>
          <w:bCs/>
          <w:sz w:val="24"/>
          <w:szCs w:val="24"/>
        </w:rPr>
        <w:t xml:space="preserve">1938(d) of </w:t>
      </w:r>
      <w:r w:rsidRPr="000D58CD">
        <w:rPr>
          <w:rFonts w:ascii="Times New Roman" w:eastAsiaTheme="majorEastAsia" w:hAnsi="Times New Roman" w:cs="Times New Roman"/>
          <w:sz w:val="24"/>
          <w:szCs w:val="24"/>
        </w:rPr>
        <w:t>Indian Railways Code for the Engineering Department</w:t>
      </w:r>
      <w:r w:rsidR="007C248A" w:rsidRPr="000D58CD">
        <w:rPr>
          <w:rFonts w:ascii="Times New Roman" w:eastAsiaTheme="majorEastAsia" w:hAnsi="Times New Roman" w:cs="Times New Roman"/>
          <w:sz w:val="24"/>
          <w:szCs w:val="24"/>
        </w:rPr>
        <w:t xml:space="preserve"> </w:t>
      </w:r>
      <w:r w:rsidR="007C248A" w:rsidRPr="000D58CD">
        <w:rPr>
          <w:rFonts w:ascii="Times New Roman" w:hAnsi="Times New Roman" w:cs="Times New Roman"/>
          <w:bCs/>
          <w:sz w:val="24"/>
          <w:szCs w:val="24"/>
        </w:rPr>
        <w:t xml:space="preserve">provide that </w:t>
      </w:r>
      <w:r w:rsidR="000D0E32">
        <w:rPr>
          <w:rFonts w:ascii="Times New Roman" w:hAnsi="Times New Roman" w:cs="Times New Roman"/>
          <w:bCs/>
          <w:sz w:val="24"/>
          <w:szCs w:val="24"/>
        </w:rPr>
        <w:t>I</w:t>
      </w:r>
      <w:r w:rsidR="007C248A" w:rsidRPr="000D58CD">
        <w:rPr>
          <w:rFonts w:ascii="Times New Roman" w:hAnsi="Times New Roman" w:cs="Times New Roman"/>
          <w:bCs/>
          <w:sz w:val="24"/>
          <w:szCs w:val="24"/>
        </w:rPr>
        <w:t xml:space="preserve">nstitute funds will bear </w:t>
      </w:r>
      <w:r w:rsidR="007C248A" w:rsidRPr="000D58CD">
        <w:rPr>
          <w:rFonts w:ascii="Times New Roman" w:hAnsi="Times New Roman" w:cs="Times New Roman"/>
          <w:sz w:val="24"/>
          <w:szCs w:val="24"/>
        </w:rPr>
        <w:t>the cost of electric current consumed and hire of meter.</w:t>
      </w:r>
      <w:r w:rsidR="000A6D37" w:rsidRPr="000D58CD">
        <w:rPr>
          <w:rFonts w:ascii="Times New Roman" w:hAnsi="Times New Roman" w:cs="Times New Roman"/>
          <w:sz w:val="24"/>
          <w:szCs w:val="24"/>
        </w:rPr>
        <w:t xml:space="preserve"> </w:t>
      </w:r>
      <w:r w:rsidR="007C248A" w:rsidRPr="000D58CD">
        <w:rPr>
          <w:rFonts w:ascii="Times New Roman" w:hAnsi="Times New Roman" w:cs="Times New Roman"/>
          <w:bCs/>
          <w:sz w:val="24"/>
          <w:szCs w:val="24"/>
        </w:rPr>
        <w:t>Further, para 218 of A-I provides that the c</w:t>
      </w:r>
      <w:r w:rsidR="007C248A" w:rsidRPr="000D58CD">
        <w:rPr>
          <w:rStyle w:val="markedcontent"/>
          <w:rFonts w:ascii="Times New Roman" w:hAnsi="Times New Roman" w:cs="Times New Roman"/>
          <w:sz w:val="24"/>
          <w:szCs w:val="24"/>
        </w:rPr>
        <w:t xml:space="preserve">orrect classification should be followed in recording the expenditure in accounts irrespective of whether provision in the budget has been made under </w:t>
      </w:r>
      <w:r w:rsidR="000D0E32">
        <w:rPr>
          <w:rStyle w:val="markedcontent"/>
          <w:rFonts w:ascii="Times New Roman" w:hAnsi="Times New Roman" w:cs="Times New Roman"/>
          <w:sz w:val="24"/>
          <w:szCs w:val="24"/>
        </w:rPr>
        <w:t xml:space="preserve">the </w:t>
      </w:r>
      <w:r w:rsidR="007C248A" w:rsidRPr="000D58CD">
        <w:rPr>
          <w:rStyle w:val="markedcontent"/>
          <w:rFonts w:ascii="Times New Roman" w:hAnsi="Times New Roman" w:cs="Times New Roman"/>
          <w:sz w:val="24"/>
          <w:szCs w:val="24"/>
        </w:rPr>
        <w:t>correct budget head.</w:t>
      </w:r>
    </w:p>
    <w:p w14:paraId="16349BDA" w14:textId="55CEC199" w:rsidR="007C248A" w:rsidRPr="000D58CD" w:rsidRDefault="007C248A" w:rsidP="004A06E2">
      <w:pPr>
        <w:spacing w:before="120" w:after="120" w:line="276" w:lineRule="auto"/>
        <w:ind w:left="0"/>
        <w:jc w:val="both"/>
        <w:rPr>
          <w:rFonts w:ascii="Times New Roman" w:hAnsi="Times New Roman" w:cs="Times New Roman"/>
          <w:bCs/>
          <w:sz w:val="24"/>
          <w:szCs w:val="24"/>
        </w:rPr>
      </w:pPr>
      <w:r w:rsidRPr="000D58CD">
        <w:rPr>
          <w:rFonts w:ascii="Times New Roman" w:hAnsi="Times New Roman" w:cs="Times New Roman"/>
          <w:bCs/>
          <w:sz w:val="24"/>
          <w:szCs w:val="24"/>
        </w:rPr>
        <w:t>Review of records revealed that:</w:t>
      </w:r>
    </w:p>
    <w:p w14:paraId="10075C49" w14:textId="147A512B" w:rsidR="008274DE" w:rsidRPr="000D58CD" w:rsidRDefault="007C248A" w:rsidP="004A06E2">
      <w:pPr>
        <w:pStyle w:val="ListParagraph"/>
        <w:numPr>
          <w:ilvl w:val="0"/>
          <w:numId w:val="17"/>
        </w:numPr>
        <w:spacing w:before="120" w:after="120" w:line="276" w:lineRule="auto"/>
        <w:ind w:left="283" w:hanging="357"/>
        <w:contextualSpacing w:val="0"/>
        <w:jc w:val="both"/>
        <w:rPr>
          <w:rFonts w:ascii="Times New Roman" w:hAnsi="Times New Roman" w:cs="Times New Roman"/>
          <w:bCs/>
          <w:sz w:val="24"/>
          <w:szCs w:val="24"/>
        </w:rPr>
      </w:pPr>
      <w:r w:rsidRPr="000D58CD">
        <w:rPr>
          <w:rFonts w:ascii="Times New Roman" w:hAnsi="Times New Roman" w:cs="Times New Roman"/>
          <w:bCs/>
          <w:sz w:val="24"/>
          <w:szCs w:val="24"/>
        </w:rPr>
        <w:t xml:space="preserve">NW Railway Administration </w:t>
      </w:r>
      <w:r w:rsidR="00C978E2" w:rsidRPr="000D58CD">
        <w:rPr>
          <w:rFonts w:ascii="Times New Roman" w:hAnsi="Times New Roman" w:cs="Times New Roman"/>
          <w:bCs/>
          <w:sz w:val="24"/>
          <w:szCs w:val="24"/>
        </w:rPr>
        <w:t xml:space="preserve">paid </w:t>
      </w:r>
      <w:hyperlink r:id="rId15" w:history="1">
        <w:r w:rsidR="00C978E2" w:rsidRPr="000D58CD">
          <w:rPr>
            <w:rFonts w:ascii="Times New Roman" w:hAnsi="Times New Roman" w:cs="Times New Roman"/>
            <w:bCs/>
            <w:sz w:val="24"/>
            <w:szCs w:val="24"/>
          </w:rPr>
          <w:t>₹ 48.35 lakh</w:t>
        </w:r>
      </w:hyperlink>
      <w:r w:rsidR="00C978E2" w:rsidRPr="000D58CD">
        <w:rPr>
          <w:rFonts w:ascii="Times New Roman" w:hAnsi="Times New Roman" w:cs="Times New Roman"/>
          <w:bCs/>
          <w:sz w:val="24"/>
          <w:szCs w:val="24"/>
        </w:rPr>
        <w:t xml:space="preserve"> </w:t>
      </w:r>
      <w:r w:rsidRPr="000D58CD">
        <w:rPr>
          <w:rFonts w:ascii="Times New Roman" w:hAnsi="Times New Roman" w:cs="Times New Roman"/>
          <w:bCs/>
          <w:sz w:val="24"/>
          <w:szCs w:val="24"/>
        </w:rPr>
        <w:t>against electricity consumption charges of Railway Officers</w:t>
      </w:r>
      <w:r w:rsidR="00A100BF">
        <w:rPr>
          <w:rFonts w:ascii="Times New Roman" w:hAnsi="Times New Roman" w:cs="Times New Roman"/>
          <w:bCs/>
          <w:sz w:val="24"/>
          <w:szCs w:val="24"/>
        </w:rPr>
        <w:t>’</w:t>
      </w:r>
      <w:r w:rsidRPr="000D58CD">
        <w:rPr>
          <w:rFonts w:ascii="Times New Roman" w:hAnsi="Times New Roman" w:cs="Times New Roman"/>
          <w:bCs/>
          <w:sz w:val="24"/>
          <w:szCs w:val="24"/>
        </w:rPr>
        <w:t xml:space="preserve"> Club</w:t>
      </w:r>
      <w:r w:rsidR="00C978E2" w:rsidRPr="000D58CD">
        <w:rPr>
          <w:rFonts w:ascii="Times New Roman" w:hAnsi="Times New Roman" w:cs="Times New Roman"/>
          <w:bCs/>
          <w:sz w:val="24"/>
          <w:szCs w:val="24"/>
        </w:rPr>
        <w:t xml:space="preserve"> (ROC)</w:t>
      </w:r>
      <w:r w:rsidRPr="000D58CD">
        <w:rPr>
          <w:rFonts w:ascii="Times New Roman" w:hAnsi="Times New Roman" w:cs="Times New Roman"/>
          <w:bCs/>
          <w:sz w:val="24"/>
          <w:szCs w:val="24"/>
        </w:rPr>
        <w:t xml:space="preserve">, </w:t>
      </w:r>
      <w:proofErr w:type="spellStart"/>
      <w:r w:rsidRPr="000D58CD">
        <w:rPr>
          <w:rFonts w:ascii="Times New Roman" w:hAnsi="Times New Roman" w:cs="Times New Roman"/>
          <w:bCs/>
          <w:sz w:val="24"/>
          <w:szCs w:val="24"/>
        </w:rPr>
        <w:t>Jagatpura</w:t>
      </w:r>
      <w:proofErr w:type="spellEnd"/>
      <w:r w:rsidRPr="000D58CD">
        <w:rPr>
          <w:rFonts w:ascii="Times New Roman" w:hAnsi="Times New Roman" w:cs="Times New Roman"/>
          <w:bCs/>
          <w:sz w:val="24"/>
          <w:szCs w:val="24"/>
        </w:rPr>
        <w:t>, Jaipur for the period 2020-21 to 2022-23</w:t>
      </w:r>
      <w:r w:rsidR="0004428A" w:rsidRPr="000D58CD">
        <w:rPr>
          <w:rFonts w:ascii="Times New Roman" w:hAnsi="Times New Roman" w:cs="Times New Roman"/>
          <w:bCs/>
          <w:sz w:val="24"/>
          <w:szCs w:val="24"/>
        </w:rPr>
        <w:t xml:space="preserve">. However, office of the Sr. DFM, Jaipur did not raise </w:t>
      </w:r>
      <w:r w:rsidR="00A21F90" w:rsidRPr="000D58CD">
        <w:rPr>
          <w:rFonts w:ascii="Times New Roman" w:hAnsi="Times New Roman" w:cs="Times New Roman"/>
          <w:bCs/>
          <w:sz w:val="24"/>
          <w:szCs w:val="24"/>
        </w:rPr>
        <w:t>demand</w:t>
      </w:r>
      <w:r w:rsidR="0004428A" w:rsidRPr="000D58CD">
        <w:rPr>
          <w:rFonts w:ascii="Times New Roman" w:hAnsi="Times New Roman" w:cs="Times New Roman"/>
          <w:bCs/>
          <w:sz w:val="24"/>
          <w:szCs w:val="24"/>
        </w:rPr>
        <w:t xml:space="preserve"> against the ROC for </w:t>
      </w:r>
      <w:proofErr w:type="spellStart"/>
      <w:r w:rsidR="0004428A" w:rsidRPr="000D58CD">
        <w:rPr>
          <w:rFonts w:ascii="Times New Roman" w:hAnsi="Times New Roman" w:cs="Times New Roman"/>
          <w:bCs/>
          <w:sz w:val="24"/>
          <w:szCs w:val="24"/>
        </w:rPr>
        <w:t>realisation</w:t>
      </w:r>
      <w:proofErr w:type="spellEnd"/>
      <w:r w:rsidR="0004428A" w:rsidRPr="000D58CD">
        <w:rPr>
          <w:rFonts w:ascii="Times New Roman" w:hAnsi="Times New Roman" w:cs="Times New Roman"/>
          <w:bCs/>
          <w:sz w:val="24"/>
          <w:szCs w:val="24"/>
        </w:rPr>
        <w:t xml:space="preserve"> of electricity charges. </w:t>
      </w:r>
      <w:r w:rsidR="00045E51" w:rsidRPr="000D58CD">
        <w:rPr>
          <w:rFonts w:ascii="Times New Roman" w:hAnsi="Times New Roman" w:cs="Times New Roman"/>
          <w:bCs/>
          <w:sz w:val="24"/>
          <w:szCs w:val="24"/>
        </w:rPr>
        <w:t xml:space="preserve">The expenditure was booked under the </w:t>
      </w:r>
      <w:r w:rsidR="008274DE" w:rsidRPr="000D58CD">
        <w:rPr>
          <w:rFonts w:ascii="Times New Roman" w:hAnsi="Times New Roman" w:cs="Times New Roman"/>
          <w:bCs/>
          <w:sz w:val="24"/>
          <w:szCs w:val="24"/>
        </w:rPr>
        <w:t>head</w:t>
      </w:r>
      <w:r w:rsidR="007F4E57" w:rsidRPr="000D58CD">
        <w:rPr>
          <w:rFonts w:ascii="Times New Roman" w:hAnsi="Times New Roman" w:cs="Times New Roman"/>
          <w:bCs/>
          <w:sz w:val="24"/>
          <w:szCs w:val="24"/>
          <w:vertAlign w:val="superscript"/>
        </w:rPr>
        <w:footnoteReference w:id="17"/>
      </w:r>
      <w:r w:rsidR="008274DE" w:rsidRPr="000D58CD">
        <w:rPr>
          <w:rFonts w:ascii="Times New Roman" w:hAnsi="Times New Roman" w:cs="Times New Roman"/>
          <w:bCs/>
          <w:sz w:val="24"/>
          <w:szCs w:val="24"/>
        </w:rPr>
        <w:t xml:space="preserve"> 11058130 meant for street lighting, pumps, etc. in Railway </w:t>
      </w:r>
      <w:proofErr w:type="gramStart"/>
      <w:r w:rsidR="008274DE" w:rsidRPr="000D58CD">
        <w:rPr>
          <w:rFonts w:ascii="Times New Roman" w:hAnsi="Times New Roman" w:cs="Times New Roman"/>
          <w:bCs/>
          <w:sz w:val="24"/>
          <w:szCs w:val="24"/>
        </w:rPr>
        <w:t>Colony  instead</w:t>
      </w:r>
      <w:proofErr w:type="gramEnd"/>
      <w:r w:rsidR="008274DE" w:rsidRPr="000D58CD">
        <w:rPr>
          <w:rFonts w:ascii="Times New Roman" w:hAnsi="Times New Roman" w:cs="Times New Roman"/>
          <w:bCs/>
          <w:sz w:val="24"/>
          <w:szCs w:val="24"/>
        </w:rPr>
        <w:t xml:space="preserve"> of the head</w:t>
      </w:r>
      <w:r w:rsidR="007F4E57" w:rsidRPr="000D58CD">
        <w:rPr>
          <w:rFonts w:ascii="Times New Roman" w:hAnsi="Times New Roman" w:cs="Times New Roman"/>
          <w:sz w:val="24"/>
          <w:szCs w:val="24"/>
          <w:vertAlign w:val="superscript"/>
        </w:rPr>
        <w:footnoteReference w:id="18"/>
      </w:r>
      <w:r w:rsidR="008274DE" w:rsidRPr="000D58CD">
        <w:rPr>
          <w:rFonts w:ascii="Times New Roman" w:hAnsi="Times New Roman" w:cs="Times New Roman"/>
          <w:bCs/>
          <w:sz w:val="24"/>
          <w:szCs w:val="24"/>
        </w:rPr>
        <w:t xml:space="preserve"> 11032130 for Clubs/Institutes</w:t>
      </w:r>
      <w:r w:rsidR="00045E51" w:rsidRPr="000D58CD">
        <w:rPr>
          <w:rFonts w:ascii="Times New Roman" w:hAnsi="Times New Roman" w:cs="Times New Roman"/>
          <w:bCs/>
          <w:sz w:val="24"/>
          <w:szCs w:val="24"/>
        </w:rPr>
        <w:t xml:space="preserve">. Thus, the </w:t>
      </w:r>
      <w:r w:rsidR="00007E38" w:rsidRPr="000D58CD">
        <w:rPr>
          <w:rFonts w:ascii="Times New Roman" w:hAnsi="Times New Roman" w:cs="Times New Roman"/>
          <w:bCs/>
          <w:sz w:val="24"/>
          <w:szCs w:val="24"/>
        </w:rPr>
        <w:t>expenditure</w:t>
      </w:r>
      <w:r w:rsidR="00045E51" w:rsidRPr="000D58CD">
        <w:rPr>
          <w:rFonts w:ascii="Times New Roman" w:hAnsi="Times New Roman" w:cs="Times New Roman"/>
          <w:bCs/>
          <w:sz w:val="24"/>
          <w:szCs w:val="24"/>
        </w:rPr>
        <w:t xml:space="preserve"> was not only </w:t>
      </w:r>
      <w:proofErr w:type="spellStart"/>
      <w:r w:rsidR="00045E51" w:rsidRPr="000D58CD">
        <w:rPr>
          <w:rFonts w:ascii="Times New Roman" w:hAnsi="Times New Roman" w:cs="Times New Roman"/>
          <w:bCs/>
          <w:sz w:val="24"/>
          <w:szCs w:val="24"/>
        </w:rPr>
        <w:t>unauthori</w:t>
      </w:r>
      <w:r w:rsidR="000D0E32">
        <w:rPr>
          <w:rFonts w:ascii="Times New Roman" w:hAnsi="Times New Roman" w:cs="Times New Roman"/>
          <w:bCs/>
          <w:sz w:val="24"/>
          <w:szCs w:val="24"/>
        </w:rPr>
        <w:t>s</w:t>
      </w:r>
      <w:r w:rsidR="00045E51" w:rsidRPr="000D58CD">
        <w:rPr>
          <w:rFonts w:ascii="Times New Roman" w:hAnsi="Times New Roman" w:cs="Times New Roman"/>
          <w:bCs/>
          <w:sz w:val="24"/>
          <w:szCs w:val="24"/>
        </w:rPr>
        <w:t>ed</w:t>
      </w:r>
      <w:proofErr w:type="spellEnd"/>
      <w:r w:rsidR="00045E51" w:rsidRPr="000D58CD">
        <w:rPr>
          <w:rFonts w:ascii="Times New Roman" w:hAnsi="Times New Roman" w:cs="Times New Roman"/>
          <w:bCs/>
          <w:sz w:val="24"/>
          <w:szCs w:val="24"/>
        </w:rPr>
        <w:t xml:space="preserve"> but also </w:t>
      </w:r>
      <w:r w:rsidR="00007E38" w:rsidRPr="000D58CD">
        <w:rPr>
          <w:rFonts w:ascii="Times New Roman" w:hAnsi="Times New Roman" w:cs="Times New Roman"/>
          <w:bCs/>
          <w:sz w:val="24"/>
          <w:szCs w:val="24"/>
        </w:rPr>
        <w:t>irregular</w:t>
      </w:r>
      <w:r w:rsidR="00045E51" w:rsidRPr="000D58CD">
        <w:rPr>
          <w:rFonts w:ascii="Times New Roman" w:hAnsi="Times New Roman" w:cs="Times New Roman"/>
          <w:bCs/>
          <w:sz w:val="24"/>
          <w:szCs w:val="24"/>
        </w:rPr>
        <w:t xml:space="preserve"> as expenditure was </w:t>
      </w:r>
      <w:r w:rsidR="00EC48AA" w:rsidRPr="000D58CD">
        <w:rPr>
          <w:rFonts w:ascii="Times New Roman" w:hAnsi="Times New Roman" w:cs="Times New Roman"/>
          <w:bCs/>
          <w:sz w:val="24"/>
          <w:szCs w:val="24"/>
        </w:rPr>
        <w:t>misrepresented</w:t>
      </w:r>
      <w:r w:rsidR="00007E38" w:rsidRPr="000D58CD">
        <w:rPr>
          <w:rFonts w:ascii="Times New Roman" w:hAnsi="Times New Roman" w:cs="Times New Roman"/>
          <w:bCs/>
          <w:sz w:val="24"/>
          <w:szCs w:val="24"/>
        </w:rPr>
        <w:t>.</w:t>
      </w:r>
      <w:r w:rsidR="008274DE" w:rsidRPr="000D58CD">
        <w:rPr>
          <w:rFonts w:ascii="Times New Roman" w:hAnsi="Times New Roman" w:cs="Times New Roman"/>
          <w:bCs/>
          <w:sz w:val="24"/>
          <w:szCs w:val="24"/>
        </w:rPr>
        <w:t xml:space="preserve"> </w:t>
      </w:r>
    </w:p>
    <w:p w14:paraId="2AE367E3" w14:textId="453D6B9E" w:rsidR="000A6D37" w:rsidRPr="000D58CD" w:rsidRDefault="00546E1D" w:rsidP="00EF306E">
      <w:pPr>
        <w:spacing w:before="120" w:after="120" w:line="276" w:lineRule="auto"/>
        <w:ind w:left="284"/>
        <w:jc w:val="both"/>
        <w:rPr>
          <w:rFonts w:ascii="Times New Roman" w:hAnsi="Times New Roman" w:cs="Times New Roman"/>
          <w:bCs/>
          <w:sz w:val="24"/>
          <w:szCs w:val="24"/>
        </w:rPr>
      </w:pPr>
      <w:r w:rsidRPr="000D58CD">
        <w:rPr>
          <w:rFonts w:ascii="Times New Roman" w:hAnsi="Times New Roman" w:cs="Times New Roman"/>
          <w:bCs/>
          <w:sz w:val="24"/>
          <w:szCs w:val="24"/>
        </w:rPr>
        <w:t xml:space="preserve">It was noticed during audit that </w:t>
      </w:r>
      <w:r w:rsidR="000A6D37" w:rsidRPr="000D58CD">
        <w:rPr>
          <w:rFonts w:ascii="Times New Roman" w:hAnsi="Times New Roman" w:cs="Times New Roman"/>
          <w:bCs/>
          <w:sz w:val="24"/>
          <w:szCs w:val="24"/>
        </w:rPr>
        <w:t xml:space="preserve">prepaid </w:t>
      </w:r>
      <w:r w:rsidR="00007E38" w:rsidRPr="000D58CD">
        <w:rPr>
          <w:rFonts w:ascii="Times New Roman" w:hAnsi="Times New Roman" w:cs="Times New Roman"/>
          <w:bCs/>
          <w:sz w:val="24"/>
          <w:szCs w:val="24"/>
        </w:rPr>
        <w:t>meters</w:t>
      </w:r>
      <w:r w:rsidR="000A6D37" w:rsidRPr="000D58CD">
        <w:rPr>
          <w:rFonts w:ascii="Times New Roman" w:hAnsi="Times New Roman" w:cs="Times New Roman"/>
          <w:bCs/>
          <w:sz w:val="24"/>
          <w:szCs w:val="24"/>
        </w:rPr>
        <w:t xml:space="preserve"> were installed in Railway institutes/clubs in Jodhpur Division and as such, charges for electricity consumed by Railway institutes/clubs of Jodhpur Division were being borne by the club concerned. </w:t>
      </w:r>
    </w:p>
    <w:p w14:paraId="67D78EFD" w14:textId="5C92A96C" w:rsidR="00750ADE" w:rsidRPr="000D58CD" w:rsidRDefault="00750ADE" w:rsidP="00EF306E">
      <w:pPr>
        <w:pStyle w:val="ListParagraph"/>
        <w:numPr>
          <w:ilvl w:val="0"/>
          <w:numId w:val="17"/>
        </w:numPr>
        <w:spacing w:before="120" w:after="120" w:line="276" w:lineRule="auto"/>
        <w:ind w:left="283" w:hanging="357"/>
        <w:contextualSpacing w:val="0"/>
        <w:jc w:val="both"/>
        <w:rPr>
          <w:rFonts w:ascii="Times New Roman" w:hAnsi="Times New Roman" w:cs="Times New Roman"/>
          <w:bCs/>
          <w:sz w:val="24"/>
          <w:szCs w:val="24"/>
        </w:rPr>
      </w:pPr>
      <w:r w:rsidRPr="000D58CD">
        <w:rPr>
          <w:rFonts w:ascii="Times New Roman" w:hAnsi="Times New Roman" w:cs="Times New Roman"/>
          <w:bCs/>
          <w:sz w:val="24"/>
          <w:szCs w:val="24"/>
        </w:rPr>
        <w:t xml:space="preserve">In respect of </w:t>
      </w:r>
      <w:hyperlink r:id="rId16" w:history="1">
        <w:r w:rsidRPr="000D58CD">
          <w:rPr>
            <w:rFonts w:ascii="Times New Roman" w:hAnsi="Times New Roman" w:cs="Times New Roman"/>
            <w:bCs/>
            <w:sz w:val="24"/>
            <w:szCs w:val="24"/>
          </w:rPr>
          <w:t>SECR</w:t>
        </w:r>
      </w:hyperlink>
      <w:r w:rsidRPr="000D58CD">
        <w:rPr>
          <w:rFonts w:ascii="Times New Roman" w:hAnsi="Times New Roman" w:cs="Times New Roman"/>
          <w:bCs/>
          <w:sz w:val="24"/>
          <w:szCs w:val="24"/>
        </w:rPr>
        <w:t xml:space="preserve">, the Zonal Audit office </w:t>
      </w:r>
      <w:r w:rsidR="00422FE8" w:rsidRPr="000D58CD">
        <w:rPr>
          <w:rFonts w:ascii="Times New Roman" w:hAnsi="Times New Roman" w:cs="Times New Roman"/>
          <w:bCs/>
          <w:sz w:val="24"/>
          <w:szCs w:val="24"/>
        </w:rPr>
        <w:t>reported</w:t>
      </w:r>
      <w:r w:rsidRPr="000D58CD">
        <w:rPr>
          <w:rFonts w:ascii="Times New Roman" w:hAnsi="Times New Roman" w:cs="Times New Roman"/>
          <w:bCs/>
          <w:sz w:val="24"/>
          <w:szCs w:val="24"/>
        </w:rPr>
        <w:t xml:space="preserve"> (May 2024) that the Railway </w:t>
      </w:r>
      <w:r w:rsidR="00422FE8" w:rsidRPr="000D58CD">
        <w:rPr>
          <w:rFonts w:ascii="Times New Roman" w:hAnsi="Times New Roman" w:cs="Times New Roman"/>
          <w:bCs/>
          <w:sz w:val="24"/>
          <w:szCs w:val="24"/>
        </w:rPr>
        <w:t>Administration</w:t>
      </w:r>
      <w:r w:rsidRPr="000D58CD">
        <w:rPr>
          <w:rFonts w:ascii="Times New Roman" w:hAnsi="Times New Roman" w:cs="Times New Roman"/>
          <w:bCs/>
          <w:sz w:val="24"/>
          <w:szCs w:val="24"/>
        </w:rPr>
        <w:t xml:space="preserve"> has not furnished satisfactory reply to Audit’s queries regarding the electricity charges paid on behalf of ROC at Bilaspur and Raipur </w:t>
      </w:r>
      <w:r w:rsidR="00422FE8" w:rsidRPr="000D58CD">
        <w:rPr>
          <w:rFonts w:ascii="Times New Roman" w:hAnsi="Times New Roman" w:cs="Times New Roman"/>
          <w:bCs/>
          <w:sz w:val="24"/>
          <w:szCs w:val="24"/>
        </w:rPr>
        <w:t>in spite</w:t>
      </w:r>
      <w:r w:rsidRPr="000D58CD">
        <w:rPr>
          <w:rFonts w:ascii="Times New Roman" w:hAnsi="Times New Roman" w:cs="Times New Roman"/>
          <w:bCs/>
          <w:sz w:val="24"/>
          <w:szCs w:val="24"/>
        </w:rPr>
        <w:t xml:space="preserve"> of reminders and personal visits. </w:t>
      </w:r>
    </w:p>
    <w:p w14:paraId="1FAB9C4E" w14:textId="538E8DA5" w:rsidR="00F23A92" w:rsidRPr="000D58CD" w:rsidRDefault="007C248A" w:rsidP="00EF306E">
      <w:pPr>
        <w:pStyle w:val="ListParagraph"/>
        <w:numPr>
          <w:ilvl w:val="0"/>
          <w:numId w:val="17"/>
        </w:numPr>
        <w:spacing w:before="120" w:after="120" w:line="276" w:lineRule="auto"/>
        <w:ind w:left="283" w:hanging="357"/>
        <w:contextualSpacing w:val="0"/>
        <w:jc w:val="both"/>
        <w:rPr>
          <w:rFonts w:ascii="Times New Roman" w:hAnsi="Times New Roman" w:cs="Times New Roman"/>
          <w:bCs/>
          <w:sz w:val="24"/>
          <w:szCs w:val="24"/>
        </w:rPr>
      </w:pPr>
      <w:r w:rsidRPr="000D58CD">
        <w:rPr>
          <w:rFonts w:ascii="Times New Roman" w:hAnsi="Times New Roman" w:cs="Times New Roman"/>
          <w:bCs/>
          <w:sz w:val="24"/>
          <w:szCs w:val="24"/>
        </w:rPr>
        <w:t xml:space="preserve">In </w:t>
      </w:r>
      <w:hyperlink r:id="rId17" w:history="1">
        <w:r w:rsidRPr="000D58CD">
          <w:rPr>
            <w:rFonts w:ascii="Times New Roman" w:hAnsi="Times New Roman" w:cs="Times New Roman"/>
            <w:bCs/>
            <w:sz w:val="24"/>
            <w:szCs w:val="24"/>
          </w:rPr>
          <w:t>SWR</w:t>
        </w:r>
      </w:hyperlink>
      <w:r w:rsidRPr="000D58CD">
        <w:rPr>
          <w:rFonts w:ascii="Times New Roman" w:hAnsi="Times New Roman" w:cs="Times New Roman"/>
          <w:bCs/>
          <w:sz w:val="24"/>
          <w:szCs w:val="24"/>
        </w:rPr>
        <w:t xml:space="preserve">, electricity consumption charges amounting to </w:t>
      </w:r>
      <w:hyperlink r:id="rId18" w:history="1">
        <w:r w:rsidR="00182CB0" w:rsidRPr="000D58CD">
          <w:rPr>
            <w:rFonts w:ascii="Times New Roman" w:hAnsi="Times New Roman" w:cs="Times New Roman"/>
            <w:bCs/>
            <w:sz w:val="24"/>
            <w:szCs w:val="24"/>
          </w:rPr>
          <w:t>₹</w:t>
        </w:r>
        <w:r w:rsidRPr="000D58CD">
          <w:rPr>
            <w:rFonts w:ascii="Times New Roman" w:hAnsi="Times New Roman" w:cs="Times New Roman"/>
            <w:bCs/>
            <w:sz w:val="24"/>
            <w:szCs w:val="24"/>
          </w:rPr>
          <w:t xml:space="preserve"> 80.56 lakh</w:t>
        </w:r>
      </w:hyperlink>
      <w:r w:rsidRPr="000D58CD">
        <w:rPr>
          <w:rFonts w:ascii="Times New Roman" w:hAnsi="Times New Roman" w:cs="Times New Roman"/>
          <w:bCs/>
          <w:sz w:val="24"/>
          <w:szCs w:val="24"/>
        </w:rPr>
        <w:t xml:space="preserve"> were outstanding against ROC, Hubballi as </w:t>
      </w:r>
      <w:r w:rsidR="000D0E32">
        <w:rPr>
          <w:rFonts w:ascii="Times New Roman" w:hAnsi="Times New Roman" w:cs="Times New Roman"/>
          <w:bCs/>
          <w:sz w:val="24"/>
          <w:szCs w:val="24"/>
        </w:rPr>
        <w:t xml:space="preserve">on </w:t>
      </w:r>
      <w:r w:rsidRPr="000D58CD">
        <w:rPr>
          <w:rFonts w:ascii="Times New Roman" w:hAnsi="Times New Roman" w:cs="Times New Roman"/>
          <w:bCs/>
          <w:sz w:val="24"/>
          <w:szCs w:val="24"/>
        </w:rPr>
        <w:t>February 2023</w:t>
      </w:r>
      <w:r w:rsidR="00CF7E16" w:rsidRPr="000D58CD">
        <w:rPr>
          <w:rFonts w:ascii="Times New Roman" w:hAnsi="Times New Roman" w:cs="Times New Roman"/>
          <w:bCs/>
          <w:sz w:val="24"/>
          <w:szCs w:val="24"/>
        </w:rPr>
        <w:t xml:space="preserve"> which includes arrear</w:t>
      </w:r>
      <w:r w:rsidR="00C21A92">
        <w:rPr>
          <w:rFonts w:ascii="Times New Roman" w:hAnsi="Times New Roman" w:cs="Times New Roman"/>
          <w:bCs/>
          <w:sz w:val="24"/>
          <w:szCs w:val="24"/>
        </w:rPr>
        <w:t>s</w:t>
      </w:r>
      <w:r w:rsidR="00CF7E16" w:rsidRPr="000D58CD">
        <w:rPr>
          <w:rFonts w:ascii="Times New Roman" w:hAnsi="Times New Roman" w:cs="Times New Roman"/>
          <w:bCs/>
          <w:sz w:val="24"/>
          <w:szCs w:val="24"/>
        </w:rPr>
        <w:t xml:space="preserve"> of ₹ 43.80 lakh as on 01-04-2017</w:t>
      </w:r>
      <w:r w:rsidR="00F23A92" w:rsidRPr="000D58CD">
        <w:rPr>
          <w:rFonts w:ascii="Times New Roman" w:hAnsi="Times New Roman" w:cs="Times New Roman"/>
          <w:bCs/>
          <w:sz w:val="24"/>
          <w:szCs w:val="24"/>
        </w:rPr>
        <w:t xml:space="preserve">, </w:t>
      </w:r>
      <w:r w:rsidR="00CF7E16" w:rsidRPr="000D58CD">
        <w:rPr>
          <w:rFonts w:ascii="Times New Roman" w:hAnsi="Times New Roman" w:cs="Times New Roman"/>
          <w:bCs/>
          <w:sz w:val="24"/>
          <w:szCs w:val="24"/>
        </w:rPr>
        <w:t xml:space="preserve">₹ </w:t>
      </w:r>
      <w:r w:rsidR="00F23A92" w:rsidRPr="000D58CD">
        <w:rPr>
          <w:rFonts w:ascii="Times New Roman" w:hAnsi="Times New Roman" w:cs="Times New Roman"/>
          <w:bCs/>
          <w:sz w:val="24"/>
          <w:szCs w:val="24"/>
        </w:rPr>
        <w:t>28.09</w:t>
      </w:r>
      <w:r w:rsidR="00CF7E16" w:rsidRPr="000D58CD">
        <w:rPr>
          <w:rFonts w:ascii="Times New Roman" w:hAnsi="Times New Roman" w:cs="Times New Roman"/>
          <w:bCs/>
          <w:sz w:val="24"/>
          <w:szCs w:val="24"/>
        </w:rPr>
        <w:t xml:space="preserve"> lakh pertain</w:t>
      </w:r>
      <w:r w:rsidR="000D0E32">
        <w:rPr>
          <w:rFonts w:ascii="Times New Roman" w:hAnsi="Times New Roman" w:cs="Times New Roman"/>
          <w:bCs/>
          <w:sz w:val="24"/>
          <w:szCs w:val="24"/>
        </w:rPr>
        <w:t>s</w:t>
      </w:r>
      <w:r w:rsidR="00CF7E16" w:rsidRPr="000D58CD">
        <w:rPr>
          <w:rFonts w:ascii="Times New Roman" w:hAnsi="Times New Roman" w:cs="Times New Roman"/>
          <w:bCs/>
          <w:sz w:val="24"/>
          <w:szCs w:val="24"/>
        </w:rPr>
        <w:t xml:space="preserve"> </w:t>
      </w:r>
      <w:r w:rsidR="00C4311E">
        <w:rPr>
          <w:rFonts w:ascii="Times New Roman" w:hAnsi="Times New Roman" w:cs="Times New Roman"/>
          <w:bCs/>
          <w:sz w:val="24"/>
          <w:szCs w:val="24"/>
        </w:rPr>
        <w:t xml:space="preserve">to the period </w:t>
      </w:r>
      <w:r w:rsidR="00CF7E16" w:rsidRPr="000D58CD">
        <w:rPr>
          <w:rFonts w:ascii="Times New Roman" w:hAnsi="Times New Roman" w:cs="Times New Roman"/>
          <w:bCs/>
          <w:sz w:val="24"/>
          <w:szCs w:val="24"/>
        </w:rPr>
        <w:t>2017-18 to</w:t>
      </w:r>
      <w:r w:rsidR="00F23A92" w:rsidRPr="000D58CD">
        <w:rPr>
          <w:rFonts w:ascii="Times New Roman" w:hAnsi="Times New Roman" w:cs="Times New Roman"/>
          <w:bCs/>
          <w:sz w:val="24"/>
          <w:szCs w:val="24"/>
        </w:rPr>
        <w:t xml:space="preserve"> 2019-20 and ₹ 8.67 lakh for </w:t>
      </w:r>
      <w:r w:rsidR="00C4311E">
        <w:rPr>
          <w:rFonts w:ascii="Times New Roman" w:hAnsi="Times New Roman" w:cs="Times New Roman"/>
          <w:bCs/>
          <w:sz w:val="24"/>
          <w:szCs w:val="24"/>
        </w:rPr>
        <w:t>the period</w:t>
      </w:r>
      <w:r w:rsidR="00AB1FD0">
        <w:rPr>
          <w:rFonts w:ascii="Times New Roman" w:hAnsi="Times New Roman" w:cs="Times New Roman"/>
          <w:bCs/>
          <w:sz w:val="24"/>
          <w:szCs w:val="24"/>
        </w:rPr>
        <w:t xml:space="preserve"> </w:t>
      </w:r>
      <w:r w:rsidR="00F23A92" w:rsidRPr="000D58CD">
        <w:rPr>
          <w:rFonts w:ascii="Times New Roman" w:hAnsi="Times New Roman" w:cs="Times New Roman"/>
          <w:bCs/>
          <w:sz w:val="24"/>
          <w:szCs w:val="24"/>
        </w:rPr>
        <w:t xml:space="preserve">2020-21 to </w:t>
      </w:r>
      <w:r w:rsidR="00CF7E16" w:rsidRPr="000D58CD">
        <w:rPr>
          <w:rFonts w:ascii="Times New Roman" w:hAnsi="Times New Roman" w:cs="Times New Roman"/>
          <w:bCs/>
          <w:sz w:val="24"/>
          <w:szCs w:val="24"/>
        </w:rPr>
        <w:t>202</w:t>
      </w:r>
      <w:r w:rsidR="00F23A92" w:rsidRPr="000D58CD">
        <w:rPr>
          <w:rFonts w:ascii="Times New Roman" w:hAnsi="Times New Roman" w:cs="Times New Roman"/>
          <w:bCs/>
          <w:sz w:val="24"/>
          <w:szCs w:val="24"/>
        </w:rPr>
        <w:t>2</w:t>
      </w:r>
      <w:r w:rsidR="00CF7E16" w:rsidRPr="000D58CD">
        <w:rPr>
          <w:rFonts w:ascii="Times New Roman" w:hAnsi="Times New Roman" w:cs="Times New Roman"/>
          <w:bCs/>
          <w:sz w:val="24"/>
          <w:szCs w:val="24"/>
        </w:rPr>
        <w:t xml:space="preserve">-23. </w:t>
      </w:r>
      <w:r w:rsidR="00AB1FD0">
        <w:rPr>
          <w:rFonts w:ascii="Times New Roman" w:hAnsi="Times New Roman" w:cs="Times New Roman"/>
          <w:bCs/>
          <w:sz w:val="24"/>
          <w:szCs w:val="24"/>
        </w:rPr>
        <w:t xml:space="preserve"> </w:t>
      </w:r>
      <w:r w:rsidR="00F23A92" w:rsidRPr="000D58CD">
        <w:rPr>
          <w:rFonts w:ascii="Times New Roman" w:hAnsi="Times New Roman" w:cs="Times New Roman"/>
          <w:bCs/>
          <w:sz w:val="24"/>
          <w:szCs w:val="24"/>
        </w:rPr>
        <w:t>As reported by</w:t>
      </w:r>
      <w:r w:rsidR="00D01F9C">
        <w:rPr>
          <w:rFonts w:ascii="Times New Roman" w:hAnsi="Times New Roman" w:cs="Times New Roman"/>
          <w:bCs/>
          <w:sz w:val="24"/>
          <w:szCs w:val="24"/>
        </w:rPr>
        <w:t xml:space="preserve"> </w:t>
      </w:r>
      <w:r w:rsidR="00F23A92" w:rsidRPr="000D58CD">
        <w:rPr>
          <w:rFonts w:ascii="Times New Roman" w:hAnsi="Times New Roman" w:cs="Times New Roman"/>
          <w:bCs/>
          <w:sz w:val="24"/>
          <w:szCs w:val="24"/>
        </w:rPr>
        <w:t>the Sr</w:t>
      </w:r>
      <w:r w:rsidR="00EF306E">
        <w:rPr>
          <w:rFonts w:ascii="Times New Roman" w:hAnsi="Times New Roman" w:cs="Times New Roman"/>
          <w:bCs/>
          <w:sz w:val="24"/>
          <w:szCs w:val="24"/>
        </w:rPr>
        <w:t>.</w:t>
      </w:r>
      <w:r w:rsidR="00F23A92" w:rsidRPr="000D58CD">
        <w:rPr>
          <w:rFonts w:ascii="Times New Roman" w:hAnsi="Times New Roman" w:cs="Times New Roman"/>
          <w:bCs/>
          <w:sz w:val="24"/>
          <w:szCs w:val="24"/>
        </w:rPr>
        <w:t xml:space="preserve"> DEE/UBL, </w:t>
      </w:r>
      <w:r w:rsidR="00422FE8" w:rsidRPr="000D58CD">
        <w:rPr>
          <w:rFonts w:ascii="Times New Roman" w:hAnsi="Times New Roman" w:cs="Times New Roman"/>
          <w:bCs/>
          <w:sz w:val="24"/>
          <w:szCs w:val="24"/>
        </w:rPr>
        <w:t>during</w:t>
      </w:r>
      <w:r w:rsidR="00F23A92" w:rsidRPr="000D58CD">
        <w:rPr>
          <w:rFonts w:ascii="Times New Roman" w:hAnsi="Times New Roman" w:cs="Times New Roman"/>
          <w:bCs/>
          <w:sz w:val="24"/>
          <w:szCs w:val="24"/>
        </w:rPr>
        <w:t xml:space="preserve"> the review period, Railway</w:t>
      </w:r>
      <w:r w:rsidR="00F23A92" w:rsidRPr="000D58CD">
        <w:rPr>
          <w:rFonts w:ascii="Times New Roman" w:hAnsi="Times New Roman" w:cs="Times New Roman"/>
          <w:bCs/>
          <w:strike/>
          <w:sz w:val="24"/>
          <w:szCs w:val="24"/>
        </w:rPr>
        <w:t>s</w:t>
      </w:r>
      <w:r w:rsidR="00F23A92" w:rsidRPr="000D58CD">
        <w:rPr>
          <w:rFonts w:ascii="Times New Roman" w:hAnsi="Times New Roman" w:cs="Times New Roman"/>
          <w:bCs/>
          <w:sz w:val="24"/>
          <w:szCs w:val="24"/>
        </w:rPr>
        <w:t xml:space="preserve"> </w:t>
      </w:r>
      <w:proofErr w:type="spellStart"/>
      <w:r w:rsidR="00F23A92" w:rsidRPr="000D58CD">
        <w:rPr>
          <w:rFonts w:ascii="Times New Roman" w:hAnsi="Times New Roman" w:cs="Times New Roman"/>
          <w:bCs/>
          <w:sz w:val="24"/>
          <w:szCs w:val="24"/>
        </w:rPr>
        <w:t>Adminsitration</w:t>
      </w:r>
      <w:proofErr w:type="spellEnd"/>
      <w:r w:rsidR="00F23A92" w:rsidRPr="000D58CD">
        <w:rPr>
          <w:rFonts w:ascii="Times New Roman" w:hAnsi="Times New Roman" w:cs="Times New Roman"/>
          <w:bCs/>
          <w:sz w:val="24"/>
          <w:szCs w:val="24"/>
        </w:rPr>
        <w:t xml:space="preserve"> paid </w:t>
      </w:r>
      <w:r w:rsidR="00DA5123">
        <w:rPr>
          <w:rFonts w:ascii="Times New Roman" w:hAnsi="Times New Roman" w:cs="Times New Roman"/>
          <w:bCs/>
          <w:sz w:val="24"/>
          <w:szCs w:val="24"/>
        </w:rPr>
        <w:br/>
      </w:r>
      <w:r w:rsidR="00F23A92" w:rsidRPr="000D58CD">
        <w:rPr>
          <w:rFonts w:ascii="Times New Roman" w:hAnsi="Times New Roman" w:cs="Times New Roman"/>
          <w:bCs/>
          <w:sz w:val="24"/>
          <w:szCs w:val="24"/>
        </w:rPr>
        <w:t>₹ 8.67 lakh toward</w:t>
      </w:r>
      <w:r w:rsidR="005E5BE9" w:rsidRPr="00EF306E">
        <w:rPr>
          <w:rFonts w:ascii="Times New Roman" w:hAnsi="Times New Roman" w:cs="Times New Roman"/>
          <w:bCs/>
          <w:sz w:val="24"/>
          <w:szCs w:val="24"/>
        </w:rPr>
        <w:t>s</w:t>
      </w:r>
      <w:r w:rsidR="00F23A92" w:rsidRPr="000D58CD">
        <w:rPr>
          <w:rFonts w:ascii="Times New Roman" w:hAnsi="Times New Roman" w:cs="Times New Roman"/>
          <w:bCs/>
          <w:sz w:val="24"/>
          <w:szCs w:val="24"/>
        </w:rPr>
        <w:t xml:space="preserve"> the electricity bill while ₹ 3.6</w:t>
      </w:r>
      <w:r w:rsidR="00C4311E">
        <w:rPr>
          <w:rFonts w:ascii="Times New Roman" w:hAnsi="Times New Roman" w:cs="Times New Roman"/>
          <w:bCs/>
          <w:sz w:val="24"/>
          <w:szCs w:val="24"/>
        </w:rPr>
        <w:t>0</w:t>
      </w:r>
      <w:r w:rsidR="00F23A92" w:rsidRPr="000D58CD">
        <w:rPr>
          <w:rFonts w:ascii="Times New Roman" w:hAnsi="Times New Roman" w:cs="Times New Roman"/>
          <w:bCs/>
          <w:sz w:val="24"/>
          <w:szCs w:val="24"/>
        </w:rPr>
        <w:t xml:space="preserve"> lakh was contributed by the ROC. </w:t>
      </w:r>
    </w:p>
    <w:p w14:paraId="703E358D" w14:textId="2E94C2CC" w:rsidR="003B6482" w:rsidRPr="000D58CD" w:rsidRDefault="003B6482" w:rsidP="00EF306E">
      <w:pPr>
        <w:spacing w:before="120" w:after="120" w:line="276" w:lineRule="auto"/>
        <w:ind w:left="0"/>
        <w:jc w:val="both"/>
        <w:rPr>
          <w:rFonts w:ascii="Times New Roman" w:hAnsi="Times New Roman" w:cs="Times New Roman"/>
          <w:bCs/>
          <w:sz w:val="24"/>
          <w:szCs w:val="24"/>
        </w:rPr>
      </w:pPr>
      <w:r w:rsidRPr="000D58CD">
        <w:rPr>
          <w:rFonts w:ascii="Times New Roman" w:hAnsi="Times New Roman" w:cs="Times New Roman"/>
          <w:bCs/>
          <w:sz w:val="24"/>
          <w:szCs w:val="24"/>
        </w:rPr>
        <w:t>Payment of electricity charges against ROCs from Railway fund without raising</w:t>
      </w:r>
      <w:r w:rsidR="00CD2D7B" w:rsidRPr="000D58CD">
        <w:rPr>
          <w:rFonts w:ascii="Times New Roman" w:hAnsi="Times New Roman" w:cs="Times New Roman"/>
          <w:bCs/>
          <w:sz w:val="24"/>
          <w:szCs w:val="24"/>
        </w:rPr>
        <w:t xml:space="preserve"> </w:t>
      </w:r>
      <w:r w:rsidRPr="000D58CD">
        <w:rPr>
          <w:rFonts w:ascii="Times New Roman" w:hAnsi="Times New Roman" w:cs="Times New Roman"/>
          <w:bCs/>
          <w:sz w:val="24"/>
          <w:szCs w:val="24"/>
        </w:rPr>
        <w:t xml:space="preserve">demand/recovery from the </w:t>
      </w:r>
      <w:r w:rsidR="00D73CD2" w:rsidRPr="000D58CD">
        <w:rPr>
          <w:rFonts w:ascii="Times New Roman" w:hAnsi="Times New Roman" w:cs="Times New Roman"/>
          <w:bCs/>
          <w:sz w:val="24"/>
          <w:szCs w:val="24"/>
        </w:rPr>
        <w:t>R</w:t>
      </w:r>
      <w:r w:rsidRPr="000D58CD">
        <w:rPr>
          <w:rFonts w:ascii="Times New Roman" w:hAnsi="Times New Roman" w:cs="Times New Roman"/>
          <w:bCs/>
          <w:sz w:val="24"/>
          <w:szCs w:val="24"/>
        </w:rPr>
        <w:t>OC</w:t>
      </w:r>
      <w:r w:rsidR="00D73CD2" w:rsidRPr="000D58CD">
        <w:rPr>
          <w:rFonts w:ascii="Times New Roman" w:hAnsi="Times New Roman" w:cs="Times New Roman"/>
          <w:bCs/>
          <w:sz w:val="24"/>
          <w:szCs w:val="24"/>
        </w:rPr>
        <w:t xml:space="preserve"> in contravention of </w:t>
      </w:r>
      <w:proofErr w:type="spellStart"/>
      <w:r w:rsidR="00D73CD2" w:rsidRPr="000D58CD">
        <w:rPr>
          <w:rFonts w:ascii="Times New Roman" w:hAnsi="Times New Roman" w:cs="Times New Roman"/>
          <w:bCs/>
          <w:sz w:val="24"/>
          <w:szCs w:val="24"/>
        </w:rPr>
        <w:t>codal</w:t>
      </w:r>
      <w:proofErr w:type="spellEnd"/>
      <w:r w:rsidR="00D73CD2" w:rsidRPr="000D58CD">
        <w:rPr>
          <w:rFonts w:ascii="Times New Roman" w:hAnsi="Times New Roman" w:cs="Times New Roman"/>
          <w:bCs/>
          <w:sz w:val="24"/>
          <w:szCs w:val="24"/>
        </w:rPr>
        <w:t xml:space="preserve"> provisions</w:t>
      </w:r>
      <w:r w:rsidRPr="000D58CD">
        <w:rPr>
          <w:rFonts w:ascii="Times New Roman" w:hAnsi="Times New Roman" w:cs="Times New Roman"/>
          <w:bCs/>
          <w:sz w:val="24"/>
          <w:szCs w:val="24"/>
        </w:rPr>
        <w:t xml:space="preserve"> </w:t>
      </w:r>
      <w:r w:rsidR="00D73CD2" w:rsidRPr="000D58CD">
        <w:rPr>
          <w:rFonts w:ascii="Times New Roman" w:hAnsi="Times New Roman" w:cs="Times New Roman"/>
          <w:bCs/>
          <w:sz w:val="24"/>
          <w:szCs w:val="24"/>
        </w:rPr>
        <w:t xml:space="preserve">is highly </w:t>
      </w:r>
      <w:r w:rsidR="00CD2D7B" w:rsidRPr="000D58CD">
        <w:rPr>
          <w:rFonts w:ascii="Times New Roman" w:hAnsi="Times New Roman" w:cs="Times New Roman"/>
          <w:bCs/>
          <w:sz w:val="24"/>
          <w:szCs w:val="24"/>
        </w:rPr>
        <w:t>irregular</w:t>
      </w:r>
      <w:r w:rsidR="00D73CD2" w:rsidRPr="000D58CD">
        <w:rPr>
          <w:rFonts w:ascii="Times New Roman" w:hAnsi="Times New Roman" w:cs="Times New Roman"/>
          <w:bCs/>
          <w:sz w:val="24"/>
          <w:szCs w:val="24"/>
        </w:rPr>
        <w:t>.</w:t>
      </w:r>
    </w:p>
    <w:p w14:paraId="5F5606E9" w14:textId="741AFC58" w:rsidR="0063270A" w:rsidRPr="00A13286" w:rsidRDefault="00076C8A" w:rsidP="004A06E2">
      <w:pPr>
        <w:spacing w:before="120" w:after="120" w:line="276" w:lineRule="auto"/>
        <w:ind w:left="0"/>
        <w:jc w:val="both"/>
        <w:rPr>
          <w:rFonts w:ascii="Times New Roman" w:hAnsi="Times New Roman" w:cs="Times New Roman"/>
          <w:bCs/>
          <w:sz w:val="24"/>
          <w:szCs w:val="24"/>
        </w:rPr>
      </w:pPr>
      <w:proofErr w:type="spellStart"/>
      <w:r w:rsidRPr="00A13286">
        <w:rPr>
          <w:rFonts w:ascii="Times New Roman" w:hAnsi="Times New Roman" w:cs="Times New Roman"/>
          <w:bCs/>
          <w:sz w:val="24"/>
          <w:szCs w:val="24"/>
        </w:rPr>
        <w:lastRenderedPageBreak/>
        <w:t>MoR</w:t>
      </w:r>
      <w:proofErr w:type="spellEnd"/>
      <w:r w:rsidRPr="00A13286">
        <w:rPr>
          <w:rFonts w:ascii="Times New Roman" w:hAnsi="Times New Roman" w:cs="Times New Roman"/>
          <w:bCs/>
          <w:sz w:val="24"/>
          <w:szCs w:val="24"/>
        </w:rPr>
        <w:t xml:space="preserve"> stated (July 2024)</w:t>
      </w:r>
      <w:r w:rsidR="005E5BE9" w:rsidRPr="00A13286">
        <w:rPr>
          <w:rFonts w:ascii="Times New Roman" w:hAnsi="Times New Roman" w:cs="Times New Roman"/>
          <w:bCs/>
          <w:sz w:val="24"/>
          <w:szCs w:val="24"/>
        </w:rPr>
        <w:t xml:space="preserve"> that </w:t>
      </w:r>
      <w:r w:rsidR="00520924" w:rsidRPr="00A13286">
        <w:rPr>
          <w:rFonts w:ascii="Times New Roman" w:hAnsi="Times New Roman" w:cs="Times New Roman"/>
          <w:bCs/>
          <w:sz w:val="24"/>
          <w:szCs w:val="24"/>
        </w:rPr>
        <w:t xml:space="preserve">instructions had been issued to all the Divisions of NWR to ensure proper </w:t>
      </w:r>
      <w:proofErr w:type="spellStart"/>
      <w:r w:rsidR="00A13286">
        <w:rPr>
          <w:rFonts w:ascii="Times New Roman" w:hAnsi="Times New Roman" w:cs="Times New Roman"/>
          <w:bCs/>
          <w:sz w:val="24"/>
          <w:szCs w:val="24"/>
        </w:rPr>
        <w:t>a</w:t>
      </w:r>
      <w:r w:rsidR="00520924" w:rsidRPr="00A13286">
        <w:rPr>
          <w:rFonts w:ascii="Times New Roman" w:hAnsi="Times New Roman" w:cs="Times New Roman"/>
          <w:bCs/>
          <w:sz w:val="24"/>
          <w:szCs w:val="24"/>
        </w:rPr>
        <w:t>ccountal</w:t>
      </w:r>
      <w:proofErr w:type="spellEnd"/>
      <w:r w:rsidR="00520924" w:rsidRPr="00A13286">
        <w:rPr>
          <w:rFonts w:ascii="Times New Roman" w:hAnsi="Times New Roman" w:cs="Times New Roman"/>
          <w:bCs/>
          <w:sz w:val="24"/>
          <w:szCs w:val="24"/>
        </w:rPr>
        <w:t xml:space="preserve"> of electricity charges </w:t>
      </w:r>
      <w:proofErr w:type="gramStart"/>
      <w:r w:rsidR="00520924" w:rsidRPr="00A13286">
        <w:rPr>
          <w:rFonts w:ascii="Times New Roman" w:hAnsi="Times New Roman" w:cs="Times New Roman"/>
          <w:bCs/>
          <w:sz w:val="24"/>
          <w:szCs w:val="24"/>
        </w:rPr>
        <w:t>and also</w:t>
      </w:r>
      <w:proofErr w:type="gramEnd"/>
      <w:r w:rsidR="00A13286">
        <w:rPr>
          <w:rFonts w:ascii="Times New Roman" w:hAnsi="Times New Roman" w:cs="Times New Roman"/>
          <w:bCs/>
          <w:sz w:val="24"/>
          <w:szCs w:val="24"/>
        </w:rPr>
        <w:t xml:space="preserve"> to</w:t>
      </w:r>
      <w:r w:rsidR="00520924" w:rsidRPr="00A13286">
        <w:rPr>
          <w:rFonts w:ascii="Times New Roman" w:hAnsi="Times New Roman" w:cs="Times New Roman"/>
          <w:bCs/>
          <w:sz w:val="24"/>
          <w:szCs w:val="24"/>
        </w:rPr>
        <w:t xml:space="preserve"> take necessary action for </w:t>
      </w:r>
      <w:proofErr w:type="spellStart"/>
      <w:r w:rsidR="00520924" w:rsidRPr="00A13286">
        <w:rPr>
          <w:rFonts w:ascii="Times New Roman" w:hAnsi="Times New Roman" w:cs="Times New Roman"/>
          <w:bCs/>
          <w:sz w:val="24"/>
          <w:szCs w:val="24"/>
        </w:rPr>
        <w:t>reali</w:t>
      </w:r>
      <w:r w:rsidR="00F474D1">
        <w:rPr>
          <w:rFonts w:ascii="Times New Roman" w:hAnsi="Times New Roman" w:cs="Times New Roman"/>
          <w:bCs/>
          <w:sz w:val="24"/>
          <w:szCs w:val="24"/>
        </w:rPr>
        <w:t>s</w:t>
      </w:r>
      <w:r w:rsidR="00520924" w:rsidRPr="00A13286">
        <w:rPr>
          <w:rFonts w:ascii="Times New Roman" w:hAnsi="Times New Roman" w:cs="Times New Roman"/>
          <w:bCs/>
          <w:sz w:val="24"/>
          <w:szCs w:val="24"/>
        </w:rPr>
        <w:t>ation</w:t>
      </w:r>
      <w:proofErr w:type="spellEnd"/>
      <w:r w:rsidR="00520924" w:rsidRPr="00A13286">
        <w:rPr>
          <w:rFonts w:ascii="Times New Roman" w:hAnsi="Times New Roman" w:cs="Times New Roman"/>
          <w:bCs/>
          <w:sz w:val="24"/>
          <w:szCs w:val="24"/>
        </w:rPr>
        <w:t xml:space="preserve"> of the same from the Clubs </w:t>
      </w:r>
      <w:r w:rsidR="00C96372" w:rsidRPr="00A13286">
        <w:rPr>
          <w:rFonts w:ascii="Times New Roman" w:hAnsi="Times New Roman" w:cs="Times New Roman"/>
          <w:bCs/>
          <w:sz w:val="24"/>
          <w:szCs w:val="24"/>
        </w:rPr>
        <w:t>and</w:t>
      </w:r>
      <w:r w:rsidR="00520924" w:rsidRPr="00A13286">
        <w:rPr>
          <w:rFonts w:ascii="Times New Roman" w:hAnsi="Times New Roman" w:cs="Times New Roman"/>
          <w:bCs/>
          <w:sz w:val="24"/>
          <w:szCs w:val="24"/>
        </w:rPr>
        <w:t xml:space="preserve"> Institutes as per </w:t>
      </w:r>
      <w:proofErr w:type="spellStart"/>
      <w:r w:rsidR="0058134C">
        <w:rPr>
          <w:rFonts w:ascii="Times New Roman" w:hAnsi="Times New Roman" w:cs="Times New Roman"/>
          <w:bCs/>
          <w:sz w:val="24"/>
          <w:szCs w:val="24"/>
        </w:rPr>
        <w:t>c</w:t>
      </w:r>
      <w:r w:rsidR="00520924" w:rsidRPr="00A13286">
        <w:rPr>
          <w:rFonts w:ascii="Times New Roman" w:hAnsi="Times New Roman" w:cs="Times New Roman"/>
          <w:bCs/>
          <w:sz w:val="24"/>
          <w:szCs w:val="24"/>
        </w:rPr>
        <w:t>odal</w:t>
      </w:r>
      <w:proofErr w:type="spellEnd"/>
      <w:r w:rsidR="00520924" w:rsidRPr="00A13286">
        <w:rPr>
          <w:rFonts w:ascii="Times New Roman" w:hAnsi="Times New Roman" w:cs="Times New Roman"/>
          <w:bCs/>
          <w:sz w:val="24"/>
          <w:szCs w:val="24"/>
        </w:rPr>
        <w:t xml:space="preserve"> provisions. </w:t>
      </w:r>
      <w:r w:rsidR="00520924" w:rsidRPr="00E572F3">
        <w:rPr>
          <w:rFonts w:ascii="Times New Roman" w:hAnsi="Times New Roman" w:cs="Times New Roman"/>
          <w:bCs/>
          <w:sz w:val="24"/>
          <w:szCs w:val="24"/>
        </w:rPr>
        <w:t xml:space="preserve">In respect of SWR, it was stated that Electrical Department was continuously pursuing </w:t>
      </w:r>
      <w:r w:rsidR="00BD743A">
        <w:rPr>
          <w:rFonts w:ascii="Times New Roman" w:hAnsi="Times New Roman" w:cs="Times New Roman"/>
          <w:bCs/>
          <w:sz w:val="24"/>
          <w:szCs w:val="24"/>
        </w:rPr>
        <w:t xml:space="preserve">with </w:t>
      </w:r>
      <w:r w:rsidR="00520924" w:rsidRPr="00E572F3">
        <w:rPr>
          <w:rFonts w:ascii="Times New Roman" w:hAnsi="Times New Roman" w:cs="Times New Roman"/>
          <w:bCs/>
          <w:sz w:val="24"/>
          <w:szCs w:val="24"/>
        </w:rPr>
        <w:t>ROC</w:t>
      </w:r>
      <w:r w:rsidR="00520924" w:rsidRPr="00A13286">
        <w:rPr>
          <w:rFonts w:ascii="Times New Roman" w:hAnsi="Times New Roman" w:cs="Times New Roman"/>
          <w:bCs/>
          <w:sz w:val="24"/>
          <w:szCs w:val="24"/>
        </w:rPr>
        <w:t xml:space="preserve"> for remittance of the balance amount. It was further stated that in </w:t>
      </w:r>
      <w:proofErr w:type="spellStart"/>
      <w:r w:rsidR="00520924" w:rsidRPr="00A13286">
        <w:rPr>
          <w:rFonts w:ascii="Times New Roman" w:hAnsi="Times New Roman" w:cs="Times New Roman"/>
          <w:bCs/>
          <w:sz w:val="24"/>
          <w:szCs w:val="24"/>
        </w:rPr>
        <w:t>resepct</w:t>
      </w:r>
      <w:proofErr w:type="spellEnd"/>
      <w:r w:rsidR="00520924" w:rsidRPr="00A13286">
        <w:rPr>
          <w:rFonts w:ascii="Times New Roman" w:hAnsi="Times New Roman" w:cs="Times New Roman"/>
          <w:bCs/>
          <w:sz w:val="24"/>
          <w:szCs w:val="24"/>
        </w:rPr>
        <w:t xml:space="preserve"> of SECR, </w:t>
      </w:r>
      <w:r w:rsidR="00133C73" w:rsidRPr="00A13286">
        <w:rPr>
          <w:rFonts w:ascii="Times New Roman" w:hAnsi="Times New Roman" w:cs="Times New Roman"/>
          <w:bCs/>
          <w:sz w:val="24"/>
          <w:szCs w:val="24"/>
        </w:rPr>
        <w:t xml:space="preserve">there was no outstanding as on </w:t>
      </w:r>
      <w:r w:rsidR="00C96372" w:rsidRPr="00A13286">
        <w:rPr>
          <w:rFonts w:ascii="Times New Roman" w:hAnsi="Times New Roman" w:cs="Times New Roman"/>
          <w:bCs/>
          <w:sz w:val="24"/>
          <w:szCs w:val="24"/>
        </w:rPr>
        <w:t xml:space="preserve">31 March </w:t>
      </w:r>
      <w:r w:rsidR="00133C73" w:rsidRPr="00A13286">
        <w:rPr>
          <w:rFonts w:ascii="Times New Roman" w:hAnsi="Times New Roman" w:cs="Times New Roman"/>
          <w:bCs/>
          <w:sz w:val="24"/>
          <w:szCs w:val="24"/>
        </w:rPr>
        <w:t xml:space="preserve">2023 against </w:t>
      </w:r>
      <w:r w:rsidR="00BD743A">
        <w:rPr>
          <w:rFonts w:ascii="Times New Roman" w:hAnsi="Times New Roman" w:cs="Times New Roman"/>
          <w:bCs/>
          <w:sz w:val="24"/>
          <w:szCs w:val="24"/>
        </w:rPr>
        <w:t xml:space="preserve">the </w:t>
      </w:r>
      <w:r w:rsidR="00133C73" w:rsidRPr="00A13286">
        <w:rPr>
          <w:rFonts w:ascii="Times New Roman" w:hAnsi="Times New Roman" w:cs="Times New Roman"/>
          <w:bCs/>
          <w:sz w:val="24"/>
          <w:szCs w:val="24"/>
        </w:rPr>
        <w:t>Officers’ club</w:t>
      </w:r>
      <w:r w:rsidR="0063270A" w:rsidRPr="00A13286">
        <w:rPr>
          <w:rFonts w:ascii="Times New Roman" w:hAnsi="Times New Roman" w:cs="Times New Roman"/>
          <w:bCs/>
          <w:sz w:val="24"/>
          <w:szCs w:val="24"/>
        </w:rPr>
        <w:t>.</w:t>
      </w:r>
    </w:p>
    <w:p w14:paraId="7E8ED10E" w14:textId="14D5AEC3" w:rsidR="004A7133" w:rsidRPr="000D58CD" w:rsidRDefault="007C248A" w:rsidP="004A06E2">
      <w:pPr>
        <w:spacing w:before="120" w:after="120" w:line="276" w:lineRule="auto"/>
        <w:ind w:left="0"/>
        <w:jc w:val="both"/>
        <w:rPr>
          <w:rFonts w:ascii="Times New Roman" w:hAnsi="Times New Roman" w:cs="Times New Roman"/>
          <w:b/>
          <w:i/>
          <w:iCs/>
          <w:sz w:val="24"/>
          <w:szCs w:val="24"/>
        </w:rPr>
      </w:pPr>
      <w:r w:rsidRPr="000D58CD">
        <w:rPr>
          <w:rFonts w:ascii="Times New Roman" w:hAnsi="Times New Roman" w:cs="Times New Roman"/>
          <w:b/>
          <w:i/>
          <w:iCs/>
          <w:sz w:val="24"/>
          <w:szCs w:val="24"/>
        </w:rPr>
        <w:t>Recommendation</w:t>
      </w:r>
      <w:r w:rsidR="00D73CD2" w:rsidRPr="000D58CD">
        <w:rPr>
          <w:rFonts w:ascii="Times New Roman" w:hAnsi="Times New Roman" w:cs="Times New Roman"/>
          <w:b/>
          <w:i/>
          <w:iCs/>
          <w:sz w:val="24"/>
          <w:szCs w:val="24"/>
        </w:rPr>
        <w:t xml:space="preserve">: </w:t>
      </w:r>
      <w:r w:rsidR="00EF3746" w:rsidRPr="000D58CD">
        <w:rPr>
          <w:rFonts w:ascii="Times New Roman" w:hAnsi="Times New Roman" w:cs="Times New Roman"/>
          <w:b/>
          <w:i/>
          <w:iCs/>
          <w:sz w:val="24"/>
          <w:szCs w:val="24"/>
        </w:rPr>
        <w:t xml:space="preserve">Railway Administration </w:t>
      </w:r>
      <w:r w:rsidR="00214E95" w:rsidRPr="000D58CD">
        <w:rPr>
          <w:rFonts w:ascii="Times New Roman" w:hAnsi="Times New Roman" w:cs="Times New Roman"/>
          <w:b/>
          <w:i/>
          <w:iCs/>
          <w:sz w:val="24"/>
          <w:szCs w:val="24"/>
        </w:rPr>
        <w:t xml:space="preserve">should </w:t>
      </w:r>
      <w:r w:rsidR="00EF3746" w:rsidRPr="000D58CD">
        <w:rPr>
          <w:rFonts w:ascii="Times New Roman" w:hAnsi="Times New Roman" w:cs="Times New Roman"/>
          <w:b/>
          <w:i/>
          <w:iCs/>
          <w:sz w:val="24"/>
          <w:szCs w:val="24"/>
        </w:rPr>
        <w:t xml:space="preserve">ensure </w:t>
      </w:r>
      <w:r w:rsidR="00E42D31" w:rsidRPr="000D58CD">
        <w:rPr>
          <w:rFonts w:ascii="Times New Roman" w:hAnsi="Times New Roman" w:cs="Times New Roman"/>
          <w:b/>
          <w:i/>
          <w:iCs/>
          <w:sz w:val="24"/>
          <w:szCs w:val="24"/>
        </w:rPr>
        <w:t xml:space="preserve">that </w:t>
      </w:r>
      <w:r w:rsidR="00EF3746" w:rsidRPr="000D58CD">
        <w:rPr>
          <w:rFonts w:ascii="Times New Roman" w:hAnsi="Times New Roman" w:cs="Times New Roman"/>
          <w:b/>
          <w:i/>
          <w:iCs/>
          <w:sz w:val="24"/>
          <w:szCs w:val="24"/>
        </w:rPr>
        <w:t>p</w:t>
      </w:r>
      <w:r w:rsidR="00D73CD2" w:rsidRPr="000D58CD">
        <w:rPr>
          <w:rFonts w:ascii="Times New Roman" w:hAnsi="Times New Roman" w:cs="Times New Roman"/>
          <w:b/>
          <w:i/>
          <w:iCs/>
          <w:sz w:val="24"/>
          <w:szCs w:val="24"/>
        </w:rPr>
        <w:t>ayment of electricity char</w:t>
      </w:r>
      <w:r w:rsidR="00AB643E">
        <w:rPr>
          <w:rFonts w:ascii="Times New Roman" w:hAnsi="Times New Roman" w:cs="Times New Roman"/>
          <w:b/>
          <w:i/>
          <w:iCs/>
          <w:sz w:val="24"/>
          <w:szCs w:val="24"/>
        </w:rPr>
        <w:t>ges of ROCs from Railway fund is</w:t>
      </w:r>
      <w:r w:rsidR="00D73CD2" w:rsidRPr="000D58CD">
        <w:rPr>
          <w:rFonts w:ascii="Times New Roman" w:hAnsi="Times New Roman" w:cs="Times New Roman"/>
          <w:b/>
          <w:i/>
          <w:iCs/>
          <w:sz w:val="24"/>
          <w:szCs w:val="24"/>
        </w:rPr>
        <w:t xml:space="preserve"> </w:t>
      </w:r>
      <w:r w:rsidR="00CD2D7B" w:rsidRPr="000D58CD">
        <w:rPr>
          <w:rFonts w:ascii="Times New Roman" w:hAnsi="Times New Roman" w:cs="Times New Roman"/>
          <w:b/>
          <w:i/>
          <w:iCs/>
          <w:sz w:val="24"/>
          <w:szCs w:val="24"/>
        </w:rPr>
        <w:t>stopped</w:t>
      </w:r>
      <w:r w:rsidR="00D73CD2" w:rsidRPr="000D58CD">
        <w:rPr>
          <w:rFonts w:ascii="Times New Roman" w:hAnsi="Times New Roman" w:cs="Times New Roman"/>
          <w:b/>
          <w:i/>
          <w:iCs/>
          <w:sz w:val="24"/>
          <w:szCs w:val="24"/>
        </w:rPr>
        <w:t xml:space="preserve"> and </w:t>
      </w:r>
      <w:r w:rsidR="00E572F3" w:rsidRPr="000D58CD">
        <w:rPr>
          <w:rFonts w:ascii="Times New Roman" w:hAnsi="Times New Roman" w:cs="Times New Roman"/>
          <w:b/>
          <w:i/>
          <w:iCs/>
          <w:sz w:val="24"/>
          <w:szCs w:val="24"/>
        </w:rPr>
        <w:t xml:space="preserve">amounts already paid on behalf of ROCs </w:t>
      </w:r>
      <w:r w:rsidR="00AB643E">
        <w:rPr>
          <w:rFonts w:ascii="Times New Roman" w:hAnsi="Times New Roman" w:cs="Times New Roman"/>
          <w:b/>
          <w:i/>
          <w:iCs/>
          <w:sz w:val="24"/>
          <w:szCs w:val="24"/>
        </w:rPr>
        <w:t>is</w:t>
      </w:r>
      <w:r w:rsidR="00D73CD2" w:rsidRPr="000D58CD">
        <w:rPr>
          <w:rFonts w:ascii="Times New Roman" w:hAnsi="Times New Roman" w:cs="Times New Roman"/>
          <w:b/>
          <w:i/>
          <w:iCs/>
          <w:sz w:val="24"/>
          <w:szCs w:val="24"/>
        </w:rPr>
        <w:t xml:space="preserve"> recover</w:t>
      </w:r>
      <w:r w:rsidR="00E572F3">
        <w:rPr>
          <w:rFonts w:ascii="Times New Roman" w:hAnsi="Times New Roman" w:cs="Times New Roman"/>
          <w:b/>
          <w:i/>
          <w:iCs/>
          <w:sz w:val="24"/>
          <w:szCs w:val="24"/>
        </w:rPr>
        <w:t>ed</w:t>
      </w:r>
      <w:r w:rsidR="00A960A2">
        <w:rPr>
          <w:rFonts w:ascii="Times New Roman" w:hAnsi="Times New Roman" w:cs="Times New Roman"/>
          <w:b/>
          <w:i/>
          <w:iCs/>
          <w:sz w:val="24"/>
          <w:szCs w:val="24"/>
        </w:rPr>
        <w:t xml:space="preserve"> at the earliest</w:t>
      </w:r>
      <w:r w:rsidR="00D73CD2" w:rsidRPr="000D58CD">
        <w:rPr>
          <w:rFonts w:ascii="Times New Roman" w:hAnsi="Times New Roman" w:cs="Times New Roman"/>
          <w:b/>
          <w:i/>
          <w:iCs/>
          <w:sz w:val="24"/>
          <w:szCs w:val="24"/>
        </w:rPr>
        <w:t>.</w:t>
      </w:r>
    </w:p>
    <w:p w14:paraId="4077184D" w14:textId="22AC3CA9" w:rsidR="00F02A9E" w:rsidRPr="00B33050" w:rsidRDefault="0023759D"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833321" w:rsidRPr="00B33050">
        <w:rPr>
          <w:rFonts w:ascii="Times New Roman" w:hAnsi="Times New Roman" w:cs="Times New Roman"/>
          <w:b/>
          <w:bCs/>
          <w:color w:val="auto"/>
        </w:rPr>
        <w:t>6</w:t>
      </w:r>
      <w:r w:rsidR="00874F66" w:rsidRPr="00B33050">
        <w:rPr>
          <w:rFonts w:ascii="Times New Roman" w:hAnsi="Times New Roman" w:cs="Times New Roman"/>
          <w:b/>
          <w:bCs/>
          <w:color w:val="auto"/>
        </w:rPr>
        <w:t xml:space="preserve">   </w:t>
      </w:r>
      <w:r w:rsidR="001C5D6B" w:rsidRPr="00B33050">
        <w:rPr>
          <w:rStyle w:val="markedcontent"/>
          <w:rFonts w:ascii="Times New Roman" w:hAnsi="Times New Roman" w:cs="Times New Roman"/>
          <w:b/>
          <w:bCs/>
          <w:color w:val="auto"/>
        </w:rPr>
        <w:t>Accounting of Income Tax</w:t>
      </w:r>
    </w:p>
    <w:p w14:paraId="03C5458D" w14:textId="77777777" w:rsidR="00C41C4A" w:rsidRPr="000D58CD" w:rsidRDefault="00C41C4A" w:rsidP="004A06E2">
      <w:pPr>
        <w:spacing w:before="120" w:after="120" w:line="276" w:lineRule="auto"/>
        <w:ind w:left="0"/>
        <w:jc w:val="both"/>
        <w:rPr>
          <w:rStyle w:val="markedcontent"/>
          <w:rFonts w:ascii="Times New Roman" w:hAnsi="Times New Roman" w:cs="Times New Roman"/>
          <w:sz w:val="24"/>
          <w:szCs w:val="24"/>
        </w:rPr>
      </w:pPr>
      <w:r w:rsidRPr="000D58CD">
        <w:rPr>
          <w:rStyle w:val="markedcontent"/>
          <w:rFonts w:ascii="Times New Roman" w:hAnsi="Times New Roman" w:cs="Times New Roman"/>
          <w:sz w:val="24"/>
          <w:szCs w:val="24"/>
        </w:rPr>
        <w:t xml:space="preserve">Para 217 of </w:t>
      </w:r>
      <w:r w:rsidRPr="000D58CD">
        <w:rPr>
          <w:rFonts w:ascii="Times New Roman" w:hAnsi="Times New Roman" w:cs="Times New Roman"/>
          <w:bCs/>
          <w:sz w:val="24"/>
          <w:szCs w:val="24"/>
        </w:rPr>
        <w:t>A-I</w:t>
      </w:r>
      <w:r w:rsidRPr="000D58CD">
        <w:rPr>
          <w:rStyle w:val="markedcontent"/>
          <w:rFonts w:ascii="Times New Roman" w:hAnsi="Times New Roman" w:cs="Times New Roman"/>
          <w:sz w:val="24"/>
          <w:szCs w:val="24"/>
        </w:rPr>
        <w:t xml:space="preserve"> provides that the primary responsibility for allocation of all receipts and payments rests with the departmental officer concerned. </w:t>
      </w:r>
      <w:r w:rsidRPr="000D58CD">
        <w:rPr>
          <w:rFonts w:ascii="Times New Roman" w:hAnsi="Times New Roman" w:cs="Times New Roman"/>
          <w:sz w:val="24"/>
          <w:szCs w:val="24"/>
        </w:rPr>
        <w:t>Each bill or voucher received from them should show the correct allocation of the receipt/expenditure in the fullest detail.</w:t>
      </w:r>
      <w:r w:rsidRPr="000D58CD">
        <w:rPr>
          <w:rStyle w:val="markedcontent"/>
          <w:rFonts w:ascii="Times New Roman" w:hAnsi="Times New Roman" w:cs="Times New Roman"/>
          <w:sz w:val="24"/>
          <w:szCs w:val="24"/>
        </w:rPr>
        <w:t xml:space="preserve">  </w:t>
      </w:r>
    </w:p>
    <w:p w14:paraId="3F6E5950" w14:textId="5B46A53D" w:rsidR="0086692D" w:rsidRPr="000D58CD" w:rsidRDefault="0086692D" w:rsidP="009363FA">
      <w:pPr>
        <w:spacing w:before="120" w:after="120" w:line="276" w:lineRule="auto"/>
        <w:ind w:left="0"/>
        <w:jc w:val="both"/>
        <w:rPr>
          <w:rFonts w:ascii="Times New Roman" w:hAnsi="Times New Roman" w:cs="Times New Roman"/>
          <w:bCs/>
          <w:sz w:val="24"/>
          <w:szCs w:val="24"/>
        </w:rPr>
      </w:pPr>
      <w:r w:rsidRPr="000D58CD">
        <w:rPr>
          <w:rFonts w:ascii="Times New Roman" w:hAnsi="Times New Roman" w:cs="Times New Roman"/>
          <w:bCs/>
          <w:sz w:val="24"/>
          <w:szCs w:val="24"/>
        </w:rPr>
        <w:t>As per the list of Major and Minor Heads of Account of Union and States issued by the Ministry of Finance, Department of Expenditure</w:t>
      </w:r>
      <w:r w:rsidR="007B5E52" w:rsidRPr="000D58CD">
        <w:rPr>
          <w:rFonts w:ascii="Times New Roman" w:hAnsi="Times New Roman" w:cs="Times New Roman"/>
          <w:bCs/>
          <w:sz w:val="24"/>
          <w:szCs w:val="24"/>
        </w:rPr>
        <w:t xml:space="preserve"> </w:t>
      </w:r>
      <w:r w:rsidRPr="000D58CD">
        <w:rPr>
          <w:rFonts w:ascii="Times New Roman" w:hAnsi="Times New Roman" w:cs="Times New Roman"/>
          <w:bCs/>
          <w:sz w:val="24"/>
          <w:szCs w:val="24"/>
        </w:rPr>
        <w:t xml:space="preserve">- Controller General of Accounts, ‘deductions from payments to contractors and sub-contractors under </w:t>
      </w:r>
      <w:r w:rsidR="00344711" w:rsidRPr="000D58CD">
        <w:rPr>
          <w:rFonts w:ascii="Times New Roman" w:hAnsi="Times New Roman" w:cs="Times New Roman"/>
          <w:bCs/>
          <w:sz w:val="24"/>
          <w:szCs w:val="24"/>
        </w:rPr>
        <w:t>S</w:t>
      </w:r>
      <w:r w:rsidRPr="000D58CD">
        <w:rPr>
          <w:rFonts w:ascii="Times New Roman" w:hAnsi="Times New Roman" w:cs="Times New Roman"/>
          <w:bCs/>
          <w:sz w:val="24"/>
          <w:szCs w:val="24"/>
        </w:rPr>
        <w:t xml:space="preserve">ection 194-C of the Income Tax Act, 1961’ </w:t>
      </w:r>
      <w:r w:rsidR="007B5E52" w:rsidRPr="000D58CD">
        <w:rPr>
          <w:rFonts w:ascii="Times New Roman" w:hAnsi="Times New Roman" w:cs="Times New Roman"/>
          <w:bCs/>
          <w:sz w:val="24"/>
          <w:szCs w:val="24"/>
        </w:rPr>
        <w:t>should be</w:t>
      </w:r>
      <w:r w:rsidRPr="000D58CD">
        <w:rPr>
          <w:rFonts w:ascii="Times New Roman" w:hAnsi="Times New Roman" w:cs="Times New Roman"/>
          <w:bCs/>
          <w:sz w:val="24"/>
          <w:szCs w:val="24"/>
        </w:rPr>
        <w:t xml:space="preserve"> booked </w:t>
      </w:r>
      <w:r w:rsidR="007B5E52" w:rsidRPr="000D58CD">
        <w:rPr>
          <w:rFonts w:ascii="Times New Roman" w:hAnsi="Times New Roman" w:cs="Times New Roman"/>
          <w:bCs/>
          <w:sz w:val="24"/>
          <w:szCs w:val="24"/>
        </w:rPr>
        <w:t xml:space="preserve">under MH 0020 ‘Corporation Tax’ as per the authority contained in Note (1)(x) to Minor Head 101 - Income Tax on Companies. </w:t>
      </w:r>
      <w:r w:rsidRPr="000D58CD">
        <w:rPr>
          <w:rFonts w:ascii="Times New Roman" w:hAnsi="Times New Roman" w:cs="Times New Roman"/>
          <w:bCs/>
          <w:sz w:val="24"/>
          <w:szCs w:val="24"/>
        </w:rPr>
        <w:t xml:space="preserve"> </w:t>
      </w:r>
    </w:p>
    <w:p w14:paraId="1143E8CB" w14:textId="57B66214" w:rsidR="00766742" w:rsidRPr="000D58CD" w:rsidRDefault="007B5E52" w:rsidP="009363FA">
      <w:pPr>
        <w:spacing w:before="120" w:after="120" w:line="276" w:lineRule="auto"/>
        <w:ind w:left="0"/>
        <w:jc w:val="both"/>
        <w:rPr>
          <w:rFonts w:ascii="Times New Roman" w:hAnsi="Times New Roman" w:cs="Times New Roman"/>
          <w:bCs/>
          <w:sz w:val="24"/>
          <w:szCs w:val="24"/>
        </w:rPr>
      </w:pPr>
      <w:r w:rsidRPr="000D58CD">
        <w:rPr>
          <w:rFonts w:ascii="Times New Roman" w:hAnsi="Times New Roman" w:cs="Times New Roman"/>
          <w:bCs/>
          <w:sz w:val="24"/>
          <w:szCs w:val="24"/>
        </w:rPr>
        <w:t>Review of records revealed that during 2020-21 to 2022-23, an amount of ₹ 68.30 crore</w:t>
      </w:r>
      <w:r w:rsidRPr="000D58CD">
        <w:rPr>
          <w:rFonts w:ascii="Times New Roman" w:hAnsi="Times New Roman" w:cs="Times New Roman"/>
          <w:bCs/>
          <w:sz w:val="24"/>
          <w:szCs w:val="24"/>
          <w:vertAlign w:val="superscript"/>
        </w:rPr>
        <w:footnoteReference w:id="19"/>
      </w:r>
      <w:r w:rsidRPr="000D58CD">
        <w:rPr>
          <w:rFonts w:ascii="Times New Roman" w:hAnsi="Times New Roman" w:cs="Times New Roman"/>
          <w:bCs/>
          <w:sz w:val="24"/>
          <w:szCs w:val="24"/>
        </w:rPr>
        <w:t xml:space="preserve"> pertaining to Income Tax deductions from payments to </w:t>
      </w:r>
      <w:r w:rsidRPr="000D58CD">
        <w:rPr>
          <w:rFonts w:ascii="Times New Roman" w:hAnsi="Times New Roman" w:cs="Times New Roman"/>
          <w:sz w:val="24"/>
          <w:szCs w:val="24"/>
        </w:rPr>
        <w:t xml:space="preserve">companies </w:t>
      </w:r>
      <w:r w:rsidR="007F5D2B" w:rsidRPr="000D58CD">
        <w:rPr>
          <w:rFonts w:ascii="Times New Roman" w:hAnsi="Times New Roman" w:cs="Times New Roman"/>
          <w:sz w:val="24"/>
          <w:szCs w:val="24"/>
        </w:rPr>
        <w:t xml:space="preserve">by NWR, SECR and SWR </w:t>
      </w:r>
      <w:r w:rsidRPr="000D58CD">
        <w:rPr>
          <w:rFonts w:ascii="Times New Roman" w:hAnsi="Times New Roman" w:cs="Times New Roman"/>
          <w:sz w:val="24"/>
          <w:szCs w:val="24"/>
        </w:rPr>
        <w:t xml:space="preserve">was booked under MH 0021. </w:t>
      </w:r>
      <w:r w:rsidR="00344711" w:rsidRPr="000D58CD">
        <w:rPr>
          <w:rFonts w:ascii="Times New Roman" w:hAnsi="Times New Roman" w:cs="Times New Roman"/>
          <w:sz w:val="24"/>
          <w:szCs w:val="24"/>
        </w:rPr>
        <w:t xml:space="preserve">This is not permissible as deductions under  </w:t>
      </w:r>
      <w:r w:rsidR="00344711" w:rsidRPr="000D58CD">
        <w:rPr>
          <w:rFonts w:ascii="Times New Roman" w:hAnsi="Times New Roman" w:cs="Times New Roman"/>
          <w:bCs/>
          <w:sz w:val="24"/>
          <w:szCs w:val="24"/>
        </w:rPr>
        <w:t xml:space="preserve">Section 194-C of the Income Tax Act, 1961 can be booked under MH 0021 only when the deduction pertains to “Income Tax on other than Union Emoluments including </w:t>
      </w:r>
      <w:r w:rsidR="00D506FC" w:rsidRPr="000D58CD">
        <w:rPr>
          <w:rFonts w:ascii="Times New Roman" w:hAnsi="Times New Roman" w:cs="Times New Roman"/>
          <w:bCs/>
          <w:sz w:val="24"/>
          <w:szCs w:val="24"/>
        </w:rPr>
        <w:t>pensions</w:t>
      </w:r>
      <w:r w:rsidR="00344711" w:rsidRPr="000D58CD">
        <w:rPr>
          <w:rFonts w:ascii="Times New Roman" w:hAnsi="Times New Roman" w:cs="Times New Roman"/>
          <w:bCs/>
          <w:sz w:val="24"/>
          <w:szCs w:val="24"/>
        </w:rPr>
        <w:t>”</w:t>
      </w:r>
      <w:r w:rsidR="00344711" w:rsidRPr="000D58CD">
        <w:rPr>
          <w:rStyle w:val="FootnoteReference"/>
          <w:rFonts w:ascii="Times New Roman" w:hAnsi="Times New Roman" w:cs="Times New Roman"/>
          <w:bCs/>
          <w:sz w:val="24"/>
          <w:szCs w:val="24"/>
        </w:rPr>
        <w:footnoteReference w:id="20"/>
      </w:r>
      <w:r w:rsidR="00344711" w:rsidRPr="000D58CD">
        <w:rPr>
          <w:rFonts w:ascii="Times New Roman" w:hAnsi="Times New Roman" w:cs="Times New Roman"/>
          <w:bCs/>
          <w:sz w:val="24"/>
          <w:szCs w:val="24"/>
        </w:rPr>
        <w:t xml:space="preserve">. </w:t>
      </w:r>
    </w:p>
    <w:p w14:paraId="155472EC" w14:textId="5D88420D" w:rsidR="00766742" w:rsidRPr="000D58CD" w:rsidRDefault="00D506FC" w:rsidP="009363FA">
      <w:pPr>
        <w:pStyle w:val="ListParagraph"/>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bCs/>
          <w:sz w:val="24"/>
          <w:szCs w:val="24"/>
        </w:rPr>
        <w:t>Non-booking</w:t>
      </w:r>
      <w:r w:rsidR="001E52C2" w:rsidRPr="000D58CD">
        <w:rPr>
          <w:rFonts w:ascii="Times New Roman" w:hAnsi="Times New Roman" w:cs="Times New Roman"/>
          <w:bCs/>
          <w:sz w:val="24"/>
          <w:szCs w:val="24"/>
        </w:rPr>
        <w:t xml:space="preserve"> under the correct MH 0020 has resulted in </w:t>
      </w:r>
      <w:r w:rsidRPr="000D58CD">
        <w:rPr>
          <w:rFonts w:ascii="Times New Roman" w:hAnsi="Times New Roman" w:cs="Times New Roman"/>
          <w:bCs/>
          <w:sz w:val="24"/>
          <w:szCs w:val="24"/>
        </w:rPr>
        <w:t>misclassification</w:t>
      </w:r>
      <w:r w:rsidR="001E52C2" w:rsidRPr="000D58CD">
        <w:rPr>
          <w:rFonts w:ascii="Times New Roman" w:hAnsi="Times New Roman" w:cs="Times New Roman"/>
          <w:bCs/>
          <w:sz w:val="24"/>
          <w:szCs w:val="24"/>
        </w:rPr>
        <w:t xml:space="preserve"> of revenue leading to under/overstatement of the affected heads.</w:t>
      </w:r>
      <w:r w:rsidR="00766742" w:rsidRPr="000D58CD">
        <w:rPr>
          <w:rFonts w:ascii="Times New Roman" w:hAnsi="Times New Roman" w:cs="Times New Roman"/>
          <w:bCs/>
          <w:sz w:val="24"/>
          <w:szCs w:val="24"/>
        </w:rPr>
        <w:t xml:space="preserve"> </w:t>
      </w:r>
      <w:r w:rsidR="00766742" w:rsidRPr="000D58CD">
        <w:rPr>
          <w:rFonts w:ascii="Times New Roman" w:hAnsi="Times New Roman" w:cs="Times New Roman"/>
          <w:sz w:val="24"/>
          <w:szCs w:val="24"/>
        </w:rPr>
        <w:t>Moreover, the possibility of demand from Income Tax Department in this regard cannot be ruled out.</w:t>
      </w:r>
    </w:p>
    <w:p w14:paraId="20B0A081" w14:textId="6FF9DB8D" w:rsidR="002F2D50" w:rsidRDefault="00C41C4A" w:rsidP="009363FA">
      <w:pPr>
        <w:pStyle w:val="ListParagraph"/>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NWR </w:t>
      </w:r>
      <w:r w:rsidR="00766742" w:rsidRPr="000D58CD">
        <w:rPr>
          <w:rFonts w:ascii="Times New Roman" w:hAnsi="Times New Roman" w:cs="Times New Roman"/>
          <w:sz w:val="24"/>
          <w:szCs w:val="24"/>
        </w:rPr>
        <w:t>stated</w:t>
      </w:r>
      <w:r w:rsidR="005F619A" w:rsidRPr="000D58CD">
        <w:rPr>
          <w:rFonts w:ascii="Times New Roman" w:hAnsi="Times New Roman" w:cs="Times New Roman"/>
          <w:sz w:val="24"/>
          <w:szCs w:val="24"/>
        </w:rPr>
        <w:t xml:space="preserve"> (April 2024</w:t>
      </w:r>
      <w:r w:rsidR="002F2D50" w:rsidRPr="000D58CD">
        <w:rPr>
          <w:rFonts w:ascii="Times New Roman" w:hAnsi="Times New Roman" w:cs="Times New Roman"/>
          <w:sz w:val="24"/>
          <w:szCs w:val="24"/>
        </w:rPr>
        <w:t xml:space="preserve">) </w:t>
      </w:r>
      <w:r w:rsidR="00766742" w:rsidRPr="000D58CD">
        <w:rPr>
          <w:rFonts w:ascii="Times New Roman" w:hAnsi="Times New Roman" w:cs="Times New Roman"/>
          <w:sz w:val="24"/>
          <w:szCs w:val="24"/>
        </w:rPr>
        <w:t xml:space="preserve">that </w:t>
      </w:r>
      <w:r w:rsidR="002F2D50" w:rsidRPr="000D58CD">
        <w:rPr>
          <w:rFonts w:ascii="Times New Roman" w:hAnsi="Times New Roman" w:cs="Times New Roman"/>
          <w:sz w:val="24"/>
          <w:szCs w:val="24"/>
        </w:rPr>
        <w:t xml:space="preserve">MH 0020 is not in operation in accounts of Railways. Due to </w:t>
      </w:r>
      <w:r w:rsidR="00D506FC" w:rsidRPr="000D58CD">
        <w:rPr>
          <w:rFonts w:ascii="Times New Roman" w:hAnsi="Times New Roman" w:cs="Times New Roman"/>
          <w:sz w:val="24"/>
          <w:szCs w:val="24"/>
        </w:rPr>
        <w:t>non-availability</w:t>
      </w:r>
      <w:r w:rsidR="002F2D50" w:rsidRPr="000D58CD">
        <w:rPr>
          <w:rFonts w:ascii="Times New Roman" w:hAnsi="Times New Roman" w:cs="Times New Roman"/>
          <w:sz w:val="24"/>
          <w:szCs w:val="24"/>
        </w:rPr>
        <w:t xml:space="preserve"> of sequence or format in IPAS portal, the booking cannot be adjusted in MH 0020.</w:t>
      </w:r>
      <w:r w:rsidR="00563989" w:rsidRPr="000D58CD">
        <w:rPr>
          <w:rFonts w:ascii="Times New Roman" w:hAnsi="Times New Roman" w:cs="Times New Roman"/>
          <w:sz w:val="24"/>
          <w:szCs w:val="24"/>
        </w:rPr>
        <w:t xml:space="preserve"> </w:t>
      </w:r>
      <w:r w:rsidR="00634442" w:rsidRPr="00777451">
        <w:rPr>
          <w:rFonts w:ascii="Times New Roman" w:hAnsi="Times New Roman" w:cs="Times New Roman"/>
          <w:sz w:val="24"/>
          <w:szCs w:val="24"/>
        </w:rPr>
        <w:t>SWR stated (July 2024) that MH 0020 is not in operation as there is no provision of allocation to operate the Major Head in Accounts (IPAS). SECR stated that dur</w:t>
      </w:r>
      <w:r w:rsidR="004C6C41">
        <w:rPr>
          <w:rFonts w:ascii="Times New Roman" w:hAnsi="Times New Roman" w:cs="Times New Roman"/>
          <w:sz w:val="24"/>
          <w:szCs w:val="24"/>
        </w:rPr>
        <w:t>i</w:t>
      </w:r>
      <w:r w:rsidR="00634442" w:rsidRPr="00777451">
        <w:rPr>
          <w:rFonts w:ascii="Times New Roman" w:hAnsi="Times New Roman" w:cs="Times New Roman"/>
          <w:sz w:val="24"/>
          <w:szCs w:val="24"/>
        </w:rPr>
        <w:t xml:space="preserve">ng passing of bills in IPAS, such items are booked by default in MH 0021 instead of MH 0020 as there is no such </w:t>
      </w:r>
      <w:proofErr w:type="gramStart"/>
      <w:r w:rsidR="00634442" w:rsidRPr="00777451">
        <w:rPr>
          <w:rFonts w:ascii="Times New Roman" w:hAnsi="Times New Roman" w:cs="Times New Roman"/>
          <w:sz w:val="24"/>
          <w:szCs w:val="24"/>
        </w:rPr>
        <w:t>guid</w:t>
      </w:r>
      <w:r w:rsidR="00E17A78">
        <w:rPr>
          <w:rFonts w:ascii="Times New Roman" w:hAnsi="Times New Roman" w:cs="Times New Roman"/>
          <w:sz w:val="24"/>
          <w:szCs w:val="24"/>
        </w:rPr>
        <w:t>e</w:t>
      </w:r>
      <w:r w:rsidR="00634442" w:rsidRPr="00777451">
        <w:rPr>
          <w:rFonts w:ascii="Times New Roman" w:hAnsi="Times New Roman" w:cs="Times New Roman"/>
          <w:sz w:val="24"/>
          <w:szCs w:val="24"/>
        </w:rPr>
        <w:t>lines  from</w:t>
      </w:r>
      <w:proofErr w:type="gramEnd"/>
      <w:r w:rsidR="00634442" w:rsidRPr="00777451">
        <w:rPr>
          <w:rFonts w:ascii="Times New Roman" w:hAnsi="Times New Roman" w:cs="Times New Roman"/>
          <w:sz w:val="24"/>
          <w:szCs w:val="24"/>
        </w:rPr>
        <w:t xml:space="preserve"> </w:t>
      </w:r>
      <w:r w:rsidR="00634442" w:rsidRPr="006A78ED">
        <w:rPr>
          <w:rFonts w:ascii="Times New Roman" w:hAnsi="Times New Roman" w:cs="Times New Roman"/>
          <w:sz w:val="24"/>
          <w:szCs w:val="24"/>
        </w:rPr>
        <w:t xml:space="preserve">Railway </w:t>
      </w:r>
      <w:proofErr w:type="spellStart"/>
      <w:r w:rsidR="00634442" w:rsidRPr="006A78ED">
        <w:rPr>
          <w:rFonts w:ascii="Times New Roman" w:hAnsi="Times New Roman" w:cs="Times New Roman"/>
          <w:sz w:val="24"/>
          <w:szCs w:val="24"/>
        </w:rPr>
        <w:t>Baord</w:t>
      </w:r>
      <w:proofErr w:type="spellEnd"/>
      <w:r w:rsidR="00634442" w:rsidRPr="006A78ED">
        <w:rPr>
          <w:rFonts w:ascii="Times New Roman" w:hAnsi="Times New Roman" w:cs="Times New Roman"/>
          <w:sz w:val="24"/>
          <w:szCs w:val="24"/>
        </w:rPr>
        <w:t xml:space="preserve"> or in IPAS module</w:t>
      </w:r>
      <w:r w:rsidR="00563989" w:rsidRPr="006A78ED">
        <w:rPr>
          <w:rFonts w:ascii="Times New Roman" w:hAnsi="Times New Roman" w:cs="Times New Roman"/>
          <w:sz w:val="24"/>
          <w:szCs w:val="24"/>
        </w:rPr>
        <w:t>.</w:t>
      </w:r>
    </w:p>
    <w:p w14:paraId="066AD4C7" w14:textId="1F08047C" w:rsidR="00876BAE" w:rsidRPr="006A78ED" w:rsidRDefault="00486B3F" w:rsidP="009363FA">
      <w:pPr>
        <w:pStyle w:val="ListParagraph"/>
        <w:spacing w:before="120" w:after="120" w:line="276" w:lineRule="auto"/>
        <w:ind w:left="0"/>
        <w:contextualSpacing w:val="0"/>
        <w:jc w:val="both"/>
        <w:rPr>
          <w:rFonts w:ascii="Times New Roman" w:hAnsi="Times New Roman" w:cs="Times New Roman"/>
          <w:sz w:val="24"/>
          <w:szCs w:val="24"/>
        </w:rPr>
      </w:pPr>
      <w:r w:rsidRPr="00272459">
        <w:rPr>
          <w:rFonts w:ascii="Times New Roman" w:hAnsi="Times New Roman" w:cs="Times New Roman"/>
          <w:sz w:val="24"/>
          <w:szCs w:val="24"/>
        </w:rPr>
        <w:lastRenderedPageBreak/>
        <w:t xml:space="preserve">Incorrect </w:t>
      </w:r>
      <w:proofErr w:type="spellStart"/>
      <w:r w:rsidRPr="00272459">
        <w:rPr>
          <w:rFonts w:ascii="Times New Roman" w:hAnsi="Times New Roman" w:cs="Times New Roman"/>
          <w:sz w:val="24"/>
          <w:szCs w:val="24"/>
        </w:rPr>
        <w:t>accou</w:t>
      </w:r>
      <w:r w:rsidR="009974F9">
        <w:rPr>
          <w:rFonts w:ascii="Times New Roman" w:hAnsi="Times New Roman" w:cs="Times New Roman"/>
          <w:sz w:val="24"/>
          <w:szCs w:val="24"/>
        </w:rPr>
        <w:t>n</w:t>
      </w:r>
      <w:r w:rsidRPr="00272459">
        <w:rPr>
          <w:rFonts w:ascii="Times New Roman" w:hAnsi="Times New Roman" w:cs="Times New Roman"/>
          <w:sz w:val="24"/>
          <w:szCs w:val="24"/>
        </w:rPr>
        <w:t>tal</w:t>
      </w:r>
      <w:proofErr w:type="spellEnd"/>
      <w:r w:rsidRPr="00272459">
        <w:rPr>
          <w:rFonts w:ascii="Times New Roman" w:hAnsi="Times New Roman" w:cs="Times New Roman"/>
          <w:sz w:val="24"/>
          <w:szCs w:val="24"/>
        </w:rPr>
        <w:t xml:space="preserve"> of Tax Deducted at Source (TDS) by the Railways as stated </w:t>
      </w:r>
      <w:r w:rsidRPr="00272459">
        <w:rPr>
          <w:rFonts w:ascii="Times New Roman" w:hAnsi="Times New Roman" w:cs="Times New Roman"/>
          <w:i/>
          <w:iCs/>
          <w:sz w:val="24"/>
          <w:szCs w:val="24"/>
        </w:rPr>
        <w:t xml:space="preserve">ibid </w:t>
      </w:r>
      <w:r w:rsidR="00F8290C">
        <w:rPr>
          <w:rFonts w:ascii="Times New Roman" w:hAnsi="Times New Roman" w:cs="Times New Roman"/>
          <w:sz w:val="24"/>
          <w:szCs w:val="24"/>
        </w:rPr>
        <w:t>was reported in</w:t>
      </w:r>
      <w:r w:rsidRPr="00272459">
        <w:rPr>
          <w:rFonts w:ascii="Times New Roman" w:hAnsi="Times New Roman" w:cs="Times New Roman"/>
          <w:sz w:val="24"/>
          <w:szCs w:val="24"/>
        </w:rPr>
        <w:t xml:space="preserve"> Para 1.12 of </w:t>
      </w:r>
      <w:r w:rsidR="00577B2A">
        <w:rPr>
          <w:rFonts w:ascii="Times New Roman" w:hAnsi="Times New Roman" w:cs="Times New Roman"/>
          <w:sz w:val="24"/>
          <w:szCs w:val="24"/>
        </w:rPr>
        <w:t xml:space="preserve">CAG </w:t>
      </w:r>
      <w:r w:rsidRPr="00272459">
        <w:rPr>
          <w:rFonts w:ascii="Times New Roman" w:hAnsi="Times New Roman" w:cs="Times New Roman"/>
          <w:sz w:val="24"/>
          <w:szCs w:val="24"/>
        </w:rPr>
        <w:t>Report No</w:t>
      </w:r>
      <w:r w:rsidR="000912C1">
        <w:rPr>
          <w:rFonts w:ascii="Times New Roman" w:hAnsi="Times New Roman" w:cs="Times New Roman"/>
          <w:sz w:val="24"/>
          <w:szCs w:val="24"/>
        </w:rPr>
        <w:t>.</w:t>
      </w:r>
      <w:r w:rsidRPr="00272459">
        <w:rPr>
          <w:rFonts w:ascii="Times New Roman" w:hAnsi="Times New Roman" w:cs="Times New Roman"/>
          <w:sz w:val="24"/>
          <w:szCs w:val="24"/>
        </w:rPr>
        <w:t xml:space="preserve"> 37 of 2016 and </w:t>
      </w:r>
      <w:r w:rsidR="00C15CB5">
        <w:rPr>
          <w:rFonts w:ascii="Times New Roman" w:hAnsi="Times New Roman" w:cs="Times New Roman"/>
          <w:sz w:val="24"/>
          <w:szCs w:val="24"/>
        </w:rPr>
        <w:t xml:space="preserve">in </w:t>
      </w:r>
      <w:r w:rsidRPr="00272459">
        <w:rPr>
          <w:rFonts w:ascii="Times New Roman" w:hAnsi="Times New Roman" w:cs="Times New Roman"/>
          <w:sz w:val="24"/>
          <w:szCs w:val="24"/>
        </w:rPr>
        <w:t xml:space="preserve">Para 1.11 of </w:t>
      </w:r>
      <w:r w:rsidR="002E2C1F">
        <w:rPr>
          <w:rFonts w:ascii="Times New Roman" w:hAnsi="Times New Roman" w:cs="Times New Roman"/>
          <w:sz w:val="24"/>
          <w:szCs w:val="24"/>
        </w:rPr>
        <w:t xml:space="preserve">CAG </w:t>
      </w:r>
      <w:r w:rsidRPr="00272459">
        <w:rPr>
          <w:rFonts w:ascii="Times New Roman" w:hAnsi="Times New Roman" w:cs="Times New Roman"/>
          <w:sz w:val="24"/>
          <w:szCs w:val="24"/>
        </w:rPr>
        <w:t>Report No</w:t>
      </w:r>
      <w:r w:rsidR="002E2C1F">
        <w:rPr>
          <w:rFonts w:ascii="Times New Roman" w:hAnsi="Times New Roman" w:cs="Times New Roman"/>
          <w:sz w:val="24"/>
          <w:szCs w:val="24"/>
        </w:rPr>
        <w:t>.</w:t>
      </w:r>
      <w:r w:rsidRPr="00272459">
        <w:rPr>
          <w:rFonts w:ascii="Times New Roman" w:hAnsi="Times New Roman" w:cs="Times New Roman"/>
          <w:sz w:val="24"/>
          <w:szCs w:val="24"/>
        </w:rPr>
        <w:t xml:space="preserve"> 1 of 2018, Union Government (Ra</w:t>
      </w:r>
      <w:r w:rsidR="004C36AE">
        <w:rPr>
          <w:rFonts w:ascii="Times New Roman" w:hAnsi="Times New Roman" w:cs="Times New Roman"/>
          <w:sz w:val="24"/>
          <w:szCs w:val="24"/>
        </w:rPr>
        <w:t xml:space="preserve">ilways) Railways Finances. </w:t>
      </w:r>
      <w:proofErr w:type="spellStart"/>
      <w:r w:rsidR="004C36AE">
        <w:rPr>
          <w:rFonts w:ascii="Times New Roman" w:hAnsi="Times New Roman" w:cs="Times New Roman"/>
          <w:sz w:val="24"/>
          <w:szCs w:val="24"/>
        </w:rPr>
        <w:t>Inspite</w:t>
      </w:r>
      <w:proofErr w:type="spellEnd"/>
      <w:r w:rsidR="0084792F">
        <w:rPr>
          <w:rFonts w:ascii="Times New Roman" w:hAnsi="Times New Roman" w:cs="Times New Roman"/>
          <w:sz w:val="24"/>
          <w:szCs w:val="24"/>
        </w:rPr>
        <w:t xml:space="preserve"> of this</w:t>
      </w:r>
      <w:r w:rsidRPr="00272459">
        <w:rPr>
          <w:rFonts w:ascii="Times New Roman" w:hAnsi="Times New Roman" w:cs="Times New Roman"/>
          <w:sz w:val="24"/>
          <w:szCs w:val="24"/>
        </w:rPr>
        <w:t>, no corrective action has been taken.</w:t>
      </w:r>
      <w:r w:rsidR="00876BAE">
        <w:rPr>
          <w:rFonts w:ascii="Times New Roman" w:hAnsi="Times New Roman" w:cs="Times New Roman"/>
          <w:sz w:val="24"/>
          <w:szCs w:val="24"/>
        </w:rPr>
        <w:t xml:space="preserve"> </w:t>
      </w:r>
    </w:p>
    <w:p w14:paraId="30CED8A7" w14:textId="46EB692D" w:rsidR="00413F25" w:rsidRPr="000D58CD" w:rsidRDefault="00413F25" w:rsidP="009363FA">
      <w:pPr>
        <w:pStyle w:val="ListParagraph"/>
        <w:tabs>
          <w:tab w:val="left" w:pos="0"/>
          <w:tab w:val="left" w:pos="426"/>
          <w:tab w:val="left" w:pos="8820"/>
        </w:tabs>
        <w:spacing w:before="120" w:after="120" w:line="276" w:lineRule="auto"/>
        <w:ind w:left="0"/>
        <w:contextualSpacing w:val="0"/>
        <w:jc w:val="both"/>
        <w:rPr>
          <w:rFonts w:ascii="Times New Roman" w:hAnsi="Times New Roman" w:cs="Times New Roman"/>
          <w:sz w:val="24"/>
          <w:szCs w:val="24"/>
        </w:rPr>
      </w:pPr>
      <w:proofErr w:type="spellStart"/>
      <w:r w:rsidRPr="006A78ED">
        <w:rPr>
          <w:rFonts w:ascii="Times New Roman" w:hAnsi="Times New Roman" w:cs="Times New Roman"/>
          <w:sz w:val="24"/>
          <w:szCs w:val="24"/>
        </w:rPr>
        <w:t>MoR</w:t>
      </w:r>
      <w:proofErr w:type="spellEnd"/>
      <w:r w:rsidRPr="006A78ED">
        <w:rPr>
          <w:rFonts w:ascii="Times New Roman" w:hAnsi="Times New Roman" w:cs="Times New Roman"/>
          <w:sz w:val="24"/>
          <w:szCs w:val="24"/>
        </w:rPr>
        <w:t xml:space="preserve"> did not furnish any comment </w:t>
      </w:r>
      <w:r w:rsidR="006E3DEC" w:rsidRPr="006A78ED">
        <w:rPr>
          <w:rFonts w:ascii="Times New Roman" w:hAnsi="Times New Roman" w:cs="Times New Roman"/>
          <w:sz w:val="24"/>
          <w:szCs w:val="24"/>
        </w:rPr>
        <w:t>on</w:t>
      </w:r>
      <w:r w:rsidRPr="006A78ED">
        <w:rPr>
          <w:rFonts w:ascii="Times New Roman" w:hAnsi="Times New Roman" w:cs="Times New Roman"/>
          <w:sz w:val="24"/>
          <w:szCs w:val="24"/>
        </w:rPr>
        <w:t xml:space="preserve"> the </w:t>
      </w:r>
      <w:r w:rsidR="006E3DEC" w:rsidRPr="006A78ED">
        <w:rPr>
          <w:rFonts w:ascii="Times New Roman" w:hAnsi="Times New Roman" w:cs="Times New Roman"/>
          <w:sz w:val="24"/>
          <w:szCs w:val="24"/>
        </w:rPr>
        <w:t>a</w:t>
      </w:r>
      <w:r w:rsidRPr="006A78ED">
        <w:rPr>
          <w:rFonts w:ascii="Times New Roman" w:hAnsi="Times New Roman" w:cs="Times New Roman"/>
          <w:sz w:val="24"/>
          <w:szCs w:val="24"/>
        </w:rPr>
        <w:t>udit observation</w:t>
      </w:r>
      <w:r>
        <w:rPr>
          <w:rFonts w:ascii="Times New Roman" w:hAnsi="Times New Roman" w:cs="Times New Roman"/>
          <w:sz w:val="24"/>
          <w:szCs w:val="24"/>
        </w:rPr>
        <w:t>.</w:t>
      </w:r>
    </w:p>
    <w:p w14:paraId="73880EBB" w14:textId="4319CA2B" w:rsidR="00C41C4A" w:rsidRDefault="00C41C4A" w:rsidP="009363FA">
      <w:pPr>
        <w:pStyle w:val="ListParagraph"/>
        <w:tabs>
          <w:tab w:val="left" w:pos="1276"/>
        </w:tabs>
        <w:spacing w:before="120" w:after="120" w:line="276" w:lineRule="auto"/>
        <w:ind w:left="0"/>
        <w:contextualSpacing w:val="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r w:rsidR="00766742" w:rsidRPr="000D58CD">
        <w:rPr>
          <w:rFonts w:ascii="Times New Roman" w:hAnsi="Times New Roman" w:cs="Times New Roman"/>
          <w:b/>
          <w:bCs/>
          <w:i/>
          <w:iCs/>
          <w:sz w:val="24"/>
          <w:szCs w:val="24"/>
        </w:rPr>
        <w:t xml:space="preserve">: </w:t>
      </w:r>
      <w:proofErr w:type="spellStart"/>
      <w:r w:rsidR="00FB677F" w:rsidRPr="00833321">
        <w:rPr>
          <w:rFonts w:ascii="Times New Roman" w:hAnsi="Times New Roman" w:cs="Times New Roman"/>
          <w:b/>
          <w:bCs/>
          <w:i/>
          <w:iCs/>
          <w:sz w:val="24"/>
          <w:szCs w:val="24"/>
        </w:rPr>
        <w:t>MoR</w:t>
      </w:r>
      <w:proofErr w:type="spellEnd"/>
      <w:r w:rsidR="00FB677F" w:rsidRPr="00833321">
        <w:rPr>
          <w:rFonts w:ascii="Times New Roman" w:hAnsi="Times New Roman" w:cs="Times New Roman"/>
          <w:b/>
          <w:bCs/>
          <w:i/>
          <w:iCs/>
          <w:sz w:val="24"/>
          <w:szCs w:val="24"/>
        </w:rPr>
        <w:t xml:space="preserve"> should direct t</w:t>
      </w:r>
      <w:r w:rsidR="00D506FC" w:rsidRPr="00833321">
        <w:rPr>
          <w:rFonts w:ascii="Times New Roman" w:hAnsi="Times New Roman" w:cs="Times New Roman"/>
          <w:b/>
          <w:bCs/>
          <w:i/>
          <w:iCs/>
          <w:sz w:val="24"/>
          <w:szCs w:val="24"/>
        </w:rPr>
        <w:t xml:space="preserve">he </w:t>
      </w:r>
      <w:r w:rsidR="00766742" w:rsidRPr="00833321">
        <w:rPr>
          <w:rFonts w:ascii="Times New Roman" w:hAnsi="Times New Roman" w:cs="Times New Roman"/>
          <w:b/>
          <w:bCs/>
          <w:i/>
          <w:iCs/>
          <w:sz w:val="24"/>
          <w:szCs w:val="24"/>
        </w:rPr>
        <w:t>Centre for Railway Information System (CRIS)</w:t>
      </w:r>
      <w:r w:rsidR="00FB677F" w:rsidRPr="00833321">
        <w:rPr>
          <w:rFonts w:ascii="Times New Roman" w:hAnsi="Times New Roman" w:cs="Times New Roman"/>
          <w:b/>
          <w:bCs/>
          <w:i/>
          <w:iCs/>
          <w:sz w:val="24"/>
          <w:szCs w:val="24"/>
        </w:rPr>
        <w:t xml:space="preserve"> to make </w:t>
      </w:r>
      <w:r w:rsidRPr="00833321">
        <w:rPr>
          <w:rFonts w:ascii="Times New Roman" w:hAnsi="Times New Roman" w:cs="Times New Roman"/>
          <w:b/>
          <w:bCs/>
          <w:i/>
          <w:iCs/>
          <w:sz w:val="24"/>
          <w:szCs w:val="24"/>
        </w:rPr>
        <w:t xml:space="preserve">provision </w:t>
      </w:r>
      <w:r w:rsidR="00FB677F" w:rsidRPr="00833321">
        <w:rPr>
          <w:rFonts w:ascii="Times New Roman" w:hAnsi="Times New Roman" w:cs="Times New Roman"/>
          <w:b/>
          <w:bCs/>
          <w:i/>
          <w:iCs/>
          <w:sz w:val="24"/>
          <w:szCs w:val="24"/>
        </w:rPr>
        <w:t xml:space="preserve">in IPAS portal </w:t>
      </w:r>
      <w:r w:rsidRPr="00833321">
        <w:rPr>
          <w:rFonts w:ascii="Times New Roman" w:hAnsi="Times New Roman" w:cs="Times New Roman"/>
          <w:b/>
          <w:bCs/>
          <w:i/>
          <w:iCs/>
          <w:sz w:val="24"/>
          <w:szCs w:val="24"/>
        </w:rPr>
        <w:t xml:space="preserve">for accounting of Income Tax </w:t>
      </w:r>
      <w:r w:rsidR="00766742" w:rsidRPr="00833321">
        <w:rPr>
          <w:rFonts w:ascii="Times New Roman" w:hAnsi="Times New Roman" w:cs="Times New Roman"/>
          <w:b/>
          <w:bCs/>
          <w:i/>
          <w:iCs/>
          <w:sz w:val="24"/>
          <w:szCs w:val="24"/>
        </w:rPr>
        <w:t>under MH 0020</w:t>
      </w:r>
      <w:r w:rsidRPr="00833321">
        <w:rPr>
          <w:rFonts w:ascii="Times New Roman" w:hAnsi="Times New Roman" w:cs="Times New Roman"/>
          <w:b/>
          <w:bCs/>
          <w:i/>
          <w:iCs/>
          <w:sz w:val="24"/>
          <w:szCs w:val="24"/>
        </w:rPr>
        <w:t>.</w:t>
      </w:r>
    </w:p>
    <w:p w14:paraId="1C040B98" w14:textId="524AFEBD" w:rsidR="00680658" w:rsidRPr="00B33050" w:rsidRDefault="004D4A3E" w:rsidP="009363FA">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414175" w:rsidRPr="00B33050">
        <w:rPr>
          <w:rFonts w:ascii="Times New Roman" w:hAnsi="Times New Roman" w:cs="Times New Roman"/>
          <w:b/>
          <w:bCs/>
          <w:color w:val="auto"/>
        </w:rPr>
        <w:t>7</w:t>
      </w:r>
      <w:r w:rsidR="00766742" w:rsidRPr="00B33050">
        <w:rPr>
          <w:rFonts w:ascii="Times New Roman" w:hAnsi="Times New Roman" w:cs="Times New Roman"/>
          <w:b/>
          <w:bCs/>
          <w:color w:val="auto"/>
        </w:rPr>
        <w:t xml:space="preserve"> </w:t>
      </w:r>
      <w:r w:rsidRPr="00B33050">
        <w:rPr>
          <w:rFonts w:ascii="Times New Roman" w:hAnsi="Times New Roman" w:cs="Times New Roman"/>
          <w:b/>
          <w:bCs/>
          <w:color w:val="auto"/>
        </w:rPr>
        <w:t xml:space="preserve">Review of Stock </w:t>
      </w:r>
      <w:r w:rsidR="00D506FC" w:rsidRPr="00B33050">
        <w:rPr>
          <w:rFonts w:ascii="Times New Roman" w:hAnsi="Times New Roman" w:cs="Times New Roman"/>
          <w:b/>
          <w:bCs/>
          <w:color w:val="auto"/>
        </w:rPr>
        <w:t>Verification Reports</w:t>
      </w:r>
    </w:p>
    <w:p w14:paraId="23897388" w14:textId="34A0779F" w:rsidR="009A0153" w:rsidRPr="000D58CD" w:rsidRDefault="009A0153"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3201 of Indian Railway Code for the Stores Department Volume-II </w:t>
      </w:r>
      <w:r w:rsidR="005C01AE" w:rsidRPr="000D58CD">
        <w:rPr>
          <w:rFonts w:ascii="Times New Roman" w:hAnsi="Times New Roman" w:cs="Times New Roman"/>
          <w:sz w:val="24"/>
          <w:szCs w:val="24"/>
        </w:rPr>
        <w:t xml:space="preserve">(S-II) </w:t>
      </w:r>
      <w:r w:rsidRPr="000D58CD">
        <w:rPr>
          <w:rFonts w:ascii="Times New Roman" w:hAnsi="Times New Roman" w:cs="Times New Roman"/>
          <w:sz w:val="24"/>
          <w:szCs w:val="24"/>
        </w:rPr>
        <w:t>provides that the object of verification by the Accounts Department of Stores in the custody of the Depot and other Departmental Officers and Subordinates is to ensure that the materials accord with the description and specification shown in the balances appearing in the books and that excesses or deficiencies, if any, noticed on such verification are properly investigated and accounted for.</w:t>
      </w:r>
    </w:p>
    <w:p w14:paraId="4D482615" w14:textId="50E46FF7" w:rsidR="00A64BFC" w:rsidRPr="000D58CD" w:rsidRDefault="009A0153"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As per para 3318</w:t>
      </w:r>
      <w:r w:rsidR="00A64BFC" w:rsidRPr="000D58CD">
        <w:rPr>
          <w:rFonts w:ascii="Times New Roman" w:hAnsi="Times New Roman" w:cs="Times New Roman"/>
          <w:sz w:val="24"/>
          <w:szCs w:val="24"/>
        </w:rPr>
        <w:t>,</w:t>
      </w:r>
      <w:r w:rsidRPr="000D58CD">
        <w:rPr>
          <w:rFonts w:ascii="Times New Roman" w:hAnsi="Times New Roman" w:cs="Times New Roman"/>
          <w:sz w:val="24"/>
          <w:szCs w:val="24"/>
        </w:rPr>
        <w:t xml:space="preserve"> on completion of </w:t>
      </w:r>
      <w:r w:rsidR="007C37E8">
        <w:rPr>
          <w:rFonts w:ascii="Times New Roman" w:hAnsi="Times New Roman" w:cs="Times New Roman"/>
          <w:sz w:val="24"/>
          <w:szCs w:val="24"/>
        </w:rPr>
        <w:t>s</w:t>
      </w:r>
      <w:r w:rsidRPr="000D58CD">
        <w:rPr>
          <w:rFonts w:ascii="Times New Roman" w:hAnsi="Times New Roman" w:cs="Times New Roman"/>
          <w:sz w:val="24"/>
          <w:szCs w:val="24"/>
        </w:rPr>
        <w:t xml:space="preserve">tock verification of each section, the results of verification should be transcribed into a stock sheet, which should be prepared in triplicate and submitted to the subordinate for signature in token of acceptance of the entries made therein. </w:t>
      </w:r>
    </w:p>
    <w:p w14:paraId="1D5F308B" w14:textId="206FD550" w:rsidR="00A64BFC" w:rsidRPr="000D58CD" w:rsidRDefault="00745315" w:rsidP="004A06E2">
      <w:pPr>
        <w:spacing w:before="120" w:after="120" w:line="276" w:lineRule="auto"/>
        <w:ind w:left="0"/>
        <w:jc w:val="both"/>
        <w:rPr>
          <w:rFonts w:ascii="Times New Roman" w:hAnsi="Times New Roman" w:cs="Times New Roman"/>
          <w:sz w:val="24"/>
          <w:szCs w:val="24"/>
        </w:rPr>
      </w:pPr>
      <w:bookmarkStart w:id="12" w:name="3261."/>
      <w:r w:rsidRPr="000D58CD">
        <w:rPr>
          <w:rFonts w:ascii="Times New Roman" w:hAnsi="Times New Roman" w:cs="Times New Roman"/>
          <w:sz w:val="24"/>
          <w:szCs w:val="24"/>
        </w:rPr>
        <w:t>Further</w:t>
      </w:r>
      <w:r w:rsidR="00A64BFC" w:rsidRPr="000D58CD">
        <w:rPr>
          <w:rFonts w:ascii="Times New Roman" w:hAnsi="Times New Roman" w:cs="Times New Roman"/>
          <w:sz w:val="24"/>
          <w:szCs w:val="24"/>
        </w:rPr>
        <w:t>, as per para 3261</w:t>
      </w:r>
      <w:bookmarkEnd w:id="12"/>
      <w:r w:rsidR="00A64BFC" w:rsidRPr="000D58CD">
        <w:rPr>
          <w:rFonts w:ascii="Times New Roman" w:hAnsi="Times New Roman" w:cs="Times New Roman"/>
          <w:sz w:val="24"/>
          <w:szCs w:val="24"/>
        </w:rPr>
        <w:t xml:space="preserve">, the stock sheets should invariably be </w:t>
      </w:r>
      <w:proofErr w:type="spellStart"/>
      <w:r w:rsidRPr="000D58CD">
        <w:rPr>
          <w:rFonts w:ascii="Times New Roman" w:hAnsi="Times New Roman" w:cs="Times New Roman"/>
          <w:sz w:val="24"/>
          <w:szCs w:val="24"/>
        </w:rPr>
        <w:t>finali</w:t>
      </w:r>
      <w:r w:rsidR="003138BB">
        <w:rPr>
          <w:rFonts w:ascii="Times New Roman" w:hAnsi="Times New Roman" w:cs="Times New Roman"/>
          <w:sz w:val="24"/>
          <w:szCs w:val="24"/>
        </w:rPr>
        <w:t>s</w:t>
      </w:r>
      <w:r w:rsidRPr="000D58CD">
        <w:rPr>
          <w:rFonts w:ascii="Times New Roman" w:hAnsi="Times New Roman" w:cs="Times New Roman"/>
          <w:sz w:val="24"/>
          <w:szCs w:val="24"/>
        </w:rPr>
        <w:t>ed</w:t>
      </w:r>
      <w:proofErr w:type="spellEnd"/>
      <w:r w:rsidR="00A64BFC" w:rsidRPr="000D58CD">
        <w:rPr>
          <w:rFonts w:ascii="Times New Roman" w:hAnsi="Times New Roman" w:cs="Times New Roman"/>
          <w:sz w:val="24"/>
          <w:szCs w:val="24"/>
        </w:rPr>
        <w:t xml:space="preserve"> within a period of </w:t>
      </w:r>
      <w:r w:rsidR="004226A8" w:rsidRPr="000D58CD">
        <w:rPr>
          <w:rFonts w:ascii="Times New Roman" w:hAnsi="Times New Roman" w:cs="Times New Roman"/>
          <w:sz w:val="24"/>
          <w:szCs w:val="24"/>
        </w:rPr>
        <w:t>six</w:t>
      </w:r>
      <w:r w:rsidR="00A64BFC" w:rsidRPr="000D58CD">
        <w:rPr>
          <w:rFonts w:ascii="Times New Roman" w:hAnsi="Times New Roman" w:cs="Times New Roman"/>
          <w:sz w:val="24"/>
          <w:szCs w:val="24"/>
        </w:rPr>
        <w:t xml:space="preserve"> </w:t>
      </w:r>
      <w:r w:rsidRPr="000D58CD">
        <w:rPr>
          <w:rFonts w:ascii="Times New Roman" w:hAnsi="Times New Roman" w:cs="Times New Roman"/>
          <w:sz w:val="24"/>
          <w:szCs w:val="24"/>
        </w:rPr>
        <w:t>months</w:t>
      </w:r>
      <w:r w:rsidR="00A64BFC" w:rsidRPr="000D58CD">
        <w:rPr>
          <w:rFonts w:ascii="Times New Roman" w:hAnsi="Times New Roman" w:cs="Times New Roman"/>
          <w:sz w:val="24"/>
          <w:szCs w:val="24"/>
        </w:rPr>
        <w:t>.  In this regard</w:t>
      </w:r>
      <w:r w:rsidRPr="000D58CD">
        <w:rPr>
          <w:rFonts w:ascii="Times New Roman" w:hAnsi="Times New Roman" w:cs="Times New Roman"/>
          <w:sz w:val="24"/>
          <w:szCs w:val="24"/>
        </w:rPr>
        <w:t>,</w:t>
      </w:r>
      <w:r w:rsidR="00A64BFC" w:rsidRPr="000D58CD">
        <w:rPr>
          <w:rFonts w:ascii="Times New Roman" w:hAnsi="Times New Roman" w:cs="Times New Roman"/>
          <w:sz w:val="24"/>
          <w:szCs w:val="24"/>
        </w:rPr>
        <w:t xml:space="preserve"> it should also be ensured that where any employee, responsible for shortage is to retire, this matter should be </w:t>
      </w:r>
      <w:proofErr w:type="spellStart"/>
      <w:r w:rsidRPr="000D58CD">
        <w:rPr>
          <w:rFonts w:ascii="Times New Roman" w:hAnsi="Times New Roman" w:cs="Times New Roman"/>
          <w:sz w:val="24"/>
          <w:szCs w:val="24"/>
        </w:rPr>
        <w:t>finali</w:t>
      </w:r>
      <w:r w:rsidR="00CC7EF0">
        <w:rPr>
          <w:rFonts w:ascii="Times New Roman" w:hAnsi="Times New Roman" w:cs="Times New Roman"/>
          <w:sz w:val="24"/>
          <w:szCs w:val="24"/>
        </w:rPr>
        <w:t>s</w:t>
      </w:r>
      <w:r w:rsidRPr="000D58CD">
        <w:rPr>
          <w:rFonts w:ascii="Times New Roman" w:hAnsi="Times New Roman" w:cs="Times New Roman"/>
          <w:sz w:val="24"/>
          <w:szCs w:val="24"/>
        </w:rPr>
        <w:t>ed</w:t>
      </w:r>
      <w:proofErr w:type="spellEnd"/>
      <w:r w:rsidR="00A64BFC" w:rsidRPr="000D58CD">
        <w:rPr>
          <w:rFonts w:ascii="Times New Roman" w:hAnsi="Times New Roman" w:cs="Times New Roman"/>
          <w:sz w:val="24"/>
          <w:szCs w:val="24"/>
        </w:rPr>
        <w:t xml:space="preserve"> before his retirement so that suitable punitive action, if any, may be ensured.</w:t>
      </w:r>
    </w:p>
    <w:p w14:paraId="420F2582" w14:textId="3E394271" w:rsidR="00B92801" w:rsidRPr="00272459" w:rsidRDefault="009A0153"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 </w:t>
      </w:r>
      <w:r w:rsidRPr="00272459">
        <w:rPr>
          <w:rFonts w:ascii="Times New Roman" w:hAnsi="Times New Roman" w:cs="Times New Roman"/>
          <w:sz w:val="24"/>
          <w:szCs w:val="24"/>
        </w:rPr>
        <w:t>Review of records revealed that</w:t>
      </w:r>
      <w:r w:rsidR="00AB3F9E" w:rsidRPr="00272459">
        <w:rPr>
          <w:rFonts w:ascii="Times New Roman" w:hAnsi="Times New Roman" w:cs="Times New Roman"/>
          <w:sz w:val="24"/>
          <w:szCs w:val="24"/>
        </w:rPr>
        <w:t xml:space="preserve"> during 20</w:t>
      </w:r>
      <w:r w:rsidR="00E260A0" w:rsidRPr="00272459">
        <w:rPr>
          <w:rFonts w:ascii="Times New Roman" w:hAnsi="Times New Roman" w:cs="Times New Roman"/>
          <w:sz w:val="24"/>
          <w:szCs w:val="24"/>
        </w:rPr>
        <w:t xml:space="preserve">20-21 to 2022-23, </w:t>
      </w:r>
      <w:r w:rsidR="00C66EC8" w:rsidRPr="00272459">
        <w:rPr>
          <w:rFonts w:ascii="Times New Roman" w:hAnsi="Times New Roman" w:cs="Times New Roman"/>
          <w:sz w:val="24"/>
          <w:szCs w:val="24"/>
        </w:rPr>
        <w:t>the three Zones</w:t>
      </w:r>
      <w:r w:rsidR="00446368" w:rsidRPr="00272459">
        <w:rPr>
          <w:rFonts w:ascii="Times New Roman" w:hAnsi="Times New Roman" w:cs="Times New Roman"/>
          <w:sz w:val="24"/>
          <w:szCs w:val="24"/>
        </w:rPr>
        <w:t xml:space="preserve"> and one sampled production unit </w:t>
      </w:r>
      <w:r w:rsidR="00C66EC8" w:rsidRPr="00272459">
        <w:rPr>
          <w:rFonts w:ascii="Times New Roman" w:hAnsi="Times New Roman" w:cs="Times New Roman"/>
          <w:sz w:val="24"/>
          <w:szCs w:val="24"/>
        </w:rPr>
        <w:t xml:space="preserve">had </w:t>
      </w:r>
      <w:r w:rsidR="00AB3F9E" w:rsidRPr="00272459">
        <w:rPr>
          <w:rFonts w:ascii="Times New Roman" w:hAnsi="Times New Roman" w:cs="Times New Roman"/>
          <w:sz w:val="24"/>
          <w:szCs w:val="24"/>
        </w:rPr>
        <w:t>carried over 28</w:t>
      </w:r>
      <w:r w:rsidR="009F38CB" w:rsidRPr="00272459">
        <w:rPr>
          <w:rFonts w:ascii="Times New Roman" w:hAnsi="Times New Roman" w:cs="Times New Roman"/>
          <w:sz w:val="24"/>
          <w:szCs w:val="24"/>
        </w:rPr>
        <w:t>3</w:t>
      </w:r>
      <w:r w:rsidR="00AB3F9E" w:rsidRPr="00272459">
        <w:rPr>
          <w:rFonts w:ascii="Times New Roman" w:hAnsi="Times New Roman" w:cs="Times New Roman"/>
          <w:sz w:val="24"/>
          <w:szCs w:val="24"/>
        </w:rPr>
        <w:t xml:space="preserve"> </w:t>
      </w:r>
      <w:r w:rsidR="00745315" w:rsidRPr="00272459">
        <w:rPr>
          <w:rFonts w:ascii="Times New Roman" w:hAnsi="Times New Roman" w:cs="Times New Roman"/>
          <w:sz w:val="24"/>
          <w:szCs w:val="24"/>
        </w:rPr>
        <w:t>stock</w:t>
      </w:r>
      <w:r w:rsidR="00AB3F9E" w:rsidRPr="00272459">
        <w:rPr>
          <w:rFonts w:ascii="Times New Roman" w:hAnsi="Times New Roman" w:cs="Times New Roman"/>
          <w:sz w:val="24"/>
          <w:szCs w:val="24"/>
        </w:rPr>
        <w:t xml:space="preserve"> sheets from </w:t>
      </w:r>
      <w:r w:rsidR="00745315" w:rsidRPr="00272459">
        <w:rPr>
          <w:rFonts w:ascii="Times New Roman" w:hAnsi="Times New Roman" w:cs="Times New Roman"/>
          <w:sz w:val="24"/>
          <w:szCs w:val="24"/>
        </w:rPr>
        <w:t xml:space="preserve">the </w:t>
      </w:r>
      <w:r w:rsidR="00AB3F9E" w:rsidRPr="00272459">
        <w:rPr>
          <w:rFonts w:ascii="Times New Roman" w:hAnsi="Times New Roman" w:cs="Times New Roman"/>
          <w:sz w:val="24"/>
          <w:szCs w:val="24"/>
        </w:rPr>
        <w:t xml:space="preserve">prior period, </w:t>
      </w:r>
      <w:r w:rsidR="00C66EC8" w:rsidRPr="00272459">
        <w:rPr>
          <w:rFonts w:ascii="Times New Roman" w:hAnsi="Times New Roman" w:cs="Times New Roman"/>
          <w:sz w:val="24"/>
          <w:szCs w:val="24"/>
        </w:rPr>
        <w:t xml:space="preserve">issued </w:t>
      </w:r>
      <w:r w:rsidR="009F38CB" w:rsidRPr="00272459">
        <w:rPr>
          <w:rFonts w:ascii="Times New Roman" w:hAnsi="Times New Roman" w:cs="Times New Roman"/>
          <w:sz w:val="24"/>
          <w:szCs w:val="24"/>
        </w:rPr>
        <w:t>1202</w:t>
      </w:r>
      <w:r w:rsidR="00C66EC8" w:rsidRPr="00272459">
        <w:rPr>
          <w:rFonts w:ascii="Times New Roman" w:hAnsi="Times New Roman" w:cs="Times New Roman"/>
          <w:sz w:val="24"/>
          <w:szCs w:val="24"/>
        </w:rPr>
        <w:t xml:space="preserve"> stock </w:t>
      </w:r>
      <w:r w:rsidR="00745315" w:rsidRPr="00272459">
        <w:rPr>
          <w:rFonts w:ascii="Times New Roman" w:hAnsi="Times New Roman" w:cs="Times New Roman"/>
          <w:sz w:val="24"/>
          <w:szCs w:val="24"/>
        </w:rPr>
        <w:t>sheets</w:t>
      </w:r>
      <w:r w:rsidR="00AB3F9E" w:rsidRPr="00272459">
        <w:rPr>
          <w:rFonts w:ascii="Times New Roman" w:hAnsi="Times New Roman" w:cs="Times New Roman"/>
          <w:sz w:val="24"/>
          <w:szCs w:val="24"/>
        </w:rPr>
        <w:t xml:space="preserve"> and settled 11</w:t>
      </w:r>
      <w:r w:rsidR="009F38CB" w:rsidRPr="00272459">
        <w:rPr>
          <w:rFonts w:ascii="Times New Roman" w:hAnsi="Times New Roman" w:cs="Times New Roman"/>
          <w:sz w:val="24"/>
          <w:szCs w:val="24"/>
        </w:rPr>
        <w:t>64</w:t>
      </w:r>
      <w:r w:rsidR="00AB3F9E" w:rsidRPr="00272459">
        <w:rPr>
          <w:rFonts w:ascii="Times New Roman" w:hAnsi="Times New Roman" w:cs="Times New Roman"/>
          <w:sz w:val="24"/>
          <w:szCs w:val="24"/>
        </w:rPr>
        <w:t xml:space="preserve"> stock sheets leaving 3</w:t>
      </w:r>
      <w:r w:rsidR="009F38CB" w:rsidRPr="00272459">
        <w:rPr>
          <w:rFonts w:ascii="Times New Roman" w:hAnsi="Times New Roman" w:cs="Times New Roman"/>
          <w:sz w:val="24"/>
          <w:szCs w:val="24"/>
        </w:rPr>
        <w:t>21</w:t>
      </w:r>
      <w:r w:rsidR="00AB3F9E" w:rsidRPr="00272459">
        <w:rPr>
          <w:rFonts w:ascii="Times New Roman" w:hAnsi="Times New Roman" w:cs="Times New Roman"/>
          <w:sz w:val="24"/>
          <w:szCs w:val="24"/>
        </w:rPr>
        <w:t xml:space="preserve"> stock sheets outstanding as on 31 March 2023</w:t>
      </w:r>
      <w:r w:rsidR="00AB3F9E" w:rsidRPr="00272459">
        <w:rPr>
          <w:rFonts w:ascii="Times New Roman" w:eastAsia="Times New Roman" w:hAnsi="Times New Roman" w:cs="Times New Roman"/>
          <w:b/>
          <w:bCs/>
          <w:sz w:val="24"/>
          <w:szCs w:val="24"/>
          <w:lang w:eastAsia="en-US"/>
        </w:rPr>
        <w:t xml:space="preserve"> </w:t>
      </w:r>
      <w:r w:rsidR="00AB3F9E" w:rsidRPr="00272459">
        <w:rPr>
          <w:rFonts w:ascii="Times New Roman" w:hAnsi="Times New Roman" w:cs="Times New Roman"/>
          <w:sz w:val="24"/>
          <w:szCs w:val="24"/>
        </w:rPr>
        <w:t>as shown in the table below:</w:t>
      </w:r>
    </w:p>
    <w:p w14:paraId="6AD7BDE1" w14:textId="234F5260" w:rsidR="00B92801" w:rsidRPr="00272459" w:rsidRDefault="00AB3F9E" w:rsidP="00AB3F9E">
      <w:pPr>
        <w:spacing w:before="120" w:after="120" w:line="276" w:lineRule="auto"/>
        <w:ind w:left="0"/>
        <w:jc w:val="center"/>
        <w:rPr>
          <w:rFonts w:ascii="Times New Roman" w:hAnsi="Times New Roman" w:cs="Times New Roman"/>
          <w:b/>
          <w:bCs/>
          <w:sz w:val="24"/>
          <w:szCs w:val="24"/>
        </w:rPr>
      </w:pPr>
      <w:r w:rsidRPr="00272459">
        <w:rPr>
          <w:rFonts w:ascii="Times New Roman" w:hAnsi="Times New Roman" w:cs="Times New Roman"/>
          <w:b/>
          <w:bCs/>
          <w:sz w:val="24"/>
          <w:szCs w:val="24"/>
        </w:rPr>
        <w:t xml:space="preserve">Table </w:t>
      </w:r>
      <w:r w:rsidR="00026D18" w:rsidRPr="00272459">
        <w:rPr>
          <w:rFonts w:ascii="Times New Roman" w:hAnsi="Times New Roman" w:cs="Times New Roman"/>
          <w:b/>
          <w:bCs/>
          <w:sz w:val="24"/>
          <w:szCs w:val="24"/>
        </w:rPr>
        <w:t>4.</w:t>
      </w:r>
      <w:r w:rsidR="002B67F4" w:rsidRPr="00272459">
        <w:rPr>
          <w:rFonts w:ascii="Times New Roman" w:hAnsi="Times New Roman" w:cs="Times New Roman"/>
          <w:b/>
          <w:bCs/>
          <w:sz w:val="24"/>
          <w:szCs w:val="24"/>
        </w:rPr>
        <w:t>1</w:t>
      </w:r>
      <w:r w:rsidR="0072655A" w:rsidRPr="00272459">
        <w:rPr>
          <w:rFonts w:ascii="Times New Roman" w:hAnsi="Times New Roman" w:cs="Times New Roman"/>
          <w:b/>
          <w:bCs/>
          <w:sz w:val="24"/>
          <w:szCs w:val="24"/>
        </w:rPr>
        <w:t>1</w:t>
      </w:r>
      <w:r w:rsidR="001D12E0" w:rsidRPr="00272459">
        <w:rPr>
          <w:rFonts w:ascii="Times New Roman" w:hAnsi="Times New Roman" w:cs="Times New Roman"/>
          <w:b/>
          <w:bCs/>
          <w:sz w:val="24"/>
          <w:szCs w:val="24"/>
        </w:rPr>
        <w:t>:</w:t>
      </w:r>
      <w:r w:rsidRPr="00272459">
        <w:rPr>
          <w:rFonts w:ascii="Times New Roman" w:hAnsi="Times New Roman" w:cs="Times New Roman"/>
          <w:b/>
          <w:bCs/>
          <w:sz w:val="24"/>
          <w:szCs w:val="24"/>
        </w:rPr>
        <w:t xml:space="preserve"> </w:t>
      </w:r>
      <w:r w:rsidR="008E079B" w:rsidRPr="00272459">
        <w:rPr>
          <w:rFonts w:ascii="Times New Roman" w:hAnsi="Times New Roman" w:cs="Times New Roman"/>
          <w:b/>
          <w:bCs/>
          <w:sz w:val="24"/>
          <w:szCs w:val="24"/>
        </w:rPr>
        <w:t>Position</w:t>
      </w:r>
      <w:r w:rsidRPr="00272459">
        <w:rPr>
          <w:rFonts w:ascii="Times New Roman" w:hAnsi="Times New Roman" w:cs="Times New Roman"/>
          <w:b/>
          <w:bCs/>
          <w:sz w:val="24"/>
          <w:szCs w:val="24"/>
        </w:rPr>
        <w:t xml:space="preserve"> of stock sheet during the period 2020-21 to 2022-23</w:t>
      </w:r>
    </w:p>
    <w:tbl>
      <w:tblPr>
        <w:tblStyle w:val="GridTable2-Accent6"/>
        <w:tblW w:w="887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1013"/>
        <w:gridCol w:w="1061"/>
        <w:gridCol w:w="761"/>
        <w:gridCol w:w="1228"/>
        <w:gridCol w:w="805"/>
        <w:gridCol w:w="772"/>
        <w:gridCol w:w="1284"/>
        <w:gridCol w:w="983"/>
      </w:tblGrid>
      <w:tr w:rsidR="008D5B4F" w:rsidRPr="00272459" w14:paraId="40513F47" w14:textId="77777777" w:rsidTr="008E48C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72" w:type="dxa"/>
            <w:tcBorders>
              <w:top w:val="none" w:sz="0" w:space="0" w:color="auto"/>
              <w:bottom w:val="none" w:sz="0" w:space="0" w:color="auto"/>
              <w:right w:val="none" w:sz="0" w:space="0" w:color="auto"/>
            </w:tcBorders>
            <w:shd w:val="clear" w:color="auto" w:fill="FBD4B4" w:themeFill="accent6" w:themeFillTint="66"/>
            <w:vAlign w:val="center"/>
            <w:hideMark/>
          </w:tcPr>
          <w:p w14:paraId="275126D2" w14:textId="0B424E10" w:rsidR="00784DE6" w:rsidRPr="00272459" w:rsidRDefault="00784DE6" w:rsidP="00D53862">
            <w:pPr>
              <w:spacing w:line="264" w:lineRule="auto"/>
              <w:ind w:left="0"/>
              <w:jc w:val="center"/>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Zone</w:t>
            </w:r>
            <w:r w:rsidR="00B92307" w:rsidRPr="00272459">
              <w:rPr>
                <w:rFonts w:ascii="Times New Roman" w:eastAsia="Times New Roman" w:hAnsi="Times New Roman" w:cs="Times New Roman"/>
                <w:color w:val="000000"/>
                <w:sz w:val="20"/>
                <w:szCs w:val="20"/>
                <w:lang w:eastAsia="en-US"/>
              </w:rPr>
              <w:t>/PU</w:t>
            </w:r>
          </w:p>
        </w:tc>
        <w:tc>
          <w:tcPr>
            <w:tcW w:w="1013"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6F4B16E9"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Year</w:t>
            </w:r>
          </w:p>
        </w:tc>
        <w:tc>
          <w:tcPr>
            <w:tcW w:w="1061"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EBAD392"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Out-standing beginning of the year</w:t>
            </w:r>
          </w:p>
        </w:tc>
        <w:tc>
          <w:tcPr>
            <w:tcW w:w="761"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053434F"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Issued</w:t>
            </w:r>
          </w:p>
        </w:tc>
        <w:tc>
          <w:tcPr>
            <w:tcW w:w="1228"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549FB2D"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Total outstanding for the year (3+4)</w:t>
            </w:r>
          </w:p>
        </w:tc>
        <w:tc>
          <w:tcPr>
            <w:tcW w:w="805"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235C025"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Settled</w:t>
            </w:r>
          </w:p>
        </w:tc>
        <w:tc>
          <w:tcPr>
            <w:tcW w:w="772"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03191A45"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iCs/>
                <w:color w:val="000000"/>
                <w:sz w:val="20"/>
                <w:szCs w:val="20"/>
                <w:lang w:eastAsia="en-US"/>
              </w:rPr>
            </w:pPr>
            <w:r w:rsidRPr="00272459">
              <w:rPr>
                <w:rFonts w:ascii="Times New Roman" w:eastAsia="Times New Roman" w:hAnsi="Times New Roman" w:cs="Times New Roman"/>
                <w:i/>
                <w:iCs/>
                <w:color w:val="000000"/>
                <w:sz w:val="20"/>
                <w:szCs w:val="20"/>
                <w:lang w:eastAsia="en-US"/>
              </w:rPr>
              <w:t>Per cent</w:t>
            </w:r>
            <w:r w:rsidRPr="00272459">
              <w:rPr>
                <w:rFonts w:ascii="Times New Roman" w:eastAsia="Times New Roman" w:hAnsi="Times New Roman" w:cs="Times New Roman"/>
                <w:color w:val="000000"/>
                <w:sz w:val="20"/>
                <w:szCs w:val="20"/>
                <w:lang w:eastAsia="en-US"/>
              </w:rPr>
              <w:t xml:space="preserve"> settled (6/5)</w:t>
            </w:r>
          </w:p>
        </w:tc>
        <w:tc>
          <w:tcPr>
            <w:tcW w:w="128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5117FD6" w14:textId="0C8D4507" w:rsidR="00784DE6" w:rsidRPr="00272459" w:rsidRDefault="00AE1F04"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Out</w:t>
            </w:r>
            <w:r w:rsidR="00784DE6" w:rsidRPr="00272459">
              <w:rPr>
                <w:rFonts w:ascii="Times New Roman" w:eastAsia="Times New Roman" w:hAnsi="Times New Roman" w:cs="Times New Roman"/>
                <w:color w:val="000000"/>
                <w:sz w:val="20"/>
                <w:szCs w:val="20"/>
                <w:lang w:eastAsia="en-US"/>
              </w:rPr>
              <w:t>standing end-of-the-year (5-6)</w:t>
            </w:r>
          </w:p>
        </w:tc>
        <w:tc>
          <w:tcPr>
            <w:tcW w:w="983" w:type="dxa"/>
            <w:tcBorders>
              <w:top w:val="none" w:sz="0" w:space="0" w:color="auto"/>
              <w:left w:val="none" w:sz="0" w:space="0" w:color="auto"/>
              <w:bottom w:val="none" w:sz="0" w:space="0" w:color="auto"/>
            </w:tcBorders>
            <w:shd w:val="clear" w:color="auto" w:fill="FBD4B4" w:themeFill="accent6" w:themeFillTint="66"/>
            <w:vAlign w:val="center"/>
            <w:hideMark/>
          </w:tcPr>
          <w:p w14:paraId="3B622C7B"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iCs/>
                <w:color w:val="000000"/>
                <w:sz w:val="20"/>
                <w:szCs w:val="20"/>
                <w:lang w:eastAsia="en-US"/>
              </w:rPr>
            </w:pPr>
            <w:r w:rsidRPr="00272459">
              <w:rPr>
                <w:rFonts w:ascii="Times New Roman" w:eastAsia="Times New Roman" w:hAnsi="Times New Roman" w:cs="Times New Roman"/>
                <w:i/>
                <w:iCs/>
                <w:color w:val="000000"/>
                <w:sz w:val="20"/>
                <w:szCs w:val="20"/>
                <w:lang w:eastAsia="en-US"/>
              </w:rPr>
              <w:t xml:space="preserve">Per cent </w:t>
            </w:r>
            <w:r w:rsidRPr="00272459">
              <w:rPr>
                <w:rFonts w:ascii="Times New Roman" w:eastAsia="Times New Roman" w:hAnsi="Times New Roman" w:cs="Times New Roman"/>
                <w:color w:val="000000"/>
                <w:sz w:val="20"/>
                <w:szCs w:val="20"/>
                <w:lang w:eastAsia="en-US"/>
              </w:rPr>
              <w:t>increase (+) / Decrease (-) over the period</w:t>
            </w:r>
          </w:p>
        </w:tc>
      </w:tr>
      <w:tr w:rsidR="00905E0E" w:rsidRPr="00272459" w14:paraId="62190495" w14:textId="77777777" w:rsidTr="008E48C4">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972" w:type="dxa"/>
            <w:tcBorders>
              <w:top w:val="none" w:sz="0" w:space="0" w:color="auto"/>
              <w:bottom w:val="none" w:sz="0" w:space="0" w:color="auto"/>
              <w:right w:val="none" w:sz="0" w:space="0" w:color="auto"/>
            </w:tcBorders>
            <w:hideMark/>
          </w:tcPr>
          <w:p w14:paraId="07F56368" w14:textId="77777777" w:rsidR="00784DE6" w:rsidRPr="00272459" w:rsidRDefault="00784DE6" w:rsidP="00D53862">
            <w:pPr>
              <w:spacing w:line="264" w:lineRule="auto"/>
              <w:ind w:left="0"/>
              <w:jc w:val="center"/>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1</w:t>
            </w:r>
          </w:p>
        </w:tc>
        <w:tc>
          <w:tcPr>
            <w:tcW w:w="1013" w:type="dxa"/>
            <w:tcBorders>
              <w:top w:val="none" w:sz="0" w:space="0" w:color="auto"/>
              <w:left w:val="none" w:sz="0" w:space="0" w:color="auto"/>
              <w:bottom w:val="none" w:sz="0" w:space="0" w:color="auto"/>
              <w:right w:val="none" w:sz="0" w:space="0" w:color="auto"/>
            </w:tcBorders>
            <w:hideMark/>
          </w:tcPr>
          <w:p w14:paraId="6BF353BC"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2</w:t>
            </w:r>
          </w:p>
        </w:tc>
        <w:tc>
          <w:tcPr>
            <w:tcW w:w="1061" w:type="dxa"/>
            <w:tcBorders>
              <w:top w:val="none" w:sz="0" w:space="0" w:color="auto"/>
              <w:left w:val="none" w:sz="0" w:space="0" w:color="auto"/>
              <w:bottom w:val="none" w:sz="0" w:space="0" w:color="auto"/>
              <w:right w:val="none" w:sz="0" w:space="0" w:color="auto"/>
            </w:tcBorders>
            <w:hideMark/>
          </w:tcPr>
          <w:p w14:paraId="70E05405"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3</w:t>
            </w:r>
          </w:p>
        </w:tc>
        <w:tc>
          <w:tcPr>
            <w:tcW w:w="761" w:type="dxa"/>
            <w:tcBorders>
              <w:top w:val="none" w:sz="0" w:space="0" w:color="auto"/>
              <w:left w:val="none" w:sz="0" w:space="0" w:color="auto"/>
              <w:bottom w:val="none" w:sz="0" w:space="0" w:color="auto"/>
              <w:right w:val="none" w:sz="0" w:space="0" w:color="auto"/>
            </w:tcBorders>
            <w:hideMark/>
          </w:tcPr>
          <w:p w14:paraId="6904466A"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4</w:t>
            </w:r>
          </w:p>
        </w:tc>
        <w:tc>
          <w:tcPr>
            <w:tcW w:w="1228" w:type="dxa"/>
            <w:tcBorders>
              <w:top w:val="none" w:sz="0" w:space="0" w:color="auto"/>
              <w:left w:val="none" w:sz="0" w:space="0" w:color="auto"/>
              <w:bottom w:val="none" w:sz="0" w:space="0" w:color="auto"/>
              <w:right w:val="none" w:sz="0" w:space="0" w:color="auto"/>
            </w:tcBorders>
            <w:hideMark/>
          </w:tcPr>
          <w:p w14:paraId="640E416C"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5</w:t>
            </w:r>
          </w:p>
        </w:tc>
        <w:tc>
          <w:tcPr>
            <w:tcW w:w="805" w:type="dxa"/>
            <w:tcBorders>
              <w:top w:val="none" w:sz="0" w:space="0" w:color="auto"/>
              <w:left w:val="none" w:sz="0" w:space="0" w:color="auto"/>
              <w:bottom w:val="none" w:sz="0" w:space="0" w:color="auto"/>
              <w:right w:val="none" w:sz="0" w:space="0" w:color="auto"/>
            </w:tcBorders>
            <w:hideMark/>
          </w:tcPr>
          <w:p w14:paraId="11F0C22D"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6</w:t>
            </w:r>
          </w:p>
        </w:tc>
        <w:tc>
          <w:tcPr>
            <w:tcW w:w="772" w:type="dxa"/>
            <w:tcBorders>
              <w:top w:val="none" w:sz="0" w:space="0" w:color="auto"/>
              <w:left w:val="none" w:sz="0" w:space="0" w:color="auto"/>
              <w:bottom w:val="none" w:sz="0" w:space="0" w:color="auto"/>
              <w:right w:val="none" w:sz="0" w:space="0" w:color="auto"/>
            </w:tcBorders>
            <w:hideMark/>
          </w:tcPr>
          <w:p w14:paraId="5C55E813"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7</w:t>
            </w:r>
          </w:p>
        </w:tc>
        <w:tc>
          <w:tcPr>
            <w:tcW w:w="1284" w:type="dxa"/>
            <w:tcBorders>
              <w:top w:val="none" w:sz="0" w:space="0" w:color="auto"/>
              <w:left w:val="none" w:sz="0" w:space="0" w:color="auto"/>
              <w:bottom w:val="none" w:sz="0" w:space="0" w:color="auto"/>
              <w:right w:val="none" w:sz="0" w:space="0" w:color="auto"/>
            </w:tcBorders>
            <w:hideMark/>
          </w:tcPr>
          <w:p w14:paraId="66B515CA"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8</w:t>
            </w:r>
          </w:p>
        </w:tc>
        <w:tc>
          <w:tcPr>
            <w:tcW w:w="983" w:type="dxa"/>
            <w:tcBorders>
              <w:top w:val="none" w:sz="0" w:space="0" w:color="auto"/>
              <w:left w:val="none" w:sz="0" w:space="0" w:color="auto"/>
              <w:bottom w:val="none" w:sz="0" w:space="0" w:color="auto"/>
            </w:tcBorders>
            <w:hideMark/>
          </w:tcPr>
          <w:p w14:paraId="4C11CE02" w14:textId="77777777" w:rsidR="00784DE6" w:rsidRPr="00272459" w:rsidRDefault="00784DE6"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sz w:val="20"/>
                <w:szCs w:val="20"/>
                <w:lang w:eastAsia="en-US"/>
              </w:rPr>
            </w:pPr>
            <w:r w:rsidRPr="00272459">
              <w:rPr>
                <w:rFonts w:ascii="Times New Roman" w:eastAsia="Times New Roman" w:hAnsi="Times New Roman" w:cs="Times New Roman"/>
                <w:i/>
                <w:iCs/>
                <w:color w:val="000000"/>
                <w:sz w:val="20"/>
                <w:szCs w:val="20"/>
                <w:lang w:eastAsia="en-US"/>
              </w:rPr>
              <w:t>9</w:t>
            </w:r>
          </w:p>
        </w:tc>
      </w:tr>
      <w:tr w:rsidR="00905E0E" w:rsidRPr="00272459" w14:paraId="56D27034"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val="restart"/>
            <w:hideMark/>
          </w:tcPr>
          <w:p w14:paraId="74D1AA82"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b w:val="0"/>
                <w:bCs w:val="0"/>
                <w:color w:val="000000"/>
                <w:sz w:val="20"/>
                <w:szCs w:val="20"/>
                <w:lang w:eastAsia="en-US"/>
              </w:rPr>
              <w:t>NWR</w:t>
            </w:r>
          </w:p>
        </w:tc>
        <w:tc>
          <w:tcPr>
            <w:tcW w:w="1013" w:type="dxa"/>
            <w:hideMark/>
          </w:tcPr>
          <w:p w14:paraId="2A872A06"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2020-21</w:t>
            </w:r>
          </w:p>
        </w:tc>
        <w:tc>
          <w:tcPr>
            <w:tcW w:w="1061" w:type="dxa"/>
            <w:hideMark/>
          </w:tcPr>
          <w:p w14:paraId="1E63F821"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67</w:t>
            </w:r>
          </w:p>
        </w:tc>
        <w:tc>
          <w:tcPr>
            <w:tcW w:w="761" w:type="dxa"/>
            <w:hideMark/>
          </w:tcPr>
          <w:p w14:paraId="7C32DC8E"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59</w:t>
            </w:r>
          </w:p>
        </w:tc>
        <w:tc>
          <w:tcPr>
            <w:tcW w:w="1228" w:type="dxa"/>
            <w:hideMark/>
          </w:tcPr>
          <w:p w14:paraId="46443A3B"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126</w:t>
            </w:r>
          </w:p>
        </w:tc>
        <w:tc>
          <w:tcPr>
            <w:tcW w:w="805" w:type="dxa"/>
            <w:hideMark/>
          </w:tcPr>
          <w:p w14:paraId="427AD302"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63</w:t>
            </w:r>
          </w:p>
        </w:tc>
        <w:tc>
          <w:tcPr>
            <w:tcW w:w="772" w:type="dxa"/>
            <w:hideMark/>
          </w:tcPr>
          <w:p w14:paraId="7CFDCAF1"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50%</w:t>
            </w:r>
          </w:p>
        </w:tc>
        <w:tc>
          <w:tcPr>
            <w:tcW w:w="1284" w:type="dxa"/>
            <w:hideMark/>
          </w:tcPr>
          <w:p w14:paraId="2F5F69E0"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63</w:t>
            </w:r>
          </w:p>
        </w:tc>
        <w:tc>
          <w:tcPr>
            <w:tcW w:w="983" w:type="dxa"/>
            <w:hideMark/>
          </w:tcPr>
          <w:p w14:paraId="7A6D869F"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09D1F7E2"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62277133"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1E2EAA77"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2021-22</w:t>
            </w:r>
          </w:p>
        </w:tc>
        <w:tc>
          <w:tcPr>
            <w:tcW w:w="1061" w:type="dxa"/>
            <w:hideMark/>
          </w:tcPr>
          <w:p w14:paraId="7F4E5126"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63</w:t>
            </w:r>
          </w:p>
        </w:tc>
        <w:tc>
          <w:tcPr>
            <w:tcW w:w="761" w:type="dxa"/>
            <w:hideMark/>
          </w:tcPr>
          <w:p w14:paraId="7A8C084D"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77</w:t>
            </w:r>
          </w:p>
        </w:tc>
        <w:tc>
          <w:tcPr>
            <w:tcW w:w="1228" w:type="dxa"/>
            <w:hideMark/>
          </w:tcPr>
          <w:p w14:paraId="69276895"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140</w:t>
            </w:r>
          </w:p>
        </w:tc>
        <w:tc>
          <w:tcPr>
            <w:tcW w:w="805" w:type="dxa"/>
            <w:hideMark/>
          </w:tcPr>
          <w:p w14:paraId="27E40AA6"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62</w:t>
            </w:r>
          </w:p>
        </w:tc>
        <w:tc>
          <w:tcPr>
            <w:tcW w:w="772" w:type="dxa"/>
            <w:hideMark/>
          </w:tcPr>
          <w:p w14:paraId="72795912"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44%</w:t>
            </w:r>
          </w:p>
        </w:tc>
        <w:tc>
          <w:tcPr>
            <w:tcW w:w="1284" w:type="dxa"/>
            <w:hideMark/>
          </w:tcPr>
          <w:p w14:paraId="345AEE6B"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78</w:t>
            </w:r>
          </w:p>
        </w:tc>
        <w:tc>
          <w:tcPr>
            <w:tcW w:w="983" w:type="dxa"/>
            <w:hideMark/>
          </w:tcPr>
          <w:p w14:paraId="1F79417C"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197D5A67"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571F57AA"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6873084C"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2022-23</w:t>
            </w:r>
          </w:p>
        </w:tc>
        <w:tc>
          <w:tcPr>
            <w:tcW w:w="1061" w:type="dxa"/>
            <w:hideMark/>
          </w:tcPr>
          <w:p w14:paraId="201228E6"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78</w:t>
            </w:r>
          </w:p>
        </w:tc>
        <w:tc>
          <w:tcPr>
            <w:tcW w:w="761" w:type="dxa"/>
            <w:hideMark/>
          </w:tcPr>
          <w:p w14:paraId="73B7B87F"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80</w:t>
            </w:r>
          </w:p>
        </w:tc>
        <w:tc>
          <w:tcPr>
            <w:tcW w:w="1228" w:type="dxa"/>
            <w:hideMark/>
          </w:tcPr>
          <w:p w14:paraId="6A2DE223"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158</w:t>
            </w:r>
          </w:p>
        </w:tc>
        <w:tc>
          <w:tcPr>
            <w:tcW w:w="805" w:type="dxa"/>
            <w:hideMark/>
          </w:tcPr>
          <w:p w14:paraId="7D49383F"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63</w:t>
            </w:r>
          </w:p>
        </w:tc>
        <w:tc>
          <w:tcPr>
            <w:tcW w:w="772" w:type="dxa"/>
            <w:hideMark/>
          </w:tcPr>
          <w:p w14:paraId="7CFFB96D"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40%</w:t>
            </w:r>
          </w:p>
        </w:tc>
        <w:tc>
          <w:tcPr>
            <w:tcW w:w="1284" w:type="dxa"/>
            <w:hideMark/>
          </w:tcPr>
          <w:p w14:paraId="79798434"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95</w:t>
            </w:r>
          </w:p>
        </w:tc>
        <w:tc>
          <w:tcPr>
            <w:tcW w:w="983" w:type="dxa"/>
            <w:hideMark/>
          </w:tcPr>
          <w:p w14:paraId="45D1B79A" w14:textId="77777777" w:rsidR="00784DE6" w:rsidRPr="00272459" w:rsidRDefault="00784DE6"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42%</w:t>
            </w:r>
          </w:p>
        </w:tc>
      </w:tr>
      <w:tr w:rsidR="00905E0E" w:rsidRPr="00272459" w14:paraId="2D0D5C2C"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7901D185"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55CFCCAF"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 Total</w:t>
            </w:r>
          </w:p>
        </w:tc>
        <w:tc>
          <w:tcPr>
            <w:tcW w:w="1061" w:type="dxa"/>
            <w:hideMark/>
          </w:tcPr>
          <w:p w14:paraId="1FEC28AC"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67</w:t>
            </w:r>
          </w:p>
        </w:tc>
        <w:tc>
          <w:tcPr>
            <w:tcW w:w="761" w:type="dxa"/>
            <w:hideMark/>
          </w:tcPr>
          <w:p w14:paraId="41E112D2"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216</w:t>
            </w:r>
          </w:p>
        </w:tc>
        <w:tc>
          <w:tcPr>
            <w:tcW w:w="1228" w:type="dxa"/>
            <w:hideMark/>
          </w:tcPr>
          <w:p w14:paraId="729BCEF0" w14:textId="3E743F1A"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283</w:t>
            </w:r>
            <w:r w:rsidR="005B0E62" w:rsidRPr="00272459">
              <w:rPr>
                <w:rFonts w:ascii="Times New Roman" w:eastAsia="Times New Roman" w:hAnsi="Times New Roman" w:cs="Times New Roman"/>
                <w:b/>
                <w:bCs/>
                <w:color w:val="000000"/>
                <w:sz w:val="20"/>
                <w:szCs w:val="20"/>
                <w:lang w:eastAsia="en-US"/>
              </w:rPr>
              <w:t>#</w:t>
            </w:r>
          </w:p>
        </w:tc>
        <w:tc>
          <w:tcPr>
            <w:tcW w:w="805" w:type="dxa"/>
            <w:hideMark/>
          </w:tcPr>
          <w:p w14:paraId="5E5EC66C"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188</w:t>
            </w:r>
          </w:p>
        </w:tc>
        <w:tc>
          <w:tcPr>
            <w:tcW w:w="772" w:type="dxa"/>
            <w:hideMark/>
          </w:tcPr>
          <w:p w14:paraId="74EEF32D"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66%</w:t>
            </w:r>
          </w:p>
        </w:tc>
        <w:tc>
          <w:tcPr>
            <w:tcW w:w="1284" w:type="dxa"/>
            <w:hideMark/>
          </w:tcPr>
          <w:p w14:paraId="0DF3EC4D"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95</w:t>
            </w:r>
          </w:p>
        </w:tc>
        <w:tc>
          <w:tcPr>
            <w:tcW w:w="983" w:type="dxa"/>
            <w:hideMark/>
          </w:tcPr>
          <w:p w14:paraId="61BD0FA0"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 </w:t>
            </w:r>
          </w:p>
        </w:tc>
      </w:tr>
      <w:tr w:rsidR="00905E0E" w:rsidRPr="00272459" w14:paraId="7ADD3FF4"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val="restart"/>
            <w:hideMark/>
          </w:tcPr>
          <w:p w14:paraId="7495BECD"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b w:val="0"/>
                <w:bCs w:val="0"/>
                <w:color w:val="000000"/>
                <w:sz w:val="20"/>
                <w:szCs w:val="20"/>
                <w:lang w:eastAsia="en-US"/>
              </w:rPr>
              <w:t>SECR</w:t>
            </w:r>
          </w:p>
        </w:tc>
        <w:tc>
          <w:tcPr>
            <w:tcW w:w="1013" w:type="dxa"/>
            <w:hideMark/>
          </w:tcPr>
          <w:p w14:paraId="2FC5AEDE"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2020-21</w:t>
            </w:r>
          </w:p>
        </w:tc>
        <w:tc>
          <w:tcPr>
            <w:tcW w:w="1061" w:type="dxa"/>
            <w:hideMark/>
          </w:tcPr>
          <w:p w14:paraId="4DD23FCF"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98</w:t>
            </w:r>
          </w:p>
        </w:tc>
        <w:tc>
          <w:tcPr>
            <w:tcW w:w="761" w:type="dxa"/>
            <w:hideMark/>
          </w:tcPr>
          <w:p w14:paraId="15E6B4C7"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276</w:t>
            </w:r>
          </w:p>
        </w:tc>
        <w:tc>
          <w:tcPr>
            <w:tcW w:w="1228" w:type="dxa"/>
            <w:hideMark/>
          </w:tcPr>
          <w:p w14:paraId="4EB20232"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374</w:t>
            </w:r>
          </w:p>
        </w:tc>
        <w:tc>
          <w:tcPr>
            <w:tcW w:w="805" w:type="dxa"/>
            <w:hideMark/>
          </w:tcPr>
          <w:p w14:paraId="1E0B1215"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181</w:t>
            </w:r>
          </w:p>
        </w:tc>
        <w:tc>
          <w:tcPr>
            <w:tcW w:w="772" w:type="dxa"/>
            <w:hideMark/>
          </w:tcPr>
          <w:p w14:paraId="29C161E8"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48%</w:t>
            </w:r>
          </w:p>
        </w:tc>
        <w:tc>
          <w:tcPr>
            <w:tcW w:w="1284" w:type="dxa"/>
            <w:hideMark/>
          </w:tcPr>
          <w:p w14:paraId="7AD5D68C"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193</w:t>
            </w:r>
          </w:p>
        </w:tc>
        <w:tc>
          <w:tcPr>
            <w:tcW w:w="983" w:type="dxa"/>
            <w:hideMark/>
          </w:tcPr>
          <w:p w14:paraId="7894ADD2"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31DDA85A"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14EB7EC9"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296BA456"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2021-22</w:t>
            </w:r>
          </w:p>
        </w:tc>
        <w:tc>
          <w:tcPr>
            <w:tcW w:w="1061" w:type="dxa"/>
            <w:hideMark/>
          </w:tcPr>
          <w:p w14:paraId="218C3D61"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193</w:t>
            </w:r>
          </w:p>
        </w:tc>
        <w:tc>
          <w:tcPr>
            <w:tcW w:w="761" w:type="dxa"/>
            <w:hideMark/>
          </w:tcPr>
          <w:p w14:paraId="1C1B6651"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190</w:t>
            </w:r>
          </w:p>
        </w:tc>
        <w:tc>
          <w:tcPr>
            <w:tcW w:w="1228" w:type="dxa"/>
            <w:hideMark/>
          </w:tcPr>
          <w:p w14:paraId="6230EE1E"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383</w:t>
            </w:r>
          </w:p>
        </w:tc>
        <w:tc>
          <w:tcPr>
            <w:tcW w:w="805" w:type="dxa"/>
            <w:hideMark/>
          </w:tcPr>
          <w:p w14:paraId="0A2BD3B0"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295</w:t>
            </w:r>
          </w:p>
        </w:tc>
        <w:tc>
          <w:tcPr>
            <w:tcW w:w="772" w:type="dxa"/>
            <w:hideMark/>
          </w:tcPr>
          <w:p w14:paraId="4E64B1CC"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77%</w:t>
            </w:r>
          </w:p>
        </w:tc>
        <w:tc>
          <w:tcPr>
            <w:tcW w:w="1284" w:type="dxa"/>
            <w:hideMark/>
          </w:tcPr>
          <w:p w14:paraId="0805B50E"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88</w:t>
            </w:r>
          </w:p>
        </w:tc>
        <w:tc>
          <w:tcPr>
            <w:tcW w:w="983" w:type="dxa"/>
            <w:hideMark/>
          </w:tcPr>
          <w:p w14:paraId="5DFF9AAC"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4A42A28B"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1F9065CE"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019E52E7"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2022-23</w:t>
            </w:r>
          </w:p>
        </w:tc>
        <w:tc>
          <w:tcPr>
            <w:tcW w:w="1061" w:type="dxa"/>
            <w:hideMark/>
          </w:tcPr>
          <w:p w14:paraId="31DF0AD6"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88</w:t>
            </w:r>
          </w:p>
        </w:tc>
        <w:tc>
          <w:tcPr>
            <w:tcW w:w="761" w:type="dxa"/>
            <w:hideMark/>
          </w:tcPr>
          <w:p w14:paraId="54AF7FF2"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247</w:t>
            </w:r>
          </w:p>
        </w:tc>
        <w:tc>
          <w:tcPr>
            <w:tcW w:w="1228" w:type="dxa"/>
            <w:hideMark/>
          </w:tcPr>
          <w:p w14:paraId="6BCC41D6"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335</w:t>
            </w:r>
          </w:p>
        </w:tc>
        <w:tc>
          <w:tcPr>
            <w:tcW w:w="805" w:type="dxa"/>
            <w:hideMark/>
          </w:tcPr>
          <w:p w14:paraId="1606ABE0"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208</w:t>
            </w:r>
          </w:p>
        </w:tc>
        <w:tc>
          <w:tcPr>
            <w:tcW w:w="772" w:type="dxa"/>
            <w:hideMark/>
          </w:tcPr>
          <w:p w14:paraId="18FC710A"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62%</w:t>
            </w:r>
          </w:p>
        </w:tc>
        <w:tc>
          <w:tcPr>
            <w:tcW w:w="1284" w:type="dxa"/>
            <w:hideMark/>
          </w:tcPr>
          <w:p w14:paraId="27895D1C"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127</w:t>
            </w:r>
          </w:p>
        </w:tc>
        <w:tc>
          <w:tcPr>
            <w:tcW w:w="983" w:type="dxa"/>
            <w:hideMark/>
          </w:tcPr>
          <w:p w14:paraId="5BC5B1CB" w14:textId="77777777" w:rsidR="00784DE6" w:rsidRPr="00272459" w:rsidRDefault="00784DE6"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30%</w:t>
            </w:r>
          </w:p>
        </w:tc>
      </w:tr>
      <w:tr w:rsidR="00905E0E" w:rsidRPr="00272459" w14:paraId="79FE3483"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79629A9D"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56D27D5C"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 Total</w:t>
            </w:r>
          </w:p>
        </w:tc>
        <w:tc>
          <w:tcPr>
            <w:tcW w:w="1061" w:type="dxa"/>
            <w:hideMark/>
          </w:tcPr>
          <w:p w14:paraId="642003DE"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98</w:t>
            </w:r>
          </w:p>
        </w:tc>
        <w:tc>
          <w:tcPr>
            <w:tcW w:w="761" w:type="dxa"/>
            <w:hideMark/>
          </w:tcPr>
          <w:p w14:paraId="3B41467F"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713</w:t>
            </w:r>
          </w:p>
        </w:tc>
        <w:tc>
          <w:tcPr>
            <w:tcW w:w="1228" w:type="dxa"/>
            <w:hideMark/>
          </w:tcPr>
          <w:p w14:paraId="523A50B9" w14:textId="3EAF4DA3"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811</w:t>
            </w:r>
            <w:r w:rsidR="005B0E62" w:rsidRPr="00272459">
              <w:rPr>
                <w:rFonts w:ascii="Times New Roman" w:eastAsia="Times New Roman" w:hAnsi="Times New Roman" w:cs="Times New Roman"/>
                <w:b/>
                <w:bCs/>
                <w:color w:val="000000"/>
                <w:sz w:val="20"/>
                <w:szCs w:val="20"/>
                <w:lang w:eastAsia="en-US"/>
              </w:rPr>
              <w:t>#</w:t>
            </w:r>
          </w:p>
        </w:tc>
        <w:tc>
          <w:tcPr>
            <w:tcW w:w="805" w:type="dxa"/>
            <w:hideMark/>
          </w:tcPr>
          <w:p w14:paraId="2237BA3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684</w:t>
            </w:r>
          </w:p>
        </w:tc>
        <w:tc>
          <w:tcPr>
            <w:tcW w:w="772" w:type="dxa"/>
            <w:hideMark/>
          </w:tcPr>
          <w:p w14:paraId="4EEF0D12"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84%</w:t>
            </w:r>
          </w:p>
        </w:tc>
        <w:tc>
          <w:tcPr>
            <w:tcW w:w="1284" w:type="dxa"/>
            <w:hideMark/>
          </w:tcPr>
          <w:p w14:paraId="43D53D8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127</w:t>
            </w:r>
          </w:p>
        </w:tc>
        <w:tc>
          <w:tcPr>
            <w:tcW w:w="983" w:type="dxa"/>
            <w:hideMark/>
          </w:tcPr>
          <w:p w14:paraId="66A5997D"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 </w:t>
            </w:r>
          </w:p>
        </w:tc>
      </w:tr>
      <w:tr w:rsidR="00905E0E" w:rsidRPr="00272459" w14:paraId="6D61BA81"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val="restart"/>
            <w:hideMark/>
          </w:tcPr>
          <w:p w14:paraId="28317935"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b w:val="0"/>
                <w:bCs w:val="0"/>
                <w:color w:val="000000"/>
                <w:sz w:val="20"/>
                <w:szCs w:val="20"/>
                <w:lang w:eastAsia="en-US"/>
              </w:rPr>
              <w:t>SWR</w:t>
            </w:r>
          </w:p>
        </w:tc>
        <w:tc>
          <w:tcPr>
            <w:tcW w:w="1013" w:type="dxa"/>
            <w:hideMark/>
          </w:tcPr>
          <w:p w14:paraId="0D03A439"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2020-21</w:t>
            </w:r>
          </w:p>
        </w:tc>
        <w:tc>
          <w:tcPr>
            <w:tcW w:w="1061" w:type="dxa"/>
            <w:hideMark/>
          </w:tcPr>
          <w:p w14:paraId="5FBFDA80" w14:textId="7D1D1583"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118</w:t>
            </w:r>
          </w:p>
        </w:tc>
        <w:tc>
          <w:tcPr>
            <w:tcW w:w="761" w:type="dxa"/>
            <w:hideMark/>
          </w:tcPr>
          <w:p w14:paraId="5E2E3864" w14:textId="278788A9"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84</w:t>
            </w:r>
          </w:p>
        </w:tc>
        <w:tc>
          <w:tcPr>
            <w:tcW w:w="1228" w:type="dxa"/>
            <w:hideMark/>
          </w:tcPr>
          <w:p w14:paraId="2E3630A4" w14:textId="31030996"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w:t>
            </w:r>
          </w:p>
        </w:tc>
        <w:tc>
          <w:tcPr>
            <w:tcW w:w="805" w:type="dxa"/>
            <w:hideMark/>
          </w:tcPr>
          <w:p w14:paraId="6FF4D506" w14:textId="7E7F829F"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80</w:t>
            </w:r>
          </w:p>
        </w:tc>
        <w:tc>
          <w:tcPr>
            <w:tcW w:w="772" w:type="dxa"/>
            <w:hideMark/>
          </w:tcPr>
          <w:p w14:paraId="1E9D3208" w14:textId="53C79B4C"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40</w:t>
            </w:r>
            <w:r w:rsidR="00784DE6" w:rsidRPr="00272459">
              <w:rPr>
                <w:rFonts w:ascii="Times New Roman" w:eastAsia="Times New Roman" w:hAnsi="Times New Roman" w:cs="Times New Roman"/>
                <w:color w:val="000000"/>
                <w:sz w:val="20"/>
                <w:szCs w:val="20"/>
                <w:lang w:eastAsia="en-US"/>
              </w:rPr>
              <w:t>%</w:t>
            </w:r>
          </w:p>
        </w:tc>
        <w:tc>
          <w:tcPr>
            <w:tcW w:w="1284" w:type="dxa"/>
            <w:hideMark/>
          </w:tcPr>
          <w:p w14:paraId="0F951149" w14:textId="74719FDA"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12</w:t>
            </w:r>
            <w:r w:rsidR="007B1489" w:rsidRPr="00272459">
              <w:rPr>
                <w:rFonts w:ascii="Times New Roman" w:eastAsia="Times New Roman" w:hAnsi="Times New Roman" w:cs="Times New Roman"/>
                <w:color w:val="000000"/>
                <w:sz w:val="20"/>
                <w:szCs w:val="20"/>
                <w:lang w:eastAsia="en-US"/>
              </w:rPr>
              <w:t>2</w:t>
            </w:r>
          </w:p>
        </w:tc>
        <w:tc>
          <w:tcPr>
            <w:tcW w:w="983" w:type="dxa"/>
            <w:hideMark/>
          </w:tcPr>
          <w:p w14:paraId="64C4CFB8"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1EF75ED1"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593CDFF2"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0F683523"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2021-22</w:t>
            </w:r>
          </w:p>
        </w:tc>
        <w:tc>
          <w:tcPr>
            <w:tcW w:w="1061" w:type="dxa"/>
            <w:hideMark/>
          </w:tcPr>
          <w:p w14:paraId="2BCB3A9C" w14:textId="17BF3D7A"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122</w:t>
            </w:r>
          </w:p>
        </w:tc>
        <w:tc>
          <w:tcPr>
            <w:tcW w:w="761" w:type="dxa"/>
            <w:hideMark/>
          </w:tcPr>
          <w:p w14:paraId="2E9443AC" w14:textId="3AF6AC8C"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84</w:t>
            </w:r>
          </w:p>
        </w:tc>
        <w:tc>
          <w:tcPr>
            <w:tcW w:w="1228" w:type="dxa"/>
            <w:hideMark/>
          </w:tcPr>
          <w:p w14:paraId="08F4DE87" w14:textId="3DA9C1CD"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206</w:t>
            </w:r>
          </w:p>
        </w:tc>
        <w:tc>
          <w:tcPr>
            <w:tcW w:w="805" w:type="dxa"/>
            <w:hideMark/>
          </w:tcPr>
          <w:p w14:paraId="350987A2" w14:textId="5FA5A960"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12</w:t>
            </w:r>
            <w:r w:rsidR="007B1489" w:rsidRPr="00272459">
              <w:rPr>
                <w:rFonts w:ascii="Times New Roman" w:eastAsia="Times New Roman" w:hAnsi="Times New Roman" w:cs="Times New Roman"/>
                <w:color w:val="000000"/>
                <w:sz w:val="20"/>
                <w:szCs w:val="20"/>
                <w:lang w:eastAsia="en-US"/>
              </w:rPr>
              <w:t>2</w:t>
            </w:r>
          </w:p>
        </w:tc>
        <w:tc>
          <w:tcPr>
            <w:tcW w:w="772" w:type="dxa"/>
            <w:hideMark/>
          </w:tcPr>
          <w:p w14:paraId="49A51A3B" w14:textId="61C29609"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59</w:t>
            </w:r>
            <w:r w:rsidR="00784DE6" w:rsidRPr="00272459">
              <w:rPr>
                <w:rFonts w:ascii="Times New Roman" w:eastAsia="Times New Roman" w:hAnsi="Times New Roman" w:cs="Times New Roman"/>
                <w:color w:val="000000"/>
                <w:sz w:val="20"/>
                <w:szCs w:val="20"/>
                <w:lang w:eastAsia="en-US"/>
              </w:rPr>
              <w:t>%</w:t>
            </w:r>
          </w:p>
        </w:tc>
        <w:tc>
          <w:tcPr>
            <w:tcW w:w="1284" w:type="dxa"/>
            <w:hideMark/>
          </w:tcPr>
          <w:p w14:paraId="5DEC351B" w14:textId="72710579"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84</w:t>
            </w:r>
          </w:p>
        </w:tc>
        <w:tc>
          <w:tcPr>
            <w:tcW w:w="983" w:type="dxa"/>
            <w:hideMark/>
          </w:tcPr>
          <w:p w14:paraId="49BE2752"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29A0775A"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12FD2C3B"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15967EAC"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2022-23</w:t>
            </w:r>
          </w:p>
        </w:tc>
        <w:tc>
          <w:tcPr>
            <w:tcW w:w="1061" w:type="dxa"/>
            <w:hideMark/>
          </w:tcPr>
          <w:p w14:paraId="4986388B" w14:textId="2C3E5644"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84</w:t>
            </w:r>
          </w:p>
        </w:tc>
        <w:tc>
          <w:tcPr>
            <w:tcW w:w="761" w:type="dxa"/>
            <w:hideMark/>
          </w:tcPr>
          <w:p w14:paraId="3D33FED8" w14:textId="4809392D"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72</w:t>
            </w:r>
          </w:p>
        </w:tc>
        <w:tc>
          <w:tcPr>
            <w:tcW w:w="1228" w:type="dxa"/>
            <w:hideMark/>
          </w:tcPr>
          <w:p w14:paraId="0EC46FDA" w14:textId="323A8BC2"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156</w:t>
            </w:r>
          </w:p>
        </w:tc>
        <w:tc>
          <w:tcPr>
            <w:tcW w:w="805" w:type="dxa"/>
            <w:hideMark/>
          </w:tcPr>
          <w:p w14:paraId="2103A755" w14:textId="7FC29902"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6</w:t>
            </w:r>
            <w:r w:rsidR="007B1489" w:rsidRPr="00272459">
              <w:rPr>
                <w:rFonts w:ascii="Times New Roman" w:eastAsia="Times New Roman" w:hAnsi="Times New Roman" w:cs="Times New Roman"/>
                <w:color w:val="000000"/>
                <w:sz w:val="20"/>
                <w:szCs w:val="20"/>
                <w:lang w:eastAsia="en-US"/>
              </w:rPr>
              <w:t>7</w:t>
            </w:r>
          </w:p>
        </w:tc>
        <w:tc>
          <w:tcPr>
            <w:tcW w:w="772" w:type="dxa"/>
            <w:hideMark/>
          </w:tcPr>
          <w:p w14:paraId="24373701"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43%</w:t>
            </w:r>
          </w:p>
        </w:tc>
        <w:tc>
          <w:tcPr>
            <w:tcW w:w="1284" w:type="dxa"/>
            <w:hideMark/>
          </w:tcPr>
          <w:p w14:paraId="7545F402" w14:textId="3FF1EE88"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89</w:t>
            </w:r>
          </w:p>
        </w:tc>
        <w:tc>
          <w:tcPr>
            <w:tcW w:w="983" w:type="dxa"/>
            <w:hideMark/>
          </w:tcPr>
          <w:p w14:paraId="17AED7FB" w14:textId="200458E0" w:rsidR="00784DE6" w:rsidRPr="00272459" w:rsidRDefault="00784DE6"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w:t>
            </w:r>
            <w:r w:rsidR="007B1489" w:rsidRPr="00272459">
              <w:rPr>
                <w:rFonts w:ascii="Times New Roman" w:eastAsia="Times New Roman" w:hAnsi="Times New Roman" w:cs="Times New Roman"/>
                <w:color w:val="000000"/>
                <w:sz w:val="20"/>
                <w:szCs w:val="20"/>
                <w:lang w:eastAsia="en-US"/>
              </w:rPr>
              <w:t>25</w:t>
            </w:r>
            <w:r w:rsidRPr="00272459">
              <w:rPr>
                <w:rFonts w:ascii="Times New Roman" w:eastAsia="Times New Roman" w:hAnsi="Times New Roman" w:cs="Times New Roman"/>
                <w:color w:val="000000"/>
                <w:sz w:val="20"/>
                <w:szCs w:val="20"/>
                <w:lang w:eastAsia="en-US"/>
              </w:rPr>
              <w:t>%</w:t>
            </w:r>
          </w:p>
        </w:tc>
      </w:tr>
      <w:tr w:rsidR="00905E0E" w:rsidRPr="00272459" w14:paraId="54431B1C"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0C0F6FE5" w14:textId="77777777"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p>
        </w:tc>
        <w:tc>
          <w:tcPr>
            <w:tcW w:w="1013" w:type="dxa"/>
            <w:hideMark/>
          </w:tcPr>
          <w:p w14:paraId="47446082"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 Total</w:t>
            </w:r>
          </w:p>
        </w:tc>
        <w:tc>
          <w:tcPr>
            <w:tcW w:w="1061" w:type="dxa"/>
            <w:hideMark/>
          </w:tcPr>
          <w:p w14:paraId="25373D89" w14:textId="31C8B9EE"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118</w:t>
            </w:r>
          </w:p>
        </w:tc>
        <w:tc>
          <w:tcPr>
            <w:tcW w:w="761" w:type="dxa"/>
            <w:hideMark/>
          </w:tcPr>
          <w:p w14:paraId="5340703C" w14:textId="015004E1"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240</w:t>
            </w:r>
          </w:p>
        </w:tc>
        <w:tc>
          <w:tcPr>
            <w:tcW w:w="1228" w:type="dxa"/>
            <w:hideMark/>
          </w:tcPr>
          <w:p w14:paraId="6A1E81DD" w14:textId="2440C53C"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3</w:t>
            </w:r>
            <w:r w:rsidR="007B1489" w:rsidRPr="00272459">
              <w:rPr>
                <w:rFonts w:ascii="Times New Roman" w:eastAsia="Times New Roman" w:hAnsi="Times New Roman" w:cs="Times New Roman"/>
                <w:b/>
                <w:bCs/>
                <w:color w:val="000000"/>
                <w:sz w:val="20"/>
                <w:szCs w:val="20"/>
                <w:lang w:eastAsia="en-US"/>
              </w:rPr>
              <w:t>58</w:t>
            </w:r>
            <w:r w:rsidR="005B0E62" w:rsidRPr="00272459">
              <w:rPr>
                <w:rFonts w:ascii="Times New Roman" w:eastAsia="Times New Roman" w:hAnsi="Times New Roman" w:cs="Times New Roman"/>
                <w:b/>
                <w:bCs/>
                <w:color w:val="000000"/>
                <w:sz w:val="20"/>
                <w:szCs w:val="20"/>
                <w:lang w:eastAsia="en-US"/>
              </w:rPr>
              <w:t>#</w:t>
            </w:r>
          </w:p>
        </w:tc>
        <w:tc>
          <w:tcPr>
            <w:tcW w:w="805" w:type="dxa"/>
            <w:hideMark/>
          </w:tcPr>
          <w:p w14:paraId="2F68F3D9" w14:textId="1645C32B"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2</w:t>
            </w:r>
            <w:r w:rsidR="007B1489" w:rsidRPr="00272459">
              <w:rPr>
                <w:rFonts w:ascii="Times New Roman" w:eastAsia="Times New Roman" w:hAnsi="Times New Roman" w:cs="Times New Roman"/>
                <w:b/>
                <w:bCs/>
                <w:color w:val="000000"/>
                <w:sz w:val="20"/>
                <w:szCs w:val="20"/>
                <w:lang w:eastAsia="en-US"/>
              </w:rPr>
              <w:t>69</w:t>
            </w:r>
          </w:p>
        </w:tc>
        <w:tc>
          <w:tcPr>
            <w:tcW w:w="772" w:type="dxa"/>
            <w:hideMark/>
          </w:tcPr>
          <w:p w14:paraId="685F8945" w14:textId="5F7F4EC6"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7</w:t>
            </w:r>
            <w:r w:rsidR="007B1489" w:rsidRPr="00272459">
              <w:rPr>
                <w:rFonts w:ascii="Times New Roman" w:eastAsia="Times New Roman" w:hAnsi="Times New Roman" w:cs="Times New Roman"/>
                <w:b/>
                <w:bCs/>
                <w:color w:val="000000"/>
                <w:sz w:val="20"/>
                <w:szCs w:val="20"/>
                <w:lang w:eastAsia="en-US"/>
              </w:rPr>
              <w:t>5</w:t>
            </w:r>
            <w:r w:rsidRPr="00272459">
              <w:rPr>
                <w:rFonts w:ascii="Times New Roman" w:eastAsia="Times New Roman" w:hAnsi="Times New Roman" w:cs="Times New Roman"/>
                <w:b/>
                <w:bCs/>
                <w:color w:val="000000"/>
                <w:sz w:val="20"/>
                <w:szCs w:val="20"/>
                <w:lang w:eastAsia="en-US"/>
              </w:rPr>
              <w:t>%</w:t>
            </w:r>
          </w:p>
        </w:tc>
        <w:tc>
          <w:tcPr>
            <w:tcW w:w="1284" w:type="dxa"/>
            <w:hideMark/>
          </w:tcPr>
          <w:p w14:paraId="34221A2C" w14:textId="3F4EC4CB" w:rsidR="00784DE6" w:rsidRPr="00272459" w:rsidRDefault="007B1489"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89</w:t>
            </w:r>
          </w:p>
        </w:tc>
        <w:tc>
          <w:tcPr>
            <w:tcW w:w="983" w:type="dxa"/>
            <w:hideMark/>
          </w:tcPr>
          <w:p w14:paraId="1B52D85D"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2DD1A34A"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val="restart"/>
            <w:hideMark/>
          </w:tcPr>
          <w:p w14:paraId="2D73EB46" w14:textId="27223ADC" w:rsidR="00784DE6" w:rsidRPr="00272459" w:rsidRDefault="00784DE6" w:rsidP="00D53862">
            <w:pPr>
              <w:spacing w:line="264" w:lineRule="auto"/>
              <w:ind w:left="0"/>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b w:val="0"/>
                <w:bCs w:val="0"/>
                <w:color w:val="000000"/>
                <w:sz w:val="20"/>
                <w:szCs w:val="20"/>
                <w:lang w:eastAsia="en-US"/>
              </w:rPr>
              <w:t>RWF/</w:t>
            </w:r>
            <w:r w:rsidR="00B92307" w:rsidRPr="00272459">
              <w:rPr>
                <w:rFonts w:ascii="Times New Roman" w:eastAsia="Times New Roman" w:hAnsi="Times New Roman" w:cs="Times New Roman"/>
                <w:b w:val="0"/>
                <w:bCs w:val="0"/>
                <w:color w:val="000000"/>
                <w:sz w:val="20"/>
                <w:szCs w:val="20"/>
                <w:lang w:eastAsia="en-US"/>
              </w:rPr>
              <w:t xml:space="preserve"> </w:t>
            </w:r>
            <w:r w:rsidRPr="00272459">
              <w:rPr>
                <w:rFonts w:ascii="Times New Roman" w:eastAsia="Times New Roman" w:hAnsi="Times New Roman" w:cs="Times New Roman"/>
                <w:b w:val="0"/>
                <w:bCs w:val="0"/>
                <w:color w:val="000000"/>
                <w:sz w:val="20"/>
                <w:szCs w:val="20"/>
                <w:lang w:eastAsia="en-US"/>
              </w:rPr>
              <w:t>YNK</w:t>
            </w:r>
          </w:p>
        </w:tc>
        <w:tc>
          <w:tcPr>
            <w:tcW w:w="1013" w:type="dxa"/>
            <w:hideMark/>
          </w:tcPr>
          <w:p w14:paraId="531597B2"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2020-21</w:t>
            </w:r>
          </w:p>
        </w:tc>
        <w:tc>
          <w:tcPr>
            <w:tcW w:w="1061" w:type="dxa"/>
            <w:hideMark/>
          </w:tcPr>
          <w:p w14:paraId="7E697B80"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761" w:type="dxa"/>
            <w:hideMark/>
          </w:tcPr>
          <w:p w14:paraId="2FB3D6A9"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1228" w:type="dxa"/>
            <w:hideMark/>
          </w:tcPr>
          <w:p w14:paraId="213EE04C"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805" w:type="dxa"/>
            <w:hideMark/>
          </w:tcPr>
          <w:p w14:paraId="042F815B"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772" w:type="dxa"/>
            <w:hideMark/>
          </w:tcPr>
          <w:p w14:paraId="2D8226F3"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1284" w:type="dxa"/>
            <w:hideMark/>
          </w:tcPr>
          <w:p w14:paraId="751CF62A"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983" w:type="dxa"/>
            <w:hideMark/>
          </w:tcPr>
          <w:p w14:paraId="731CAACE"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234B10AD"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5E720A80" w14:textId="77777777" w:rsidR="00784DE6" w:rsidRPr="00272459" w:rsidRDefault="00784DE6" w:rsidP="00D53862">
            <w:pPr>
              <w:spacing w:line="264" w:lineRule="auto"/>
              <w:ind w:left="0"/>
              <w:rPr>
                <w:rFonts w:ascii="Times New Roman" w:eastAsia="Times New Roman" w:hAnsi="Times New Roman" w:cs="Times New Roman"/>
                <w:color w:val="000000"/>
                <w:sz w:val="20"/>
                <w:szCs w:val="20"/>
                <w:lang w:eastAsia="en-US"/>
              </w:rPr>
            </w:pPr>
          </w:p>
        </w:tc>
        <w:tc>
          <w:tcPr>
            <w:tcW w:w="1013" w:type="dxa"/>
            <w:hideMark/>
          </w:tcPr>
          <w:p w14:paraId="5809A851"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2021-22</w:t>
            </w:r>
          </w:p>
        </w:tc>
        <w:tc>
          <w:tcPr>
            <w:tcW w:w="1061" w:type="dxa"/>
            <w:hideMark/>
          </w:tcPr>
          <w:p w14:paraId="058B00C6"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0</w:t>
            </w:r>
          </w:p>
        </w:tc>
        <w:tc>
          <w:tcPr>
            <w:tcW w:w="761" w:type="dxa"/>
            <w:hideMark/>
          </w:tcPr>
          <w:p w14:paraId="40A95B2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13</w:t>
            </w:r>
          </w:p>
        </w:tc>
        <w:tc>
          <w:tcPr>
            <w:tcW w:w="1228" w:type="dxa"/>
            <w:hideMark/>
          </w:tcPr>
          <w:p w14:paraId="3C1A11D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13</w:t>
            </w:r>
          </w:p>
        </w:tc>
        <w:tc>
          <w:tcPr>
            <w:tcW w:w="805" w:type="dxa"/>
            <w:hideMark/>
          </w:tcPr>
          <w:p w14:paraId="4F2AA9C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12</w:t>
            </w:r>
          </w:p>
        </w:tc>
        <w:tc>
          <w:tcPr>
            <w:tcW w:w="772" w:type="dxa"/>
            <w:hideMark/>
          </w:tcPr>
          <w:p w14:paraId="32BF7D1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92%</w:t>
            </w:r>
          </w:p>
        </w:tc>
        <w:tc>
          <w:tcPr>
            <w:tcW w:w="1284" w:type="dxa"/>
            <w:hideMark/>
          </w:tcPr>
          <w:p w14:paraId="772E1691"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w:t>
            </w:r>
          </w:p>
        </w:tc>
        <w:tc>
          <w:tcPr>
            <w:tcW w:w="983" w:type="dxa"/>
            <w:hideMark/>
          </w:tcPr>
          <w:p w14:paraId="3E24C29F"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6B1D531E"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11CB7832" w14:textId="77777777" w:rsidR="00784DE6" w:rsidRPr="00272459" w:rsidRDefault="00784DE6" w:rsidP="00D53862">
            <w:pPr>
              <w:spacing w:line="264" w:lineRule="auto"/>
              <w:ind w:left="0"/>
              <w:rPr>
                <w:rFonts w:ascii="Times New Roman" w:eastAsia="Times New Roman" w:hAnsi="Times New Roman" w:cs="Times New Roman"/>
                <w:color w:val="000000"/>
                <w:sz w:val="20"/>
                <w:szCs w:val="20"/>
                <w:lang w:eastAsia="en-US"/>
              </w:rPr>
            </w:pPr>
          </w:p>
        </w:tc>
        <w:tc>
          <w:tcPr>
            <w:tcW w:w="1013" w:type="dxa"/>
            <w:hideMark/>
          </w:tcPr>
          <w:p w14:paraId="45CEC43F" w14:textId="77777777" w:rsidR="00784DE6" w:rsidRPr="00272459" w:rsidRDefault="00784DE6" w:rsidP="00D53862">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2022-23</w:t>
            </w:r>
          </w:p>
        </w:tc>
        <w:tc>
          <w:tcPr>
            <w:tcW w:w="1061" w:type="dxa"/>
            <w:hideMark/>
          </w:tcPr>
          <w:p w14:paraId="284B7390"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w:t>
            </w:r>
          </w:p>
        </w:tc>
        <w:tc>
          <w:tcPr>
            <w:tcW w:w="761" w:type="dxa"/>
            <w:hideMark/>
          </w:tcPr>
          <w:p w14:paraId="719D2A82"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20</w:t>
            </w:r>
          </w:p>
        </w:tc>
        <w:tc>
          <w:tcPr>
            <w:tcW w:w="1228" w:type="dxa"/>
            <w:hideMark/>
          </w:tcPr>
          <w:p w14:paraId="3574BD34"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21</w:t>
            </w:r>
          </w:p>
        </w:tc>
        <w:tc>
          <w:tcPr>
            <w:tcW w:w="805" w:type="dxa"/>
            <w:hideMark/>
          </w:tcPr>
          <w:p w14:paraId="5A8B5705"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11</w:t>
            </w:r>
          </w:p>
        </w:tc>
        <w:tc>
          <w:tcPr>
            <w:tcW w:w="772" w:type="dxa"/>
            <w:hideMark/>
          </w:tcPr>
          <w:p w14:paraId="2E964092"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52%</w:t>
            </w:r>
          </w:p>
        </w:tc>
        <w:tc>
          <w:tcPr>
            <w:tcW w:w="1284" w:type="dxa"/>
            <w:hideMark/>
          </w:tcPr>
          <w:p w14:paraId="5537EE24" w14:textId="77777777"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10</w:t>
            </w:r>
          </w:p>
        </w:tc>
        <w:tc>
          <w:tcPr>
            <w:tcW w:w="983" w:type="dxa"/>
            <w:hideMark/>
          </w:tcPr>
          <w:p w14:paraId="5DB7B165" w14:textId="77777777" w:rsidR="00784DE6" w:rsidRPr="00272459" w:rsidRDefault="00784DE6"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w:t>
            </w:r>
          </w:p>
        </w:tc>
      </w:tr>
      <w:tr w:rsidR="00905E0E" w:rsidRPr="00272459" w14:paraId="0BFF1AE9" w14:textId="77777777" w:rsidTr="008E48C4">
        <w:trPr>
          <w:trHeight w:val="20"/>
        </w:trPr>
        <w:tc>
          <w:tcPr>
            <w:cnfStyle w:val="001000000000" w:firstRow="0" w:lastRow="0" w:firstColumn="1" w:lastColumn="0" w:oddVBand="0" w:evenVBand="0" w:oddHBand="0" w:evenHBand="0" w:firstRowFirstColumn="0" w:firstRowLastColumn="0" w:lastRowFirstColumn="0" w:lastRowLastColumn="0"/>
            <w:tcW w:w="972" w:type="dxa"/>
            <w:vMerge/>
            <w:hideMark/>
          </w:tcPr>
          <w:p w14:paraId="5F0AA786" w14:textId="77777777" w:rsidR="00784DE6" w:rsidRPr="00272459" w:rsidRDefault="00784DE6" w:rsidP="00D53862">
            <w:pPr>
              <w:spacing w:line="264" w:lineRule="auto"/>
              <w:ind w:left="0"/>
              <w:rPr>
                <w:rFonts w:ascii="Times New Roman" w:eastAsia="Times New Roman" w:hAnsi="Times New Roman" w:cs="Times New Roman"/>
                <w:color w:val="000000"/>
                <w:sz w:val="20"/>
                <w:szCs w:val="20"/>
                <w:lang w:eastAsia="en-US"/>
              </w:rPr>
            </w:pPr>
          </w:p>
        </w:tc>
        <w:tc>
          <w:tcPr>
            <w:tcW w:w="1013" w:type="dxa"/>
            <w:hideMark/>
          </w:tcPr>
          <w:p w14:paraId="36C9A2D0"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 Total</w:t>
            </w:r>
          </w:p>
        </w:tc>
        <w:tc>
          <w:tcPr>
            <w:tcW w:w="1061" w:type="dxa"/>
            <w:hideMark/>
          </w:tcPr>
          <w:p w14:paraId="7077C4F3"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0</w:t>
            </w:r>
          </w:p>
        </w:tc>
        <w:tc>
          <w:tcPr>
            <w:tcW w:w="761" w:type="dxa"/>
            <w:hideMark/>
          </w:tcPr>
          <w:p w14:paraId="3DCB91BE"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33</w:t>
            </w:r>
          </w:p>
        </w:tc>
        <w:tc>
          <w:tcPr>
            <w:tcW w:w="1228" w:type="dxa"/>
            <w:hideMark/>
          </w:tcPr>
          <w:p w14:paraId="45A2FC6A" w14:textId="707AACDA"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33</w:t>
            </w:r>
            <w:r w:rsidR="005B0E62" w:rsidRPr="00272459">
              <w:rPr>
                <w:rFonts w:ascii="Times New Roman" w:eastAsia="Times New Roman" w:hAnsi="Times New Roman" w:cs="Times New Roman"/>
                <w:b/>
                <w:bCs/>
                <w:color w:val="000000"/>
                <w:sz w:val="20"/>
                <w:szCs w:val="20"/>
                <w:lang w:eastAsia="en-US"/>
              </w:rPr>
              <w:t>#</w:t>
            </w:r>
          </w:p>
        </w:tc>
        <w:tc>
          <w:tcPr>
            <w:tcW w:w="805" w:type="dxa"/>
            <w:hideMark/>
          </w:tcPr>
          <w:p w14:paraId="18BA58E9"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23</w:t>
            </w:r>
          </w:p>
        </w:tc>
        <w:tc>
          <w:tcPr>
            <w:tcW w:w="772" w:type="dxa"/>
            <w:hideMark/>
          </w:tcPr>
          <w:p w14:paraId="3FF1936C"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70%</w:t>
            </w:r>
          </w:p>
        </w:tc>
        <w:tc>
          <w:tcPr>
            <w:tcW w:w="1284" w:type="dxa"/>
            <w:hideMark/>
          </w:tcPr>
          <w:p w14:paraId="31B17997" w14:textId="77777777" w:rsidR="00784DE6" w:rsidRPr="00272459" w:rsidRDefault="00784DE6" w:rsidP="00D53862">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10</w:t>
            </w:r>
          </w:p>
        </w:tc>
        <w:tc>
          <w:tcPr>
            <w:tcW w:w="983" w:type="dxa"/>
            <w:hideMark/>
          </w:tcPr>
          <w:p w14:paraId="00926A27" w14:textId="77777777" w:rsidR="00784DE6" w:rsidRPr="00272459" w:rsidRDefault="00784DE6" w:rsidP="00D53862">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US"/>
              </w:rPr>
            </w:pPr>
            <w:r w:rsidRPr="00272459">
              <w:rPr>
                <w:rFonts w:ascii="Times New Roman" w:eastAsia="Times New Roman" w:hAnsi="Times New Roman" w:cs="Times New Roman"/>
                <w:color w:val="000000"/>
                <w:sz w:val="20"/>
                <w:szCs w:val="20"/>
                <w:lang w:eastAsia="en-US"/>
              </w:rPr>
              <w:t> </w:t>
            </w:r>
          </w:p>
        </w:tc>
      </w:tr>
      <w:tr w:rsidR="00905E0E" w:rsidRPr="00272459" w14:paraId="57ED2602" w14:textId="77777777" w:rsidTr="008E48C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85" w:type="dxa"/>
            <w:gridSpan w:val="2"/>
            <w:hideMark/>
          </w:tcPr>
          <w:p w14:paraId="54B80DB9" w14:textId="77777777" w:rsidR="00784DE6" w:rsidRPr="00272459" w:rsidRDefault="00784DE6" w:rsidP="00D53862">
            <w:pPr>
              <w:spacing w:line="264" w:lineRule="auto"/>
              <w:ind w:left="0"/>
              <w:jc w:val="right"/>
              <w:rPr>
                <w:rFonts w:ascii="Times New Roman" w:eastAsia="Times New Roman" w:hAnsi="Times New Roman" w:cs="Times New Roman"/>
                <w:b w:val="0"/>
                <w:bCs w:val="0"/>
                <w:color w:val="000000"/>
                <w:sz w:val="20"/>
                <w:szCs w:val="20"/>
                <w:lang w:eastAsia="en-US"/>
              </w:rPr>
            </w:pPr>
            <w:r w:rsidRPr="00272459">
              <w:rPr>
                <w:rFonts w:ascii="Times New Roman" w:eastAsia="Times New Roman" w:hAnsi="Times New Roman" w:cs="Times New Roman"/>
                <w:color w:val="000000"/>
                <w:sz w:val="20"/>
                <w:szCs w:val="20"/>
                <w:lang w:eastAsia="en-US"/>
              </w:rPr>
              <w:t>Grand Total</w:t>
            </w:r>
          </w:p>
        </w:tc>
        <w:tc>
          <w:tcPr>
            <w:tcW w:w="1061" w:type="dxa"/>
            <w:hideMark/>
          </w:tcPr>
          <w:p w14:paraId="33F35693" w14:textId="5CA5A423"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28</w:t>
            </w:r>
            <w:r w:rsidR="007B1489" w:rsidRPr="00272459">
              <w:rPr>
                <w:rFonts w:ascii="Times New Roman" w:eastAsia="Times New Roman" w:hAnsi="Times New Roman" w:cs="Times New Roman"/>
                <w:b/>
                <w:bCs/>
                <w:color w:val="000000"/>
                <w:sz w:val="20"/>
                <w:szCs w:val="20"/>
                <w:lang w:eastAsia="en-US"/>
              </w:rPr>
              <w:t>3</w:t>
            </w:r>
          </w:p>
        </w:tc>
        <w:tc>
          <w:tcPr>
            <w:tcW w:w="761" w:type="dxa"/>
            <w:hideMark/>
          </w:tcPr>
          <w:p w14:paraId="194D17D3" w14:textId="6B134566"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1202</w:t>
            </w:r>
          </w:p>
        </w:tc>
        <w:tc>
          <w:tcPr>
            <w:tcW w:w="1228" w:type="dxa"/>
            <w:hideMark/>
          </w:tcPr>
          <w:p w14:paraId="3D97CC00" w14:textId="589C5223"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14</w:t>
            </w:r>
            <w:r w:rsidR="007B1489" w:rsidRPr="00272459">
              <w:rPr>
                <w:rFonts w:ascii="Times New Roman" w:eastAsia="Times New Roman" w:hAnsi="Times New Roman" w:cs="Times New Roman"/>
                <w:b/>
                <w:bCs/>
                <w:color w:val="000000"/>
                <w:sz w:val="20"/>
                <w:szCs w:val="20"/>
                <w:lang w:eastAsia="en-US"/>
              </w:rPr>
              <w:t>85</w:t>
            </w:r>
            <w:r w:rsidR="005B0E62" w:rsidRPr="00272459">
              <w:rPr>
                <w:rFonts w:ascii="Times New Roman" w:eastAsia="Times New Roman" w:hAnsi="Times New Roman" w:cs="Times New Roman"/>
                <w:b/>
                <w:bCs/>
                <w:color w:val="000000"/>
                <w:sz w:val="20"/>
                <w:szCs w:val="20"/>
                <w:lang w:eastAsia="en-US"/>
              </w:rPr>
              <w:t>#</w:t>
            </w:r>
          </w:p>
        </w:tc>
        <w:tc>
          <w:tcPr>
            <w:tcW w:w="805" w:type="dxa"/>
            <w:hideMark/>
          </w:tcPr>
          <w:p w14:paraId="0379E762" w14:textId="0E223E53" w:rsidR="00784DE6" w:rsidRPr="00272459" w:rsidRDefault="007B1489"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1164</w:t>
            </w:r>
          </w:p>
        </w:tc>
        <w:tc>
          <w:tcPr>
            <w:tcW w:w="772" w:type="dxa"/>
            <w:hideMark/>
          </w:tcPr>
          <w:p w14:paraId="76AE43BC" w14:textId="5312A0C9"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7</w:t>
            </w:r>
            <w:r w:rsidR="007B1489" w:rsidRPr="00272459">
              <w:rPr>
                <w:rFonts w:ascii="Times New Roman" w:eastAsia="Times New Roman" w:hAnsi="Times New Roman" w:cs="Times New Roman"/>
                <w:b/>
                <w:bCs/>
                <w:color w:val="000000"/>
                <w:sz w:val="20"/>
                <w:szCs w:val="20"/>
                <w:lang w:eastAsia="en-US"/>
              </w:rPr>
              <w:t>8</w:t>
            </w:r>
            <w:r w:rsidRPr="00272459">
              <w:rPr>
                <w:rFonts w:ascii="Times New Roman" w:eastAsia="Times New Roman" w:hAnsi="Times New Roman" w:cs="Times New Roman"/>
                <w:b/>
                <w:bCs/>
                <w:color w:val="000000"/>
                <w:sz w:val="20"/>
                <w:szCs w:val="20"/>
                <w:lang w:eastAsia="en-US"/>
              </w:rPr>
              <w:t>%</w:t>
            </w:r>
          </w:p>
        </w:tc>
        <w:tc>
          <w:tcPr>
            <w:tcW w:w="1284" w:type="dxa"/>
            <w:hideMark/>
          </w:tcPr>
          <w:p w14:paraId="166978CA" w14:textId="13BD1CFA" w:rsidR="00784DE6" w:rsidRPr="00272459" w:rsidRDefault="00784DE6" w:rsidP="00D53862">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3</w:t>
            </w:r>
            <w:r w:rsidR="007B1489" w:rsidRPr="00272459">
              <w:rPr>
                <w:rFonts w:ascii="Times New Roman" w:eastAsia="Times New Roman" w:hAnsi="Times New Roman" w:cs="Times New Roman"/>
                <w:b/>
                <w:bCs/>
                <w:color w:val="000000"/>
                <w:sz w:val="20"/>
                <w:szCs w:val="20"/>
                <w:lang w:eastAsia="en-US"/>
              </w:rPr>
              <w:t>21</w:t>
            </w:r>
          </w:p>
        </w:tc>
        <w:tc>
          <w:tcPr>
            <w:tcW w:w="983" w:type="dxa"/>
            <w:hideMark/>
          </w:tcPr>
          <w:p w14:paraId="674B89AA" w14:textId="7DEFA24E" w:rsidR="00784DE6" w:rsidRPr="00272459" w:rsidRDefault="007B1489"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0"/>
                <w:szCs w:val="20"/>
                <w:lang w:eastAsia="en-US"/>
              </w:rPr>
            </w:pPr>
            <w:r w:rsidRPr="00272459">
              <w:rPr>
                <w:rFonts w:ascii="Times New Roman" w:eastAsia="Times New Roman" w:hAnsi="Times New Roman" w:cs="Times New Roman"/>
                <w:b/>
                <w:bCs/>
                <w:color w:val="000000"/>
                <w:sz w:val="20"/>
                <w:szCs w:val="20"/>
                <w:lang w:eastAsia="en-US"/>
              </w:rPr>
              <w:t>13</w:t>
            </w:r>
            <w:r w:rsidR="00784DE6" w:rsidRPr="00272459">
              <w:rPr>
                <w:rFonts w:ascii="Times New Roman" w:eastAsia="Times New Roman" w:hAnsi="Times New Roman" w:cs="Times New Roman"/>
                <w:b/>
                <w:bCs/>
                <w:color w:val="000000"/>
                <w:sz w:val="20"/>
                <w:szCs w:val="20"/>
                <w:lang w:eastAsia="en-US"/>
              </w:rPr>
              <w:t>%</w:t>
            </w:r>
          </w:p>
        </w:tc>
      </w:tr>
    </w:tbl>
    <w:p w14:paraId="0D8CF1C4" w14:textId="74B4ED3B" w:rsidR="00C71FD1" w:rsidRPr="00272459" w:rsidRDefault="00C71FD1" w:rsidP="00D42236">
      <w:pPr>
        <w:ind w:left="0"/>
        <w:jc w:val="both"/>
        <w:rPr>
          <w:rFonts w:ascii="Times New Roman" w:hAnsi="Times New Roman" w:cs="Times New Roman"/>
          <w:b/>
          <w:bCs/>
          <w:i/>
          <w:iCs/>
        </w:rPr>
      </w:pPr>
      <w:r w:rsidRPr="00272459">
        <w:rPr>
          <w:rFonts w:ascii="Times New Roman" w:hAnsi="Times New Roman" w:cs="Times New Roman"/>
          <w:b/>
          <w:bCs/>
          <w:i/>
          <w:iCs/>
        </w:rPr>
        <w:t xml:space="preserve">Source: </w:t>
      </w:r>
      <w:r w:rsidR="00457FBD" w:rsidRPr="00272459">
        <w:rPr>
          <w:rFonts w:ascii="Times New Roman" w:hAnsi="Times New Roman" w:cs="Times New Roman"/>
          <w:b/>
          <w:bCs/>
          <w:i/>
          <w:iCs/>
        </w:rPr>
        <w:t xml:space="preserve">Date of </w:t>
      </w:r>
      <w:r w:rsidR="00A05664" w:rsidRPr="00272459">
        <w:rPr>
          <w:rFonts w:ascii="Times New Roman" w:hAnsi="Times New Roman" w:cs="Times New Roman"/>
          <w:b/>
          <w:bCs/>
          <w:i/>
          <w:iCs/>
        </w:rPr>
        <w:t xml:space="preserve">Stock Verifier </w:t>
      </w:r>
      <w:r w:rsidR="00457FBD" w:rsidRPr="00272459">
        <w:rPr>
          <w:rFonts w:ascii="Times New Roman" w:hAnsi="Times New Roman" w:cs="Times New Roman"/>
          <w:b/>
          <w:bCs/>
          <w:i/>
          <w:iCs/>
        </w:rPr>
        <w:t xml:space="preserve">office </w:t>
      </w:r>
      <w:r w:rsidR="00A05664" w:rsidRPr="00272459">
        <w:rPr>
          <w:rFonts w:ascii="Times New Roman" w:hAnsi="Times New Roman" w:cs="Times New Roman"/>
          <w:b/>
          <w:bCs/>
          <w:i/>
          <w:iCs/>
        </w:rPr>
        <w:t>in Accounts department</w:t>
      </w:r>
    </w:p>
    <w:p w14:paraId="05C467D6" w14:textId="1C7DCD18" w:rsidR="00784DE6" w:rsidRPr="00272459" w:rsidRDefault="00784DE6" w:rsidP="00D42236">
      <w:pPr>
        <w:ind w:left="0"/>
        <w:jc w:val="both"/>
        <w:rPr>
          <w:rFonts w:ascii="Times New Roman" w:hAnsi="Times New Roman" w:cs="Times New Roman"/>
          <w:b/>
          <w:bCs/>
          <w:i/>
          <w:iCs/>
        </w:rPr>
      </w:pPr>
      <w:r w:rsidRPr="00272459">
        <w:rPr>
          <w:rFonts w:ascii="Times New Roman" w:hAnsi="Times New Roman" w:cs="Times New Roman"/>
          <w:b/>
          <w:bCs/>
          <w:i/>
          <w:iCs/>
        </w:rPr>
        <w:t>** Could not be calculated as figures for 2020-21 are not available</w:t>
      </w:r>
    </w:p>
    <w:p w14:paraId="2131D010" w14:textId="04E36EDB" w:rsidR="005B0E62" w:rsidRPr="00272459" w:rsidRDefault="005B0E62" w:rsidP="00D42236">
      <w:pPr>
        <w:ind w:left="0"/>
        <w:jc w:val="both"/>
        <w:rPr>
          <w:rFonts w:ascii="Times New Roman" w:hAnsi="Times New Roman" w:cs="Times New Roman"/>
          <w:b/>
          <w:bCs/>
          <w:i/>
          <w:iCs/>
        </w:rPr>
      </w:pPr>
      <w:r w:rsidRPr="00272459">
        <w:rPr>
          <w:rFonts w:ascii="Times New Roman" w:eastAsia="Times New Roman" w:hAnsi="Times New Roman" w:cs="Times New Roman"/>
          <w:b/>
          <w:bCs/>
          <w:color w:val="000000"/>
          <w:lang w:eastAsia="en-US"/>
        </w:rPr>
        <w:t>#</w:t>
      </w:r>
      <w:r w:rsidRPr="00272459">
        <w:rPr>
          <w:rFonts w:ascii="Times New Roman" w:hAnsi="Times New Roman" w:cs="Times New Roman"/>
          <w:b/>
          <w:bCs/>
          <w:i/>
          <w:iCs/>
        </w:rPr>
        <w:t>Outstnding at the beginning of the period + total issued during the period</w:t>
      </w:r>
    </w:p>
    <w:p w14:paraId="2F90B74C" w14:textId="26B0092A" w:rsidR="00C71FD1" w:rsidRPr="00272459" w:rsidRDefault="00C71FD1" w:rsidP="00F116DD">
      <w:pPr>
        <w:spacing w:before="120" w:after="120" w:line="276" w:lineRule="auto"/>
        <w:ind w:left="0"/>
        <w:jc w:val="both"/>
        <w:rPr>
          <w:rFonts w:ascii="Times New Roman" w:hAnsi="Times New Roman" w:cs="Times New Roman"/>
          <w:sz w:val="24"/>
          <w:szCs w:val="24"/>
        </w:rPr>
      </w:pPr>
      <w:r w:rsidRPr="00272459">
        <w:rPr>
          <w:rFonts w:ascii="Times New Roman" w:hAnsi="Times New Roman" w:cs="Times New Roman"/>
          <w:sz w:val="24"/>
          <w:szCs w:val="24"/>
        </w:rPr>
        <w:t xml:space="preserve">Details are given in </w:t>
      </w:r>
      <w:r w:rsidR="00B501E4" w:rsidRPr="00272459">
        <w:rPr>
          <w:rFonts w:ascii="Times New Roman" w:hAnsi="Times New Roman" w:cs="Times New Roman"/>
          <w:b/>
          <w:bCs/>
          <w:i/>
          <w:iCs/>
          <w:sz w:val="24"/>
          <w:szCs w:val="24"/>
        </w:rPr>
        <w:t>Annexure – 4.</w:t>
      </w:r>
      <w:r w:rsidR="00B63160" w:rsidRPr="00272459">
        <w:rPr>
          <w:rFonts w:ascii="Times New Roman" w:hAnsi="Times New Roman" w:cs="Times New Roman"/>
          <w:b/>
          <w:bCs/>
          <w:i/>
          <w:iCs/>
          <w:sz w:val="24"/>
          <w:szCs w:val="24"/>
        </w:rPr>
        <w:t>8</w:t>
      </w:r>
      <w:r w:rsidRPr="00272459">
        <w:rPr>
          <w:rFonts w:ascii="Times New Roman" w:hAnsi="Times New Roman" w:cs="Times New Roman"/>
          <w:i/>
          <w:iCs/>
          <w:sz w:val="24"/>
          <w:szCs w:val="24"/>
        </w:rPr>
        <w:t>.</w:t>
      </w:r>
    </w:p>
    <w:p w14:paraId="61351FAA" w14:textId="4FF194EA" w:rsidR="00977669" w:rsidRPr="00272459" w:rsidRDefault="00AB3F9E" w:rsidP="00777451">
      <w:pPr>
        <w:spacing w:before="120" w:after="120" w:line="276" w:lineRule="auto"/>
        <w:ind w:left="0"/>
        <w:jc w:val="both"/>
        <w:rPr>
          <w:rFonts w:ascii="Times New Roman" w:hAnsi="Times New Roman" w:cs="Times New Roman"/>
          <w:sz w:val="24"/>
          <w:szCs w:val="24"/>
        </w:rPr>
      </w:pPr>
      <w:r w:rsidRPr="00272459">
        <w:rPr>
          <w:rFonts w:ascii="Times New Roman" w:hAnsi="Times New Roman" w:cs="Times New Roman"/>
          <w:sz w:val="24"/>
          <w:szCs w:val="24"/>
        </w:rPr>
        <w:t xml:space="preserve">While the overall settlement stood at </w:t>
      </w:r>
      <w:r w:rsidR="004E2528" w:rsidRPr="00272459">
        <w:rPr>
          <w:rFonts w:ascii="Times New Roman" w:hAnsi="Times New Roman" w:cs="Times New Roman"/>
          <w:sz w:val="24"/>
          <w:szCs w:val="24"/>
        </w:rPr>
        <w:t>7</w:t>
      </w:r>
      <w:r w:rsidR="00D9168C" w:rsidRPr="00272459">
        <w:rPr>
          <w:rFonts w:ascii="Times New Roman" w:hAnsi="Times New Roman" w:cs="Times New Roman"/>
          <w:sz w:val="24"/>
          <w:szCs w:val="24"/>
        </w:rPr>
        <w:t>8</w:t>
      </w:r>
      <w:r w:rsidRPr="00272459">
        <w:rPr>
          <w:rFonts w:ascii="Times New Roman" w:hAnsi="Times New Roman" w:cs="Times New Roman"/>
          <w:sz w:val="24"/>
          <w:szCs w:val="24"/>
        </w:rPr>
        <w:t xml:space="preserve"> </w:t>
      </w:r>
      <w:r w:rsidRPr="00272459">
        <w:rPr>
          <w:rFonts w:ascii="Times New Roman" w:hAnsi="Times New Roman" w:cs="Times New Roman"/>
          <w:i/>
          <w:iCs/>
          <w:sz w:val="24"/>
          <w:szCs w:val="24"/>
        </w:rPr>
        <w:t>per cent</w:t>
      </w:r>
      <w:r w:rsidRPr="00272459">
        <w:rPr>
          <w:rFonts w:ascii="Times New Roman" w:hAnsi="Times New Roman" w:cs="Times New Roman"/>
          <w:sz w:val="24"/>
          <w:szCs w:val="24"/>
        </w:rPr>
        <w:t xml:space="preserve"> of the year’s outstanding, the </w:t>
      </w:r>
      <w:r w:rsidR="00261D9B" w:rsidRPr="00272459">
        <w:rPr>
          <w:rFonts w:ascii="Times New Roman" w:hAnsi="Times New Roman" w:cs="Times New Roman"/>
          <w:sz w:val="24"/>
          <w:szCs w:val="24"/>
        </w:rPr>
        <w:t>zone-wise</w:t>
      </w:r>
      <w:r w:rsidRPr="00272459">
        <w:rPr>
          <w:rFonts w:ascii="Times New Roman" w:hAnsi="Times New Roman" w:cs="Times New Roman"/>
          <w:sz w:val="24"/>
          <w:szCs w:val="24"/>
        </w:rPr>
        <w:t xml:space="preserve"> yearly settlement ranged from </w:t>
      </w:r>
      <w:r w:rsidR="00F2737B" w:rsidRPr="00272459">
        <w:rPr>
          <w:rFonts w:ascii="Times New Roman" w:hAnsi="Times New Roman" w:cs="Times New Roman"/>
          <w:sz w:val="24"/>
          <w:szCs w:val="24"/>
        </w:rPr>
        <w:t xml:space="preserve">a low of </w:t>
      </w:r>
      <w:proofErr w:type="gramStart"/>
      <w:r w:rsidR="00D9168C" w:rsidRPr="00272459">
        <w:rPr>
          <w:rFonts w:ascii="Times New Roman" w:hAnsi="Times New Roman" w:cs="Times New Roman"/>
          <w:sz w:val="24"/>
          <w:szCs w:val="24"/>
        </w:rPr>
        <w:t>40</w:t>
      </w:r>
      <w:r w:rsidR="00F2737B" w:rsidRPr="00272459">
        <w:rPr>
          <w:rFonts w:ascii="Times New Roman" w:hAnsi="Times New Roman" w:cs="Times New Roman"/>
          <w:sz w:val="24"/>
          <w:szCs w:val="24"/>
        </w:rPr>
        <w:t xml:space="preserve">  </w:t>
      </w:r>
      <w:r w:rsidR="00F2737B" w:rsidRPr="00272459">
        <w:rPr>
          <w:rFonts w:ascii="Times New Roman" w:hAnsi="Times New Roman" w:cs="Times New Roman"/>
          <w:i/>
          <w:iCs/>
          <w:sz w:val="24"/>
          <w:szCs w:val="24"/>
        </w:rPr>
        <w:t>per</w:t>
      </w:r>
      <w:proofErr w:type="gramEnd"/>
      <w:r w:rsidR="00F2737B" w:rsidRPr="00272459">
        <w:rPr>
          <w:rFonts w:ascii="Times New Roman" w:hAnsi="Times New Roman" w:cs="Times New Roman"/>
          <w:i/>
          <w:iCs/>
          <w:sz w:val="24"/>
          <w:szCs w:val="24"/>
        </w:rPr>
        <w:t xml:space="preserve"> cent</w:t>
      </w:r>
      <w:r w:rsidR="00F2737B" w:rsidRPr="00272459">
        <w:rPr>
          <w:rFonts w:ascii="Times New Roman" w:hAnsi="Times New Roman" w:cs="Times New Roman"/>
          <w:sz w:val="24"/>
          <w:szCs w:val="24"/>
        </w:rPr>
        <w:t xml:space="preserve"> (</w:t>
      </w:r>
      <w:r w:rsidR="00D9168C" w:rsidRPr="00272459">
        <w:rPr>
          <w:rFonts w:ascii="Times New Roman" w:hAnsi="Times New Roman" w:cs="Times New Roman"/>
          <w:sz w:val="24"/>
          <w:szCs w:val="24"/>
        </w:rPr>
        <w:t xml:space="preserve">NWR in 2022-23 and </w:t>
      </w:r>
      <w:r w:rsidR="00F2737B" w:rsidRPr="00272459">
        <w:rPr>
          <w:rFonts w:ascii="Times New Roman" w:hAnsi="Times New Roman" w:cs="Times New Roman"/>
          <w:sz w:val="24"/>
          <w:szCs w:val="24"/>
        </w:rPr>
        <w:t>SWR in 2020-</w:t>
      </w:r>
      <w:r w:rsidR="00CF7329" w:rsidRPr="00272459">
        <w:rPr>
          <w:rFonts w:ascii="Times New Roman" w:hAnsi="Times New Roman" w:cs="Times New Roman"/>
          <w:sz w:val="24"/>
          <w:szCs w:val="24"/>
        </w:rPr>
        <w:t>2</w:t>
      </w:r>
      <w:r w:rsidR="00F2737B" w:rsidRPr="00272459">
        <w:rPr>
          <w:rFonts w:ascii="Times New Roman" w:hAnsi="Times New Roman" w:cs="Times New Roman"/>
          <w:sz w:val="24"/>
          <w:szCs w:val="24"/>
        </w:rPr>
        <w:t xml:space="preserve">1) to a high of </w:t>
      </w:r>
      <w:r w:rsidR="004E2528" w:rsidRPr="00272459">
        <w:rPr>
          <w:rFonts w:ascii="Times New Roman" w:hAnsi="Times New Roman" w:cs="Times New Roman"/>
          <w:sz w:val="24"/>
          <w:szCs w:val="24"/>
        </w:rPr>
        <w:t>92</w:t>
      </w:r>
      <w:r w:rsidR="00F2737B" w:rsidRPr="00272459">
        <w:rPr>
          <w:rFonts w:ascii="Times New Roman" w:hAnsi="Times New Roman" w:cs="Times New Roman"/>
          <w:sz w:val="24"/>
          <w:szCs w:val="24"/>
        </w:rPr>
        <w:t xml:space="preserve"> </w:t>
      </w:r>
      <w:r w:rsidR="00F2737B" w:rsidRPr="00272459">
        <w:rPr>
          <w:rFonts w:ascii="Times New Roman" w:hAnsi="Times New Roman" w:cs="Times New Roman"/>
          <w:i/>
          <w:iCs/>
          <w:sz w:val="24"/>
          <w:szCs w:val="24"/>
        </w:rPr>
        <w:t>per cent</w:t>
      </w:r>
      <w:r w:rsidR="00F2737B" w:rsidRPr="00272459">
        <w:rPr>
          <w:rFonts w:ascii="Times New Roman" w:hAnsi="Times New Roman" w:cs="Times New Roman"/>
          <w:sz w:val="24"/>
          <w:szCs w:val="24"/>
        </w:rPr>
        <w:t xml:space="preserve"> (</w:t>
      </w:r>
      <w:r w:rsidR="004E2528" w:rsidRPr="00272459">
        <w:rPr>
          <w:rFonts w:ascii="Times New Roman" w:hAnsi="Times New Roman" w:cs="Times New Roman"/>
          <w:sz w:val="24"/>
          <w:szCs w:val="24"/>
        </w:rPr>
        <w:t>RWF/YNK</w:t>
      </w:r>
      <w:r w:rsidR="00F2737B" w:rsidRPr="00272459">
        <w:rPr>
          <w:rFonts w:ascii="Times New Roman" w:hAnsi="Times New Roman" w:cs="Times New Roman"/>
          <w:sz w:val="24"/>
          <w:szCs w:val="24"/>
        </w:rPr>
        <w:t xml:space="preserve"> in 2021-22). SECR settled the largest number of stock sheets while </w:t>
      </w:r>
      <w:r w:rsidR="00484EAA" w:rsidRPr="00272459">
        <w:rPr>
          <w:rFonts w:ascii="Times New Roman" w:hAnsi="Times New Roman" w:cs="Times New Roman"/>
          <w:sz w:val="24"/>
          <w:szCs w:val="24"/>
        </w:rPr>
        <w:t xml:space="preserve">RWF/YNK </w:t>
      </w:r>
      <w:r w:rsidR="00F2737B" w:rsidRPr="00272459">
        <w:rPr>
          <w:rFonts w:ascii="Times New Roman" w:hAnsi="Times New Roman" w:cs="Times New Roman"/>
          <w:sz w:val="24"/>
          <w:szCs w:val="24"/>
        </w:rPr>
        <w:t xml:space="preserve">settled the least </w:t>
      </w:r>
      <w:r w:rsidR="00261D9B" w:rsidRPr="00272459">
        <w:rPr>
          <w:rFonts w:ascii="Times New Roman" w:hAnsi="Times New Roman" w:cs="Times New Roman"/>
          <w:sz w:val="24"/>
          <w:szCs w:val="24"/>
        </w:rPr>
        <w:t>number</w:t>
      </w:r>
      <w:r w:rsidR="00F2737B" w:rsidRPr="00272459">
        <w:rPr>
          <w:rFonts w:ascii="Times New Roman" w:hAnsi="Times New Roman" w:cs="Times New Roman"/>
          <w:sz w:val="24"/>
          <w:szCs w:val="24"/>
        </w:rPr>
        <w:t>. As compared to the total outstanding 28</w:t>
      </w:r>
      <w:r w:rsidR="00D9168C" w:rsidRPr="00272459">
        <w:rPr>
          <w:rFonts w:ascii="Times New Roman" w:hAnsi="Times New Roman" w:cs="Times New Roman"/>
          <w:sz w:val="24"/>
          <w:szCs w:val="24"/>
        </w:rPr>
        <w:t>3</w:t>
      </w:r>
      <w:r w:rsidR="00F2737B" w:rsidRPr="00272459">
        <w:rPr>
          <w:rFonts w:ascii="Times New Roman" w:hAnsi="Times New Roman" w:cs="Times New Roman"/>
          <w:sz w:val="24"/>
          <w:szCs w:val="24"/>
        </w:rPr>
        <w:t xml:space="preserve"> stock </w:t>
      </w:r>
      <w:r w:rsidR="00261D9B" w:rsidRPr="00272459">
        <w:rPr>
          <w:rFonts w:ascii="Times New Roman" w:hAnsi="Times New Roman" w:cs="Times New Roman"/>
          <w:sz w:val="24"/>
          <w:szCs w:val="24"/>
        </w:rPr>
        <w:t>sheets</w:t>
      </w:r>
      <w:r w:rsidR="00F2737B" w:rsidRPr="00272459">
        <w:rPr>
          <w:rFonts w:ascii="Times New Roman" w:hAnsi="Times New Roman" w:cs="Times New Roman"/>
          <w:sz w:val="24"/>
          <w:szCs w:val="24"/>
        </w:rPr>
        <w:t xml:space="preserve"> at the beginning</w:t>
      </w:r>
      <w:r w:rsidR="00F2737B" w:rsidRPr="000D58CD">
        <w:rPr>
          <w:rFonts w:ascii="Times New Roman" w:hAnsi="Times New Roman" w:cs="Times New Roman"/>
          <w:sz w:val="24"/>
          <w:szCs w:val="24"/>
        </w:rPr>
        <w:t xml:space="preserve"> </w:t>
      </w:r>
      <w:r w:rsidR="00F2737B" w:rsidRPr="00272459">
        <w:rPr>
          <w:rFonts w:ascii="Times New Roman" w:hAnsi="Times New Roman" w:cs="Times New Roman"/>
          <w:sz w:val="24"/>
          <w:szCs w:val="24"/>
        </w:rPr>
        <w:t>of the period</w:t>
      </w:r>
      <w:r w:rsidR="00826397" w:rsidRPr="00272459">
        <w:rPr>
          <w:rFonts w:ascii="Times New Roman" w:hAnsi="Times New Roman" w:cs="Times New Roman"/>
          <w:sz w:val="24"/>
          <w:szCs w:val="24"/>
        </w:rPr>
        <w:t xml:space="preserve"> i.e.,</w:t>
      </w:r>
      <w:r w:rsidR="00F2737B" w:rsidRPr="00272459">
        <w:rPr>
          <w:rFonts w:ascii="Times New Roman" w:hAnsi="Times New Roman" w:cs="Times New Roman"/>
          <w:sz w:val="24"/>
          <w:szCs w:val="24"/>
        </w:rPr>
        <w:t xml:space="preserve"> 01 April 2020, the overall outstanding at the end of the </w:t>
      </w:r>
      <w:r w:rsidR="00261D9B" w:rsidRPr="00272459">
        <w:rPr>
          <w:rFonts w:ascii="Times New Roman" w:hAnsi="Times New Roman" w:cs="Times New Roman"/>
          <w:sz w:val="24"/>
          <w:szCs w:val="24"/>
        </w:rPr>
        <w:t>period</w:t>
      </w:r>
      <w:r w:rsidR="00F2737B" w:rsidRPr="00272459">
        <w:rPr>
          <w:rFonts w:ascii="Times New Roman" w:hAnsi="Times New Roman" w:cs="Times New Roman"/>
          <w:sz w:val="24"/>
          <w:szCs w:val="24"/>
        </w:rPr>
        <w:t xml:space="preserve"> </w:t>
      </w:r>
      <w:r w:rsidR="00826397" w:rsidRPr="00272459">
        <w:rPr>
          <w:rFonts w:ascii="Times New Roman" w:hAnsi="Times New Roman" w:cs="Times New Roman"/>
          <w:sz w:val="24"/>
          <w:szCs w:val="24"/>
        </w:rPr>
        <w:t xml:space="preserve">i.e., </w:t>
      </w:r>
      <w:r w:rsidR="00F2737B" w:rsidRPr="00272459">
        <w:rPr>
          <w:rFonts w:ascii="Times New Roman" w:hAnsi="Times New Roman" w:cs="Times New Roman"/>
          <w:sz w:val="24"/>
          <w:szCs w:val="24"/>
        </w:rPr>
        <w:t xml:space="preserve">31 March 2023 increased by </w:t>
      </w:r>
      <w:r w:rsidR="00D9168C" w:rsidRPr="00272459">
        <w:rPr>
          <w:rFonts w:ascii="Times New Roman" w:hAnsi="Times New Roman" w:cs="Times New Roman"/>
          <w:sz w:val="24"/>
          <w:szCs w:val="24"/>
        </w:rPr>
        <w:t>13</w:t>
      </w:r>
      <w:r w:rsidR="00F2737B" w:rsidRPr="00272459">
        <w:rPr>
          <w:rFonts w:ascii="Times New Roman" w:hAnsi="Times New Roman" w:cs="Times New Roman"/>
          <w:sz w:val="24"/>
          <w:szCs w:val="24"/>
        </w:rPr>
        <w:t xml:space="preserve"> </w:t>
      </w:r>
      <w:r w:rsidR="00F2737B" w:rsidRPr="00272459">
        <w:rPr>
          <w:rFonts w:ascii="Times New Roman" w:hAnsi="Times New Roman" w:cs="Times New Roman"/>
          <w:i/>
          <w:iCs/>
          <w:sz w:val="24"/>
          <w:szCs w:val="24"/>
        </w:rPr>
        <w:t>per cent</w:t>
      </w:r>
      <w:r w:rsidR="00F2737B" w:rsidRPr="00272459">
        <w:rPr>
          <w:rFonts w:ascii="Times New Roman" w:hAnsi="Times New Roman" w:cs="Times New Roman"/>
          <w:sz w:val="24"/>
          <w:szCs w:val="24"/>
        </w:rPr>
        <w:t xml:space="preserve"> to 3</w:t>
      </w:r>
      <w:r w:rsidR="00D9168C" w:rsidRPr="00272459">
        <w:rPr>
          <w:rFonts w:ascii="Times New Roman" w:hAnsi="Times New Roman" w:cs="Times New Roman"/>
          <w:sz w:val="24"/>
          <w:szCs w:val="24"/>
        </w:rPr>
        <w:t>21</w:t>
      </w:r>
      <w:r w:rsidR="00F2737B" w:rsidRPr="00272459">
        <w:rPr>
          <w:rFonts w:ascii="Times New Roman" w:hAnsi="Times New Roman" w:cs="Times New Roman"/>
          <w:sz w:val="24"/>
          <w:szCs w:val="24"/>
        </w:rPr>
        <w:t xml:space="preserve"> stock sheets. </w:t>
      </w:r>
      <w:r w:rsidR="004226A8" w:rsidRPr="00272459">
        <w:rPr>
          <w:rFonts w:ascii="Times New Roman" w:hAnsi="Times New Roman" w:cs="Times New Roman"/>
          <w:sz w:val="24"/>
          <w:szCs w:val="24"/>
        </w:rPr>
        <w:t xml:space="preserve">At the Zonal level, </w:t>
      </w:r>
      <w:r w:rsidR="008171D7" w:rsidRPr="00272459">
        <w:rPr>
          <w:rFonts w:ascii="Times New Roman" w:hAnsi="Times New Roman" w:cs="Times New Roman"/>
          <w:sz w:val="24"/>
          <w:szCs w:val="24"/>
        </w:rPr>
        <w:t xml:space="preserve">in </w:t>
      </w:r>
      <w:r w:rsidR="004226A8" w:rsidRPr="00272459">
        <w:rPr>
          <w:rFonts w:ascii="Times New Roman" w:hAnsi="Times New Roman" w:cs="Times New Roman"/>
          <w:sz w:val="24"/>
          <w:szCs w:val="24"/>
        </w:rPr>
        <w:t xml:space="preserve">both NWR and SECR </w:t>
      </w:r>
      <w:r w:rsidR="008171D7" w:rsidRPr="00272459">
        <w:rPr>
          <w:rFonts w:ascii="Times New Roman" w:hAnsi="Times New Roman" w:cs="Times New Roman"/>
          <w:sz w:val="24"/>
          <w:szCs w:val="24"/>
        </w:rPr>
        <w:t xml:space="preserve">there </w:t>
      </w:r>
      <w:r w:rsidR="004226A8" w:rsidRPr="00272459">
        <w:rPr>
          <w:rFonts w:ascii="Times New Roman" w:hAnsi="Times New Roman" w:cs="Times New Roman"/>
          <w:sz w:val="24"/>
          <w:szCs w:val="24"/>
        </w:rPr>
        <w:t xml:space="preserve">was an increase of outstanding stock sheets over the </w:t>
      </w:r>
      <w:r w:rsidR="00261D9B" w:rsidRPr="00272459">
        <w:rPr>
          <w:rFonts w:ascii="Times New Roman" w:hAnsi="Times New Roman" w:cs="Times New Roman"/>
          <w:sz w:val="24"/>
          <w:szCs w:val="24"/>
        </w:rPr>
        <w:t>period</w:t>
      </w:r>
      <w:r w:rsidR="004226A8" w:rsidRPr="00272459">
        <w:rPr>
          <w:rFonts w:ascii="Times New Roman" w:hAnsi="Times New Roman" w:cs="Times New Roman"/>
          <w:sz w:val="24"/>
          <w:szCs w:val="24"/>
        </w:rPr>
        <w:t xml:space="preserve"> by 42 </w:t>
      </w:r>
      <w:r w:rsidR="004226A8" w:rsidRPr="00272459">
        <w:rPr>
          <w:rFonts w:ascii="Times New Roman" w:hAnsi="Times New Roman" w:cs="Times New Roman"/>
          <w:i/>
          <w:iCs/>
          <w:sz w:val="24"/>
          <w:szCs w:val="24"/>
        </w:rPr>
        <w:t>per cent</w:t>
      </w:r>
      <w:r w:rsidR="004226A8" w:rsidRPr="00272459">
        <w:rPr>
          <w:rFonts w:ascii="Times New Roman" w:hAnsi="Times New Roman" w:cs="Times New Roman"/>
          <w:sz w:val="24"/>
          <w:szCs w:val="24"/>
        </w:rPr>
        <w:t xml:space="preserve"> and 30 </w:t>
      </w:r>
      <w:r w:rsidR="004226A8" w:rsidRPr="00272459">
        <w:rPr>
          <w:rFonts w:ascii="Times New Roman" w:hAnsi="Times New Roman" w:cs="Times New Roman"/>
          <w:i/>
          <w:iCs/>
          <w:sz w:val="24"/>
          <w:szCs w:val="24"/>
        </w:rPr>
        <w:t>per cent</w:t>
      </w:r>
      <w:r w:rsidR="004226A8" w:rsidRPr="00272459">
        <w:rPr>
          <w:rFonts w:ascii="Times New Roman" w:hAnsi="Times New Roman" w:cs="Times New Roman"/>
          <w:sz w:val="24"/>
          <w:szCs w:val="24"/>
        </w:rPr>
        <w:t xml:space="preserve"> respectively while </w:t>
      </w:r>
      <w:r w:rsidR="00A6156F" w:rsidRPr="00272459">
        <w:rPr>
          <w:rFonts w:ascii="Times New Roman" w:hAnsi="Times New Roman" w:cs="Times New Roman"/>
          <w:sz w:val="24"/>
          <w:szCs w:val="24"/>
        </w:rPr>
        <w:t xml:space="preserve">in SWR the </w:t>
      </w:r>
      <w:r w:rsidR="004226A8" w:rsidRPr="00272459">
        <w:rPr>
          <w:rFonts w:ascii="Times New Roman" w:hAnsi="Times New Roman" w:cs="Times New Roman"/>
          <w:sz w:val="24"/>
          <w:szCs w:val="24"/>
        </w:rPr>
        <w:t xml:space="preserve">outstanding stock sheets decreased by </w:t>
      </w:r>
      <w:r w:rsidR="00D9168C" w:rsidRPr="00272459">
        <w:rPr>
          <w:rFonts w:ascii="Times New Roman" w:hAnsi="Times New Roman" w:cs="Times New Roman"/>
          <w:sz w:val="24"/>
          <w:szCs w:val="24"/>
        </w:rPr>
        <w:t>25</w:t>
      </w:r>
      <w:r w:rsidR="004226A8" w:rsidRPr="00272459">
        <w:rPr>
          <w:rFonts w:ascii="Times New Roman" w:hAnsi="Times New Roman" w:cs="Times New Roman"/>
          <w:sz w:val="24"/>
          <w:szCs w:val="24"/>
        </w:rPr>
        <w:t xml:space="preserve"> </w:t>
      </w:r>
      <w:r w:rsidR="004226A8" w:rsidRPr="00272459">
        <w:rPr>
          <w:rFonts w:ascii="Times New Roman" w:hAnsi="Times New Roman" w:cs="Times New Roman"/>
          <w:i/>
          <w:iCs/>
          <w:sz w:val="24"/>
          <w:szCs w:val="24"/>
        </w:rPr>
        <w:t>per cent</w:t>
      </w:r>
      <w:r w:rsidR="004226A8" w:rsidRPr="00272459">
        <w:rPr>
          <w:rFonts w:ascii="Times New Roman" w:hAnsi="Times New Roman" w:cs="Times New Roman"/>
          <w:sz w:val="24"/>
          <w:szCs w:val="24"/>
        </w:rPr>
        <w:t xml:space="preserve"> during the period. </w:t>
      </w:r>
      <w:r w:rsidR="00446368" w:rsidRPr="00272459">
        <w:rPr>
          <w:rFonts w:ascii="Times New Roman" w:hAnsi="Times New Roman" w:cs="Times New Roman"/>
          <w:sz w:val="24"/>
          <w:szCs w:val="24"/>
        </w:rPr>
        <w:t xml:space="preserve">The increase/decrease over the </w:t>
      </w:r>
      <w:proofErr w:type="spellStart"/>
      <w:r w:rsidR="00446368" w:rsidRPr="00272459">
        <w:rPr>
          <w:rFonts w:ascii="Times New Roman" w:hAnsi="Times New Roman" w:cs="Times New Roman"/>
          <w:sz w:val="24"/>
          <w:szCs w:val="24"/>
        </w:rPr>
        <w:t>perid</w:t>
      </w:r>
      <w:proofErr w:type="spellEnd"/>
      <w:r w:rsidR="00446368" w:rsidRPr="00272459">
        <w:rPr>
          <w:rFonts w:ascii="Times New Roman" w:hAnsi="Times New Roman" w:cs="Times New Roman"/>
          <w:sz w:val="24"/>
          <w:szCs w:val="24"/>
        </w:rPr>
        <w:t xml:space="preserve"> for the pro</w:t>
      </w:r>
      <w:r w:rsidR="00D9168C" w:rsidRPr="00272459">
        <w:rPr>
          <w:rFonts w:ascii="Times New Roman" w:hAnsi="Times New Roman" w:cs="Times New Roman"/>
          <w:sz w:val="24"/>
          <w:szCs w:val="24"/>
        </w:rPr>
        <w:t xml:space="preserve">duction </w:t>
      </w:r>
      <w:r w:rsidR="00446368" w:rsidRPr="00272459">
        <w:rPr>
          <w:rFonts w:ascii="Times New Roman" w:hAnsi="Times New Roman" w:cs="Times New Roman"/>
          <w:sz w:val="24"/>
          <w:szCs w:val="24"/>
        </w:rPr>
        <w:t xml:space="preserve">unit </w:t>
      </w:r>
      <w:r w:rsidR="00446368" w:rsidRPr="00272459">
        <w:rPr>
          <w:rFonts w:ascii="Times New Roman" w:eastAsia="Times New Roman" w:hAnsi="Times New Roman" w:cs="Times New Roman"/>
          <w:color w:val="000000"/>
          <w:sz w:val="24"/>
          <w:szCs w:val="24"/>
          <w:lang w:eastAsia="en-US"/>
        </w:rPr>
        <w:t xml:space="preserve">RWF/YNK could not be </w:t>
      </w:r>
      <w:proofErr w:type="spellStart"/>
      <w:r w:rsidR="00446368" w:rsidRPr="00272459">
        <w:rPr>
          <w:rFonts w:ascii="Times New Roman" w:eastAsia="Times New Roman" w:hAnsi="Times New Roman" w:cs="Times New Roman"/>
          <w:color w:val="000000"/>
          <w:sz w:val="24"/>
          <w:szCs w:val="24"/>
          <w:lang w:eastAsia="en-US"/>
        </w:rPr>
        <w:t>extimated</w:t>
      </w:r>
      <w:proofErr w:type="spellEnd"/>
      <w:r w:rsidR="00446368" w:rsidRPr="00272459">
        <w:rPr>
          <w:rFonts w:ascii="Times New Roman" w:eastAsia="Times New Roman" w:hAnsi="Times New Roman" w:cs="Times New Roman"/>
          <w:color w:val="000000"/>
          <w:sz w:val="24"/>
          <w:szCs w:val="24"/>
          <w:lang w:eastAsia="en-US"/>
        </w:rPr>
        <w:t xml:space="preserve"> as figures for 2020-21 was not available. </w:t>
      </w:r>
    </w:p>
    <w:p w14:paraId="2F3C34D7" w14:textId="34BFEAAC" w:rsidR="009A0153" w:rsidRDefault="007013F9" w:rsidP="00777451">
      <w:pPr>
        <w:spacing w:before="120" w:after="120" w:line="276" w:lineRule="auto"/>
        <w:ind w:left="0"/>
        <w:jc w:val="both"/>
        <w:rPr>
          <w:rFonts w:ascii="Times New Roman" w:hAnsi="Times New Roman" w:cs="Times New Roman"/>
          <w:sz w:val="24"/>
          <w:szCs w:val="24"/>
        </w:rPr>
      </w:pPr>
      <w:r w:rsidRPr="00272459">
        <w:rPr>
          <w:rFonts w:ascii="Times New Roman" w:hAnsi="Times New Roman" w:cs="Times New Roman"/>
          <w:sz w:val="24"/>
          <w:szCs w:val="24"/>
        </w:rPr>
        <w:t>In NWR, t</w:t>
      </w:r>
      <w:r w:rsidR="00B5127F" w:rsidRPr="00272459">
        <w:rPr>
          <w:rFonts w:ascii="Times New Roman" w:hAnsi="Times New Roman" w:cs="Times New Roman"/>
          <w:sz w:val="24"/>
          <w:szCs w:val="24"/>
        </w:rPr>
        <w:t xml:space="preserve">he stock sheet balance of 95 at the end of the period had excess value of ₹ 2.16 crore and shortage value of ₹ 4.73 crore. </w:t>
      </w:r>
      <w:r w:rsidRPr="00272459">
        <w:rPr>
          <w:rFonts w:ascii="Times New Roman" w:hAnsi="Times New Roman" w:cs="Times New Roman"/>
          <w:sz w:val="24"/>
          <w:szCs w:val="24"/>
        </w:rPr>
        <w:t xml:space="preserve">Similarly, the </w:t>
      </w:r>
      <w:r w:rsidR="002E23B0" w:rsidRPr="00272459">
        <w:rPr>
          <w:rFonts w:ascii="Times New Roman" w:hAnsi="Times New Roman" w:cs="Times New Roman"/>
          <w:sz w:val="24"/>
          <w:szCs w:val="24"/>
        </w:rPr>
        <w:t>89</w:t>
      </w:r>
      <w:r w:rsidRPr="008756FA">
        <w:rPr>
          <w:rFonts w:ascii="Times New Roman" w:hAnsi="Times New Roman" w:cs="Times New Roman"/>
          <w:sz w:val="24"/>
          <w:szCs w:val="24"/>
        </w:rPr>
        <w:t xml:space="preserve"> stock sheet balance </w:t>
      </w:r>
      <w:proofErr w:type="gramStart"/>
      <w:r w:rsidRPr="008756FA">
        <w:rPr>
          <w:rFonts w:ascii="Times New Roman" w:hAnsi="Times New Roman" w:cs="Times New Roman"/>
          <w:sz w:val="24"/>
          <w:szCs w:val="24"/>
        </w:rPr>
        <w:t>of  SWR</w:t>
      </w:r>
      <w:proofErr w:type="gramEnd"/>
      <w:r w:rsidRPr="008756FA">
        <w:rPr>
          <w:rFonts w:ascii="Times New Roman" w:hAnsi="Times New Roman" w:cs="Times New Roman"/>
          <w:sz w:val="24"/>
          <w:szCs w:val="24"/>
        </w:rPr>
        <w:t xml:space="preserve"> had </w:t>
      </w:r>
      <w:proofErr w:type="gramStart"/>
      <w:r w:rsidRPr="008756FA">
        <w:rPr>
          <w:rFonts w:ascii="Times New Roman" w:hAnsi="Times New Roman" w:cs="Times New Roman"/>
          <w:sz w:val="24"/>
          <w:szCs w:val="24"/>
        </w:rPr>
        <w:t>excess</w:t>
      </w:r>
      <w:proofErr w:type="gramEnd"/>
      <w:r w:rsidRPr="008756FA">
        <w:rPr>
          <w:rFonts w:ascii="Times New Roman" w:hAnsi="Times New Roman" w:cs="Times New Roman"/>
          <w:sz w:val="24"/>
          <w:szCs w:val="24"/>
        </w:rPr>
        <w:t xml:space="preserve"> value of ₹ 3.56 crore and shortage value of ₹ 4.</w:t>
      </w:r>
      <w:r w:rsidR="008756FA" w:rsidRPr="008756FA">
        <w:rPr>
          <w:rFonts w:ascii="Times New Roman" w:hAnsi="Times New Roman" w:cs="Times New Roman"/>
          <w:sz w:val="24"/>
          <w:szCs w:val="24"/>
        </w:rPr>
        <w:t>0</w:t>
      </w:r>
      <w:r w:rsidRPr="008756FA">
        <w:rPr>
          <w:rFonts w:ascii="Times New Roman" w:hAnsi="Times New Roman" w:cs="Times New Roman"/>
          <w:sz w:val="24"/>
          <w:szCs w:val="24"/>
        </w:rPr>
        <w:t>4 crore.</w:t>
      </w:r>
      <w:r w:rsidRPr="000D58CD">
        <w:rPr>
          <w:rFonts w:ascii="Times New Roman" w:hAnsi="Times New Roman" w:cs="Times New Roman"/>
          <w:sz w:val="24"/>
          <w:szCs w:val="24"/>
        </w:rPr>
        <w:t xml:space="preserve"> </w:t>
      </w:r>
      <w:r w:rsidR="00D85B41">
        <w:rPr>
          <w:rFonts w:ascii="Times New Roman" w:hAnsi="Times New Roman" w:cs="Times New Roman"/>
          <w:sz w:val="24"/>
          <w:szCs w:val="24"/>
        </w:rPr>
        <w:t xml:space="preserve">In respect of the production unit RWF/YNK, the 10 unsettled stock sheets had </w:t>
      </w:r>
      <w:r w:rsidR="00D85B41" w:rsidRPr="000D58CD">
        <w:rPr>
          <w:rFonts w:ascii="Times New Roman" w:hAnsi="Times New Roman" w:cs="Times New Roman"/>
          <w:sz w:val="24"/>
          <w:szCs w:val="24"/>
        </w:rPr>
        <w:t xml:space="preserve">excess value of ₹ </w:t>
      </w:r>
      <w:r w:rsidR="00D85B41">
        <w:rPr>
          <w:rFonts w:ascii="Times New Roman" w:hAnsi="Times New Roman" w:cs="Times New Roman"/>
          <w:sz w:val="24"/>
          <w:szCs w:val="24"/>
        </w:rPr>
        <w:t>0.69 lakh</w:t>
      </w:r>
      <w:r w:rsidR="00D85B41" w:rsidRPr="000D58CD">
        <w:rPr>
          <w:rFonts w:ascii="Times New Roman" w:hAnsi="Times New Roman" w:cs="Times New Roman"/>
          <w:sz w:val="24"/>
          <w:szCs w:val="24"/>
        </w:rPr>
        <w:t xml:space="preserve"> and shortage value of ₹ </w:t>
      </w:r>
      <w:r w:rsidR="00D85B41">
        <w:rPr>
          <w:rFonts w:ascii="Times New Roman" w:hAnsi="Times New Roman" w:cs="Times New Roman"/>
          <w:sz w:val="24"/>
          <w:szCs w:val="24"/>
        </w:rPr>
        <w:t>0.20</w:t>
      </w:r>
      <w:r w:rsidR="00D85B41" w:rsidRPr="000D58CD">
        <w:rPr>
          <w:rFonts w:ascii="Times New Roman" w:hAnsi="Times New Roman" w:cs="Times New Roman"/>
          <w:sz w:val="24"/>
          <w:szCs w:val="24"/>
        </w:rPr>
        <w:t xml:space="preserve"> crore.</w:t>
      </w:r>
      <w:r w:rsidR="00D85B41">
        <w:rPr>
          <w:rFonts w:ascii="Times New Roman" w:hAnsi="Times New Roman" w:cs="Times New Roman"/>
          <w:sz w:val="24"/>
          <w:szCs w:val="24"/>
        </w:rPr>
        <w:t xml:space="preserve"> </w:t>
      </w:r>
      <w:r w:rsidRPr="000D58CD">
        <w:rPr>
          <w:rFonts w:ascii="Times New Roman" w:hAnsi="Times New Roman" w:cs="Times New Roman"/>
          <w:sz w:val="24"/>
          <w:szCs w:val="24"/>
        </w:rPr>
        <w:t xml:space="preserve">The financial impact of the 127 balance stock sheets in SECR could not be determined as the same was not made available to Audit on the plea that </w:t>
      </w:r>
      <w:r w:rsidR="00494CC8" w:rsidRPr="000D58CD">
        <w:rPr>
          <w:rFonts w:ascii="Times New Roman" w:hAnsi="Times New Roman" w:cs="Times New Roman"/>
          <w:sz w:val="24"/>
          <w:szCs w:val="24"/>
        </w:rPr>
        <w:t>that stock sheet is maintained in User Depot Module (UDM) and manual sheet</w:t>
      </w:r>
      <w:r w:rsidRPr="000D58CD">
        <w:rPr>
          <w:rFonts w:ascii="Times New Roman" w:hAnsi="Times New Roman" w:cs="Times New Roman"/>
          <w:sz w:val="24"/>
          <w:szCs w:val="24"/>
        </w:rPr>
        <w:t xml:space="preserve">s are not </w:t>
      </w:r>
      <w:r w:rsidR="00494CC8" w:rsidRPr="000D58CD">
        <w:rPr>
          <w:rFonts w:ascii="Times New Roman" w:hAnsi="Times New Roman" w:cs="Times New Roman"/>
          <w:sz w:val="24"/>
          <w:szCs w:val="24"/>
        </w:rPr>
        <w:t xml:space="preserve">maintained. The reason for not furnishing data is not acceptable as all </w:t>
      </w:r>
      <w:r w:rsidR="00261D9B" w:rsidRPr="000D58CD">
        <w:rPr>
          <w:rFonts w:ascii="Times New Roman" w:hAnsi="Times New Roman" w:cs="Times New Roman"/>
          <w:sz w:val="24"/>
          <w:szCs w:val="24"/>
        </w:rPr>
        <w:t>automated</w:t>
      </w:r>
      <w:r w:rsidR="00494CC8" w:rsidRPr="000D58CD">
        <w:rPr>
          <w:rFonts w:ascii="Times New Roman" w:hAnsi="Times New Roman" w:cs="Times New Roman"/>
          <w:sz w:val="24"/>
          <w:szCs w:val="24"/>
        </w:rPr>
        <w:t xml:space="preserve"> systems ha</w:t>
      </w:r>
      <w:r w:rsidRPr="000D58CD">
        <w:rPr>
          <w:rFonts w:ascii="Times New Roman" w:hAnsi="Times New Roman" w:cs="Times New Roman"/>
          <w:sz w:val="24"/>
          <w:szCs w:val="24"/>
        </w:rPr>
        <w:t>ve</w:t>
      </w:r>
      <w:r w:rsidR="00494CC8" w:rsidRPr="000D58CD">
        <w:rPr>
          <w:rFonts w:ascii="Times New Roman" w:hAnsi="Times New Roman" w:cs="Times New Roman"/>
          <w:sz w:val="24"/>
          <w:szCs w:val="24"/>
        </w:rPr>
        <w:t xml:space="preserve"> inbuilt </w:t>
      </w:r>
      <w:r w:rsidR="00261D9B" w:rsidRPr="000D58CD">
        <w:rPr>
          <w:rFonts w:ascii="Times New Roman" w:hAnsi="Times New Roman" w:cs="Times New Roman"/>
          <w:sz w:val="24"/>
          <w:szCs w:val="24"/>
        </w:rPr>
        <w:t>provisions</w:t>
      </w:r>
      <w:r w:rsidR="00494CC8" w:rsidRPr="000D58CD">
        <w:rPr>
          <w:rFonts w:ascii="Times New Roman" w:hAnsi="Times New Roman" w:cs="Times New Roman"/>
          <w:sz w:val="24"/>
          <w:szCs w:val="24"/>
        </w:rPr>
        <w:t xml:space="preserve"> for generating reports from the database. </w:t>
      </w:r>
      <w:r w:rsidR="00634B1A" w:rsidRPr="000D58CD">
        <w:rPr>
          <w:rFonts w:ascii="Times New Roman" w:hAnsi="Times New Roman" w:cs="Times New Roman"/>
          <w:sz w:val="24"/>
          <w:szCs w:val="24"/>
        </w:rPr>
        <w:t xml:space="preserve"> </w:t>
      </w:r>
    </w:p>
    <w:p w14:paraId="33C3EF34" w14:textId="1B54FCAF" w:rsidR="009A0153" w:rsidRPr="000D58CD" w:rsidRDefault="007013F9" w:rsidP="00777451">
      <w:pPr>
        <w:spacing w:before="120" w:after="120" w:line="276" w:lineRule="auto"/>
        <w:ind w:left="0"/>
        <w:jc w:val="both"/>
        <w:rPr>
          <w:rFonts w:ascii="Times New Roman" w:eastAsia="Times New Roman" w:hAnsi="Times New Roman" w:cs="Times New Roman"/>
          <w:sz w:val="24"/>
          <w:szCs w:val="24"/>
          <w:lang w:eastAsia="en-US"/>
        </w:rPr>
      </w:pPr>
      <w:bookmarkStart w:id="13" w:name="_Hlk161410283"/>
      <w:r w:rsidRPr="000D58CD">
        <w:rPr>
          <w:rFonts w:ascii="Times New Roman" w:eastAsia="Times New Roman" w:hAnsi="Times New Roman" w:cs="Times New Roman"/>
          <w:sz w:val="24"/>
          <w:szCs w:val="24"/>
          <w:lang w:eastAsia="en-US"/>
        </w:rPr>
        <w:t xml:space="preserve">From the trend of settlement of stock sheets, it can be seen that the Zones were not able to </w:t>
      </w:r>
      <w:proofErr w:type="spellStart"/>
      <w:r w:rsidR="00A94DB5" w:rsidRPr="000D58CD">
        <w:rPr>
          <w:rFonts w:ascii="Times New Roman" w:hAnsi="Times New Roman" w:cs="Times New Roman"/>
          <w:sz w:val="24"/>
          <w:szCs w:val="24"/>
        </w:rPr>
        <w:t>finalise</w:t>
      </w:r>
      <w:proofErr w:type="spellEnd"/>
      <w:r w:rsidRPr="000D58CD">
        <w:rPr>
          <w:rFonts w:ascii="Times New Roman" w:hAnsi="Times New Roman" w:cs="Times New Roman"/>
          <w:sz w:val="24"/>
          <w:szCs w:val="24"/>
        </w:rPr>
        <w:t xml:space="preserve"> </w:t>
      </w:r>
      <w:r w:rsidRPr="000D58CD">
        <w:rPr>
          <w:rFonts w:ascii="Times New Roman" w:eastAsia="Times New Roman" w:hAnsi="Times New Roman" w:cs="Times New Roman"/>
          <w:sz w:val="24"/>
          <w:szCs w:val="24"/>
          <w:lang w:eastAsia="en-US"/>
        </w:rPr>
        <w:t xml:space="preserve">stock sheets within six months in contravention of the </w:t>
      </w:r>
      <w:proofErr w:type="spellStart"/>
      <w:r w:rsidRPr="000D58CD">
        <w:rPr>
          <w:rFonts w:ascii="Times New Roman" w:eastAsia="Times New Roman" w:hAnsi="Times New Roman" w:cs="Times New Roman"/>
          <w:sz w:val="24"/>
          <w:szCs w:val="24"/>
          <w:lang w:eastAsia="en-US"/>
        </w:rPr>
        <w:t>codal</w:t>
      </w:r>
      <w:proofErr w:type="spellEnd"/>
      <w:r w:rsidRPr="000D58CD">
        <w:rPr>
          <w:rFonts w:ascii="Times New Roman" w:eastAsia="Times New Roman" w:hAnsi="Times New Roman" w:cs="Times New Roman"/>
          <w:sz w:val="24"/>
          <w:szCs w:val="24"/>
          <w:lang w:eastAsia="en-US"/>
        </w:rPr>
        <w:t xml:space="preserve"> </w:t>
      </w:r>
      <w:r w:rsidRPr="000D58CD">
        <w:rPr>
          <w:rFonts w:ascii="Times New Roman" w:eastAsia="Times New Roman" w:hAnsi="Times New Roman" w:cs="Times New Roman"/>
          <w:sz w:val="24"/>
          <w:szCs w:val="24"/>
          <w:lang w:eastAsia="en-US"/>
        </w:rPr>
        <w:lastRenderedPageBreak/>
        <w:t xml:space="preserve">provision </w:t>
      </w:r>
      <w:r w:rsidRPr="000D58CD">
        <w:rPr>
          <w:rFonts w:ascii="Times New Roman" w:eastAsia="Times New Roman" w:hAnsi="Times New Roman" w:cs="Times New Roman"/>
          <w:i/>
          <w:iCs/>
          <w:sz w:val="24"/>
          <w:szCs w:val="24"/>
          <w:lang w:eastAsia="en-US"/>
        </w:rPr>
        <w:t>ibid</w:t>
      </w:r>
      <w:r w:rsidRPr="000D58CD">
        <w:rPr>
          <w:rFonts w:ascii="Times New Roman" w:eastAsia="Times New Roman" w:hAnsi="Times New Roman" w:cs="Times New Roman"/>
          <w:sz w:val="24"/>
          <w:szCs w:val="24"/>
          <w:lang w:eastAsia="en-US"/>
        </w:rPr>
        <w:t>. In fact</w:t>
      </w:r>
      <w:r w:rsidR="00261D9B" w:rsidRPr="000D58CD">
        <w:rPr>
          <w:rFonts w:ascii="Times New Roman" w:eastAsia="Times New Roman" w:hAnsi="Times New Roman" w:cs="Times New Roman"/>
          <w:sz w:val="24"/>
          <w:szCs w:val="24"/>
          <w:lang w:eastAsia="en-US"/>
        </w:rPr>
        <w:t>,</w:t>
      </w:r>
      <w:r w:rsidRPr="000D58CD">
        <w:rPr>
          <w:rFonts w:ascii="Times New Roman" w:eastAsia="Times New Roman" w:hAnsi="Times New Roman" w:cs="Times New Roman"/>
          <w:sz w:val="24"/>
          <w:szCs w:val="24"/>
          <w:lang w:eastAsia="en-US"/>
        </w:rPr>
        <w:t xml:space="preserve"> </w:t>
      </w:r>
      <w:proofErr w:type="gramStart"/>
      <w:r w:rsidR="00C743AB">
        <w:rPr>
          <w:rFonts w:ascii="Times New Roman" w:eastAsia="Times New Roman" w:hAnsi="Times New Roman" w:cs="Times New Roman"/>
          <w:sz w:val="24"/>
          <w:szCs w:val="24"/>
          <w:lang w:eastAsia="en-US"/>
        </w:rPr>
        <w:t>A</w:t>
      </w:r>
      <w:r w:rsidRPr="000D58CD">
        <w:rPr>
          <w:rFonts w:ascii="Times New Roman" w:eastAsia="Times New Roman" w:hAnsi="Times New Roman" w:cs="Times New Roman"/>
          <w:sz w:val="24"/>
          <w:szCs w:val="24"/>
          <w:lang w:eastAsia="en-US"/>
        </w:rPr>
        <w:t>udit</w:t>
      </w:r>
      <w:proofErr w:type="gramEnd"/>
      <w:r w:rsidRPr="000D58CD">
        <w:rPr>
          <w:rFonts w:ascii="Times New Roman" w:eastAsia="Times New Roman" w:hAnsi="Times New Roman" w:cs="Times New Roman"/>
          <w:sz w:val="24"/>
          <w:szCs w:val="24"/>
          <w:lang w:eastAsia="en-US"/>
        </w:rPr>
        <w:t xml:space="preserve"> noticed that in </w:t>
      </w:r>
      <w:proofErr w:type="gramStart"/>
      <w:r w:rsidRPr="000D58CD">
        <w:rPr>
          <w:rFonts w:ascii="Times New Roman" w:eastAsia="Times New Roman" w:hAnsi="Times New Roman" w:cs="Times New Roman"/>
          <w:sz w:val="24"/>
          <w:szCs w:val="24"/>
          <w:lang w:eastAsia="en-US"/>
        </w:rPr>
        <w:t xml:space="preserve">NWR,  </w:t>
      </w:r>
      <w:r w:rsidRPr="000D58CD">
        <w:rPr>
          <w:rFonts w:ascii="Times New Roman" w:hAnsi="Times New Roman" w:cs="Times New Roman"/>
          <w:sz w:val="24"/>
          <w:szCs w:val="24"/>
        </w:rPr>
        <w:t>six</w:t>
      </w:r>
      <w:proofErr w:type="gramEnd"/>
      <w:r w:rsidRPr="000D58CD">
        <w:rPr>
          <w:rFonts w:ascii="Times New Roman" w:hAnsi="Times New Roman" w:cs="Times New Roman"/>
          <w:sz w:val="24"/>
          <w:szCs w:val="24"/>
        </w:rPr>
        <w:t xml:space="preserve"> outstanding stock sheets pertain</w:t>
      </w:r>
      <w:r w:rsidR="00C743AB">
        <w:rPr>
          <w:rFonts w:ascii="Times New Roman" w:hAnsi="Times New Roman" w:cs="Times New Roman"/>
          <w:sz w:val="24"/>
          <w:szCs w:val="24"/>
        </w:rPr>
        <w:t>ed</w:t>
      </w:r>
      <w:r w:rsidRPr="000D58CD">
        <w:rPr>
          <w:rFonts w:ascii="Times New Roman" w:hAnsi="Times New Roman" w:cs="Times New Roman"/>
          <w:sz w:val="24"/>
          <w:szCs w:val="24"/>
        </w:rPr>
        <w:t xml:space="preserve"> to the </w:t>
      </w:r>
      <w:r w:rsidR="00261D9B" w:rsidRPr="000D58CD">
        <w:rPr>
          <w:rFonts w:ascii="Times New Roman" w:hAnsi="Times New Roman" w:cs="Times New Roman"/>
          <w:sz w:val="24"/>
          <w:szCs w:val="24"/>
        </w:rPr>
        <w:t>period</w:t>
      </w:r>
      <w:r w:rsidRPr="000D58CD">
        <w:rPr>
          <w:rFonts w:ascii="Times New Roman" w:hAnsi="Times New Roman" w:cs="Times New Roman"/>
          <w:sz w:val="24"/>
          <w:szCs w:val="24"/>
        </w:rPr>
        <w:t xml:space="preserve"> 1995-98. </w:t>
      </w:r>
      <w:r w:rsidRPr="000D58CD">
        <w:rPr>
          <w:rFonts w:ascii="Times New Roman" w:eastAsia="Times New Roman" w:hAnsi="Times New Roman" w:cs="Times New Roman"/>
          <w:sz w:val="24"/>
          <w:szCs w:val="24"/>
          <w:lang w:eastAsia="en-US"/>
        </w:rPr>
        <w:t xml:space="preserve">The low percentage of settlement and </w:t>
      </w:r>
      <w:r w:rsidR="009A0153" w:rsidRPr="000D58CD">
        <w:rPr>
          <w:rFonts w:ascii="Times New Roman" w:eastAsia="Times New Roman" w:hAnsi="Times New Roman" w:cs="Times New Roman"/>
          <w:sz w:val="24"/>
          <w:szCs w:val="24"/>
          <w:lang w:eastAsia="en-US"/>
        </w:rPr>
        <w:t xml:space="preserve">stock sheets </w:t>
      </w:r>
      <w:r w:rsidRPr="000D58CD">
        <w:rPr>
          <w:rFonts w:ascii="Times New Roman" w:eastAsia="Times New Roman" w:hAnsi="Times New Roman" w:cs="Times New Roman"/>
          <w:sz w:val="24"/>
          <w:szCs w:val="24"/>
          <w:lang w:eastAsia="en-US"/>
        </w:rPr>
        <w:t xml:space="preserve">remaining </w:t>
      </w:r>
      <w:r w:rsidR="009A0153" w:rsidRPr="000D58CD">
        <w:rPr>
          <w:rFonts w:ascii="Times New Roman" w:eastAsia="Times New Roman" w:hAnsi="Times New Roman" w:cs="Times New Roman"/>
          <w:sz w:val="24"/>
          <w:szCs w:val="24"/>
          <w:lang w:eastAsia="en-US"/>
        </w:rPr>
        <w:t xml:space="preserve">outstanding </w:t>
      </w:r>
      <w:r w:rsidR="00C71FD1" w:rsidRPr="000D58CD">
        <w:rPr>
          <w:rFonts w:ascii="Times New Roman" w:eastAsia="Times New Roman" w:hAnsi="Times New Roman" w:cs="Times New Roman"/>
          <w:sz w:val="24"/>
          <w:szCs w:val="24"/>
          <w:lang w:eastAsia="en-US"/>
        </w:rPr>
        <w:t xml:space="preserve">for </w:t>
      </w:r>
      <w:r w:rsidR="009A0153" w:rsidRPr="000D58CD">
        <w:rPr>
          <w:rFonts w:ascii="Times New Roman" w:eastAsia="Times New Roman" w:hAnsi="Times New Roman" w:cs="Times New Roman"/>
          <w:sz w:val="24"/>
          <w:szCs w:val="24"/>
          <w:lang w:eastAsia="en-US"/>
        </w:rPr>
        <w:t>more than the specified period reflects poorly on implementation of checks and balances. The stock sheets having excesses may be the result of non-</w:t>
      </w:r>
      <w:proofErr w:type="spellStart"/>
      <w:r w:rsidR="009A0153" w:rsidRPr="000D58CD">
        <w:rPr>
          <w:rFonts w:ascii="Times New Roman" w:eastAsia="Times New Roman" w:hAnsi="Times New Roman" w:cs="Times New Roman"/>
          <w:sz w:val="24"/>
          <w:szCs w:val="24"/>
          <w:lang w:eastAsia="en-US"/>
        </w:rPr>
        <w:t>accountal</w:t>
      </w:r>
      <w:proofErr w:type="spellEnd"/>
      <w:r w:rsidR="009A0153" w:rsidRPr="000D58CD">
        <w:rPr>
          <w:rFonts w:ascii="Times New Roman" w:eastAsia="Times New Roman" w:hAnsi="Times New Roman" w:cs="Times New Roman"/>
          <w:sz w:val="24"/>
          <w:szCs w:val="24"/>
          <w:lang w:eastAsia="en-US"/>
        </w:rPr>
        <w:t xml:space="preserve"> of all the receipt material and incorrect </w:t>
      </w:r>
      <w:proofErr w:type="spellStart"/>
      <w:r w:rsidR="009A0153" w:rsidRPr="000D58CD">
        <w:rPr>
          <w:rFonts w:ascii="Times New Roman" w:eastAsia="Times New Roman" w:hAnsi="Times New Roman" w:cs="Times New Roman"/>
          <w:sz w:val="24"/>
          <w:szCs w:val="24"/>
          <w:lang w:eastAsia="en-US"/>
        </w:rPr>
        <w:t>accountal</w:t>
      </w:r>
      <w:proofErr w:type="spellEnd"/>
      <w:r w:rsidR="009A0153" w:rsidRPr="000D58CD">
        <w:rPr>
          <w:rFonts w:ascii="Times New Roman" w:eastAsia="Times New Roman" w:hAnsi="Times New Roman" w:cs="Times New Roman"/>
          <w:sz w:val="24"/>
          <w:szCs w:val="24"/>
          <w:lang w:eastAsia="en-US"/>
        </w:rPr>
        <w:t xml:space="preserve"> of issued material which may lead to defalcation, etc. In case of shortages in the stock sheets, the recovery of items falling short due to theft/pilferage, etc. from the custodian of stores had not been ensured which is a loss to</w:t>
      </w:r>
      <w:r w:rsidR="00C743AB">
        <w:rPr>
          <w:rFonts w:ascii="Times New Roman" w:eastAsia="Times New Roman" w:hAnsi="Times New Roman" w:cs="Times New Roman"/>
          <w:sz w:val="24"/>
          <w:szCs w:val="24"/>
          <w:lang w:eastAsia="en-US"/>
        </w:rPr>
        <w:t xml:space="preserve"> the</w:t>
      </w:r>
      <w:r w:rsidR="009A0153" w:rsidRPr="000D58CD">
        <w:rPr>
          <w:rFonts w:ascii="Times New Roman" w:eastAsia="Times New Roman" w:hAnsi="Times New Roman" w:cs="Times New Roman"/>
          <w:sz w:val="24"/>
          <w:szCs w:val="24"/>
          <w:lang w:eastAsia="en-US"/>
        </w:rPr>
        <w:t xml:space="preserve"> Railway</w:t>
      </w:r>
      <w:r w:rsidR="00C743AB">
        <w:rPr>
          <w:rFonts w:ascii="Times New Roman" w:eastAsia="Times New Roman" w:hAnsi="Times New Roman" w:cs="Times New Roman"/>
          <w:sz w:val="24"/>
          <w:szCs w:val="24"/>
          <w:lang w:eastAsia="en-US"/>
        </w:rPr>
        <w:t>s</w:t>
      </w:r>
      <w:r w:rsidR="00C71FD1" w:rsidRPr="000D58CD">
        <w:rPr>
          <w:rFonts w:ascii="Times New Roman" w:eastAsia="Times New Roman" w:hAnsi="Times New Roman" w:cs="Times New Roman"/>
          <w:sz w:val="24"/>
          <w:szCs w:val="24"/>
          <w:lang w:eastAsia="en-US"/>
        </w:rPr>
        <w:t>. T</w:t>
      </w:r>
      <w:r w:rsidR="009A0153" w:rsidRPr="000D58CD">
        <w:rPr>
          <w:rFonts w:ascii="Times New Roman" w:eastAsia="Times New Roman" w:hAnsi="Times New Roman" w:cs="Times New Roman"/>
          <w:sz w:val="24"/>
          <w:szCs w:val="24"/>
          <w:lang w:eastAsia="en-US"/>
        </w:rPr>
        <w:t xml:space="preserve">herefore, Railway Administration failed to safeguard its interests. </w:t>
      </w:r>
      <w:bookmarkEnd w:id="13"/>
    </w:p>
    <w:p w14:paraId="4B5F39C8" w14:textId="7203A2E6" w:rsidR="004E2528" w:rsidRPr="004E2528" w:rsidRDefault="004E2528" w:rsidP="00B67866">
      <w:pPr>
        <w:spacing w:before="120" w:after="120" w:line="276" w:lineRule="auto"/>
        <w:ind w:left="0"/>
        <w:jc w:val="both"/>
        <w:rPr>
          <w:rFonts w:ascii="Times New Roman" w:hAnsi="Times New Roman" w:cs="Times New Roman"/>
          <w:sz w:val="24"/>
          <w:szCs w:val="24"/>
        </w:rPr>
      </w:pPr>
      <w:proofErr w:type="spellStart"/>
      <w:r w:rsidRPr="004E2528">
        <w:rPr>
          <w:rFonts w:ascii="Times New Roman" w:hAnsi="Times New Roman" w:cs="Times New Roman"/>
          <w:bCs/>
          <w:sz w:val="24"/>
          <w:szCs w:val="24"/>
        </w:rPr>
        <w:t>MoR</w:t>
      </w:r>
      <w:proofErr w:type="spellEnd"/>
      <w:r w:rsidRPr="004E2528">
        <w:rPr>
          <w:rFonts w:ascii="Times New Roman" w:hAnsi="Times New Roman" w:cs="Times New Roman"/>
          <w:bCs/>
          <w:sz w:val="24"/>
          <w:szCs w:val="24"/>
        </w:rPr>
        <w:t xml:space="preserve"> stated (July 2024) that Stock Verification Reports are being monitored through Half Yearly Arrears Report by RB. In April 2024, directives were issued to PFA SWR during review of half yearly report for the period ending December</w:t>
      </w:r>
      <w:r w:rsidR="00DF2620" w:rsidRPr="004E2528">
        <w:rPr>
          <w:rStyle w:val="FootnoteReference"/>
          <w:rFonts w:ascii="Times New Roman" w:hAnsi="Times New Roman" w:cs="Times New Roman"/>
          <w:bCs/>
          <w:sz w:val="24"/>
          <w:szCs w:val="24"/>
        </w:rPr>
        <w:footnoteReference w:id="21"/>
      </w:r>
      <w:r w:rsidRPr="004E2528">
        <w:rPr>
          <w:rFonts w:ascii="Times New Roman" w:hAnsi="Times New Roman" w:cs="Times New Roman"/>
          <w:bCs/>
          <w:sz w:val="24"/>
          <w:szCs w:val="24"/>
        </w:rPr>
        <w:t xml:space="preserve"> 2023</w:t>
      </w:r>
      <w:r w:rsidRPr="00272459">
        <w:rPr>
          <w:rFonts w:ascii="Times New Roman" w:hAnsi="Times New Roman" w:cs="Times New Roman"/>
          <w:bCs/>
          <w:sz w:val="24"/>
          <w:szCs w:val="24"/>
        </w:rPr>
        <w:t xml:space="preserve">. </w:t>
      </w:r>
      <w:r w:rsidRPr="00272459">
        <w:rPr>
          <w:rFonts w:ascii="Times New Roman" w:hAnsi="Times New Roman" w:cs="Times New Roman"/>
          <w:sz w:val="24"/>
          <w:szCs w:val="24"/>
          <w:lang w:val="en-IN"/>
        </w:rPr>
        <w:t>In NWR</w:t>
      </w:r>
      <w:r w:rsidRPr="00272459">
        <w:rPr>
          <w:rFonts w:ascii="Times New Roman" w:hAnsi="Times New Roman" w:cs="Times New Roman"/>
          <w:sz w:val="24"/>
          <w:szCs w:val="24"/>
        </w:rPr>
        <w:t xml:space="preserve">, the outstanding stock sheet has been brought down to 72 numbers as on 31 March 2024 and the settlement has improved to 59.09 </w:t>
      </w:r>
      <w:r w:rsidRPr="00272459">
        <w:rPr>
          <w:rFonts w:ascii="Times New Roman" w:hAnsi="Times New Roman" w:cs="Times New Roman"/>
          <w:i/>
          <w:iCs/>
          <w:sz w:val="24"/>
          <w:szCs w:val="24"/>
        </w:rPr>
        <w:t>per cent</w:t>
      </w:r>
      <w:r w:rsidRPr="00272459">
        <w:rPr>
          <w:rFonts w:ascii="Times New Roman" w:hAnsi="Times New Roman" w:cs="Times New Roman"/>
          <w:sz w:val="24"/>
          <w:szCs w:val="24"/>
        </w:rPr>
        <w:t xml:space="preserve">. DRMs and CWMs have also been advised to take prompt action for disposal of stock sheets by holding monthly coordination meetings at the level of ADRM/CWM. In SECR, the outstanding stock sheet has been brought down to 21 numbers and the </w:t>
      </w:r>
      <w:r w:rsidR="00EB5130" w:rsidRPr="00272459">
        <w:rPr>
          <w:rFonts w:ascii="Times New Roman" w:hAnsi="Times New Roman" w:cs="Times New Roman"/>
          <w:sz w:val="24"/>
          <w:szCs w:val="24"/>
        </w:rPr>
        <w:t>r</w:t>
      </w:r>
      <w:r w:rsidRPr="00272459">
        <w:rPr>
          <w:rFonts w:ascii="Times New Roman" w:hAnsi="Times New Roman" w:cs="Times New Roman"/>
          <w:sz w:val="24"/>
          <w:szCs w:val="24"/>
        </w:rPr>
        <w:t>ecommendation is noted for</w:t>
      </w:r>
      <w:r w:rsidRPr="00272459">
        <w:rPr>
          <w:rFonts w:ascii="Times New Roman" w:hAnsi="Times New Roman" w:cs="Times New Roman"/>
          <w:spacing w:val="1"/>
          <w:sz w:val="24"/>
          <w:szCs w:val="24"/>
        </w:rPr>
        <w:t xml:space="preserve"> </w:t>
      </w:r>
      <w:r w:rsidRPr="00272459">
        <w:rPr>
          <w:rFonts w:ascii="Times New Roman" w:hAnsi="Times New Roman" w:cs="Times New Roman"/>
          <w:sz w:val="24"/>
          <w:szCs w:val="24"/>
        </w:rPr>
        <w:t xml:space="preserve">compliance. In SWR, the Executive Departments are constantly being pursued for early closure of the outstanding </w:t>
      </w:r>
      <w:r w:rsidR="00E95301" w:rsidRPr="00272459">
        <w:rPr>
          <w:rFonts w:ascii="Times New Roman" w:hAnsi="Times New Roman" w:cs="Times New Roman"/>
          <w:sz w:val="24"/>
          <w:szCs w:val="24"/>
        </w:rPr>
        <w:t>s</w:t>
      </w:r>
      <w:r w:rsidRPr="00272459">
        <w:rPr>
          <w:rFonts w:ascii="Times New Roman" w:hAnsi="Times New Roman" w:cs="Times New Roman"/>
          <w:sz w:val="24"/>
          <w:szCs w:val="24"/>
        </w:rPr>
        <w:t>tock sheets.</w:t>
      </w:r>
      <w:r w:rsidRPr="004E2528">
        <w:rPr>
          <w:rFonts w:ascii="Times New Roman" w:hAnsi="Times New Roman" w:cs="Times New Roman"/>
          <w:sz w:val="24"/>
          <w:szCs w:val="24"/>
        </w:rPr>
        <w:t xml:space="preserve"> </w:t>
      </w:r>
    </w:p>
    <w:p w14:paraId="7EBC6239" w14:textId="10B60080" w:rsidR="009A0153" w:rsidRPr="000D58CD" w:rsidRDefault="00162D16" w:rsidP="004A06E2">
      <w:pPr>
        <w:spacing w:before="120" w:after="120" w:line="276" w:lineRule="auto"/>
        <w:ind w:left="0"/>
        <w:jc w:val="both"/>
        <w:rPr>
          <w:rFonts w:ascii="Times New Roman" w:hAnsi="Times New Roman" w:cs="Times New Roman"/>
          <w:b/>
          <w:bCs/>
          <w:i/>
          <w:iCs/>
          <w:sz w:val="24"/>
          <w:szCs w:val="24"/>
        </w:rPr>
      </w:pPr>
      <w:r w:rsidRPr="000D58CD">
        <w:rPr>
          <w:rFonts w:ascii="Times New Roman" w:eastAsia="Times New Roman" w:hAnsi="Times New Roman" w:cs="Times New Roman"/>
          <w:color w:val="00B050"/>
          <w:sz w:val="24"/>
          <w:szCs w:val="24"/>
          <w:lang w:eastAsia="en-US"/>
        </w:rPr>
        <w:t xml:space="preserve"> </w:t>
      </w:r>
      <w:r w:rsidR="009A0153" w:rsidRPr="000D58CD">
        <w:rPr>
          <w:rFonts w:ascii="Times New Roman" w:hAnsi="Times New Roman" w:cs="Times New Roman"/>
          <w:b/>
          <w:bCs/>
          <w:i/>
          <w:iCs/>
          <w:sz w:val="24"/>
          <w:szCs w:val="24"/>
        </w:rPr>
        <w:t>Recommendation</w:t>
      </w:r>
      <w:r w:rsidR="00C71FD1" w:rsidRPr="000D58CD">
        <w:rPr>
          <w:rFonts w:ascii="Times New Roman" w:hAnsi="Times New Roman" w:cs="Times New Roman"/>
          <w:b/>
          <w:bCs/>
          <w:i/>
          <w:iCs/>
          <w:sz w:val="24"/>
          <w:szCs w:val="24"/>
        </w:rPr>
        <w:t xml:space="preserve">: </w:t>
      </w:r>
      <w:r w:rsidR="009A0153" w:rsidRPr="000D58CD">
        <w:rPr>
          <w:rFonts w:ascii="Times New Roman" w:hAnsi="Times New Roman" w:cs="Times New Roman"/>
          <w:b/>
          <w:bCs/>
          <w:i/>
          <w:iCs/>
          <w:sz w:val="24"/>
          <w:szCs w:val="24"/>
        </w:rPr>
        <w:t xml:space="preserve">The process of settlement of stock sheets should be more stringent to avoid delay in settlement of outstanding stock sheets. </w:t>
      </w:r>
    </w:p>
    <w:p w14:paraId="02C008D6" w14:textId="13F2D3EE" w:rsidR="005B259F" w:rsidRPr="00B33050" w:rsidRDefault="005B259F"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proofErr w:type="gramStart"/>
      <w:r w:rsidRPr="00B33050">
        <w:rPr>
          <w:rFonts w:ascii="Times New Roman" w:hAnsi="Times New Roman" w:cs="Times New Roman"/>
          <w:b/>
          <w:bCs/>
          <w:color w:val="auto"/>
        </w:rPr>
        <w:t>4.11.</w:t>
      </w:r>
      <w:r w:rsidR="00414175" w:rsidRPr="00B33050">
        <w:rPr>
          <w:rFonts w:ascii="Times New Roman" w:hAnsi="Times New Roman" w:cs="Times New Roman"/>
          <w:b/>
          <w:bCs/>
          <w:color w:val="auto"/>
        </w:rPr>
        <w:t>8</w:t>
      </w:r>
      <w:r w:rsidR="00840B70" w:rsidRPr="00B33050">
        <w:rPr>
          <w:rFonts w:ascii="Times New Roman" w:hAnsi="Times New Roman" w:cs="Times New Roman"/>
          <w:b/>
          <w:bCs/>
          <w:color w:val="auto"/>
        </w:rPr>
        <w:t xml:space="preserve">  </w:t>
      </w:r>
      <w:r w:rsidR="00E25159" w:rsidRPr="00B33050">
        <w:rPr>
          <w:rFonts w:ascii="Times New Roman" w:hAnsi="Times New Roman" w:cs="Times New Roman"/>
          <w:b/>
          <w:bCs/>
          <w:color w:val="auto"/>
        </w:rPr>
        <w:t>Bills</w:t>
      </w:r>
      <w:proofErr w:type="gramEnd"/>
      <w:r w:rsidR="00E25159" w:rsidRPr="00B33050">
        <w:rPr>
          <w:rFonts w:ascii="Times New Roman" w:hAnsi="Times New Roman" w:cs="Times New Roman"/>
          <w:b/>
          <w:bCs/>
          <w:color w:val="auto"/>
        </w:rPr>
        <w:t xml:space="preserve"> Recoverable</w:t>
      </w:r>
    </w:p>
    <w:p w14:paraId="75E1A42B" w14:textId="0ADB812E" w:rsidR="007E52D8" w:rsidRPr="000D58CD" w:rsidRDefault="007E52D8" w:rsidP="004A06E2">
      <w:pPr>
        <w:spacing w:before="120" w:after="120" w:line="276" w:lineRule="auto"/>
        <w:ind w:left="0"/>
        <w:jc w:val="both"/>
        <w:rPr>
          <w:rFonts w:ascii="Times New Roman" w:hAnsi="Times New Roman" w:cs="Times New Roman"/>
          <w:sz w:val="24"/>
          <w:szCs w:val="24"/>
        </w:rPr>
      </w:pPr>
      <w:r w:rsidRPr="006D7F4F">
        <w:rPr>
          <w:rFonts w:ascii="Times New Roman" w:hAnsi="Times New Roman" w:cs="Times New Roman"/>
          <w:sz w:val="24"/>
          <w:szCs w:val="24"/>
        </w:rPr>
        <w:t xml:space="preserve">Para 1139 of A-I provides that all dues recoverable from the parties on account of service rendered, material supplied or for any other purpose should be entered in the Register of Bills Recoverable. The opening entries for each party should be made from the agreement, Register of Works, etc. under the initials of the Accounts officer. The bills should be accurately prepared, issued regularly in time and numbered in consecutive order. As the bills are </w:t>
      </w:r>
      <w:proofErr w:type="spellStart"/>
      <w:r w:rsidRPr="006D7F4F">
        <w:rPr>
          <w:rFonts w:ascii="Times New Roman" w:hAnsi="Times New Roman" w:cs="Times New Roman"/>
          <w:sz w:val="24"/>
          <w:szCs w:val="24"/>
        </w:rPr>
        <w:t>reali</w:t>
      </w:r>
      <w:r w:rsidR="00EB5130">
        <w:rPr>
          <w:rFonts w:ascii="Times New Roman" w:hAnsi="Times New Roman" w:cs="Times New Roman"/>
          <w:sz w:val="24"/>
          <w:szCs w:val="24"/>
        </w:rPr>
        <w:t>s</w:t>
      </w:r>
      <w:r w:rsidRPr="006D7F4F">
        <w:rPr>
          <w:rFonts w:ascii="Times New Roman" w:hAnsi="Times New Roman" w:cs="Times New Roman"/>
          <w:sz w:val="24"/>
          <w:szCs w:val="24"/>
        </w:rPr>
        <w:t>ed</w:t>
      </w:r>
      <w:proofErr w:type="spellEnd"/>
      <w:r w:rsidRPr="006D7F4F">
        <w:rPr>
          <w:rFonts w:ascii="Times New Roman" w:hAnsi="Times New Roman" w:cs="Times New Roman"/>
          <w:sz w:val="24"/>
          <w:szCs w:val="24"/>
        </w:rPr>
        <w:t>, suitable remarks in the appropriate columns of the register should be recorded. At the close of the year, the outstanding balance of amounts due from each party should be carried forward into the new register. Any change in respect of the terms and conditions of the claim should be made in the register under the initials of the Accounts Officer.</w:t>
      </w:r>
    </w:p>
    <w:p w14:paraId="6C63F975" w14:textId="77777777" w:rsidR="007E52D8" w:rsidRPr="000D58CD" w:rsidRDefault="007E52D8"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Further, para 1140 of </w:t>
      </w:r>
      <w:r w:rsidRPr="000D58CD">
        <w:rPr>
          <w:rFonts w:ascii="Times New Roman" w:eastAsiaTheme="majorEastAsia" w:hAnsi="Times New Roman" w:cs="Times New Roman"/>
          <w:sz w:val="24"/>
          <w:szCs w:val="24"/>
        </w:rPr>
        <w:t>A-I</w:t>
      </w:r>
      <w:r w:rsidRPr="000D58CD">
        <w:rPr>
          <w:rFonts w:ascii="Times New Roman" w:hAnsi="Times New Roman" w:cs="Times New Roman"/>
          <w:sz w:val="24"/>
          <w:szCs w:val="24"/>
        </w:rPr>
        <w:t xml:space="preserve"> provides that the Bills Recoverable Register should be reviewed monthly with a view to see that the bills have been correctly issued to all parties in time and necessary action is taken towards </w:t>
      </w:r>
      <w:proofErr w:type="spellStart"/>
      <w:r w:rsidRPr="000D58CD">
        <w:rPr>
          <w:rFonts w:ascii="Times New Roman" w:hAnsi="Times New Roman" w:cs="Times New Roman"/>
          <w:sz w:val="24"/>
          <w:szCs w:val="24"/>
        </w:rPr>
        <w:t>realisation</w:t>
      </w:r>
      <w:proofErr w:type="spellEnd"/>
      <w:r w:rsidRPr="000D58CD">
        <w:rPr>
          <w:rFonts w:ascii="Times New Roman" w:hAnsi="Times New Roman" w:cs="Times New Roman"/>
          <w:sz w:val="24"/>
          <w:szCs w:val="24"/>
        </w:rPr>
        <w:t xml:space="preserve"> of the outstanding bills.</w:t>
      </w:r>
    </w:p>
    <w:p w14:paraId="2CBA6666" w14:textId="21F776FD" w:rsidR="007E52D8" w:rsidRPr="000D58CD" w:rsidRDefault="007E52D8"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Review of records revealed that</w:t>
      </w:r>
      <w:r w:rsidR="00011175" w:rsidRPr="000D58CD">
        <w:rPr>
          <w:rFonts w:ascii="Times New Roman" w:hAnsi="Times New Roman" w:cs="Times New Roman"/>
          <w:sz w:val="24"/>
          <w:szCs w:val="24"/>
        </w:rPr>
        <w:t xml:space="preserve"> e</w:t>
      </w:r>
      <w:r w:rsidR="002C60DB" w:rsidRPr="000D58CD">
        <w:rPr>
          <w:rFonts w:ascii="Times New Roman" w:hAnsi="Times New Roman" w:cs="Times New Roman"/>
          <w:sz w:val="24"/>
          <w:szCs w:val="24"/>
        </w:rPr>
        <w:t xml:space="preserve">xcept in </w:t>
      </w:r>
      <w:r w:rsidR="0058784C" w:rsidRPr="000D58CD">
        <w:rPr>
          <w:rFonts w:ascii="Times New Roman" w:hAnsi="Times New Roman" w:cs="Times New Roman"/>
          <w:sz w:val="24"/>
          <w:szCs w:val="24"/>
        </w:rPr>
        <w:t>SWR (</w:t>
      </w:r>
      <w:r w:rsidR="002C60DB" w:rsidRPr="000D58CD">
        <w:rPr>
          <w:rFonts w:ascii="Times New Roman" w:hAnsi="Times New Roman" w:cs="Times New Roman"/>
          <w:sz w:val="24"/>
          <w:szCs w:val="24"/>
        </w:rPr>
        <w:t>RWF/YNK</w:t>
      </w:r>
      <w:r w:rsidR="0058784C" w:rsidRPr="000D58CD">
        <w:rPr>
          <w:rFonts w:ascii="Times New Roman" w:hAnsi="Times New Roman" w:cs="Times New Roman"/>
          <w:sz w:val="24"/>
          <w:szCs w:val="24"/>
        </w:rPr>
        <w:t>)</w:t>
      </w:r>
      <w:r w:rsidR="002C60DB" w:rsidRPr="000D58CD">
        <w:rPr>
          <w:rFonts w:ascii="Times New Roman" w:hAnsi="Times New Roman" w:cs="Times New Roman"/>
          <w:sz w:val="24"/>
          <w:szCs w:val="24"/>
        </w:rPr>
        <w:t xml:space="preserve"> and Raipur division of SECR, t</w:t>
      </w:r>
      <w:r w:rsidRPr="000D58CD">
        <w:rPr>
          <w:rFonts w:ascii="Times New Roman" w:hAnsi="Times New Roman" w:cs="Times New Roman"/>
          <w:sz w:val="24"/>
          <w:szCs w:val="24"/>
        </w:rPr>
        <w:t xml:space="preserve">he Bills Recoverable Register was being maintained in the prescribed </w:t>
      </w:r>
      <w:r w:rsidRPr="000D58CD">
        <w:rPr>
          <w:rFonts w:ascii="Times New Roman" w:hAnsi="Times New Roman" w:cs="Times New Roman"/>
          <w:sz w:val="24"/>
          <w:szCs w:val="24"/>
        </w:rPr>
        <w:lastRenderedPageBreak/>
        <w:t>format in all the selected units during the year</w:t>
      </w:r>
      <w:r w:rsidR="00EB5130">
        <w:rPr>
          <w:rFonts w:ascii="Times New Roman" w:hAnsi="Times New Roman" w:cs="Times New Roman"/>
          <w:sz w:val="24"/>
          <w:szCs w:val="24"/>
        </w:rPr>
        <w:t>s</w:t>
      </w:r>
      <w:r w:rsidRPr="000D58CD">
        <w:rPr>
          <w:rFonts w:ascii="Times New Roman" w:hAnsi="Times New Roman" w:cs="Times New Roman"/>
          <w:sz w:val="24"/>
          <w:szCs w:val="24"/>
        </w:rPr>
        <w:t xml:space="preserve"> 2020-21 to 2022-23. </w:t>
      </w:r>
      <w:r w:rsidR="002C60DB" w:rsidRPr="000D58CD">
        <w:rPr>
          <w:rFonts w:ascii="Times New Roman" w:hAnsi="Times New Roman" w:cs="Times New Roman"/>
          <w:sz w:val="24"/>
          <w:szCs w:val="24"/>
        </w:rPr>
        <w:t>In three</w:t>
      </w:r>
      <w:r w:rsidR="002C60DB" w:rsidRPr="000D58CD">
        <w:rPr>
          <w:rStyle w:val="FootnoteReference"/>
          <w:rFonts w:ascii="Times New Roman" w:hAnsi="Times New Roman" w:cs="Times New Roman"/>
          <w:sz w:val="24"/>
          <w:szCs w:val="24"/>
        </w:rPr>
        <w:footnoteReference w:id="22"/>
      </w:r>
      <w:r w:rsidR="002C60DB" w:rsidRPr="000D58CD">
        <w:rPr>
          <w:rFonts w:ascii="Times New Roman" w:hAnsi="Times New Roman" w:cs="Times New Roman"/>
          <w:sz w:val="24"/>
          <w:szCs w:val="24"/>
        </w:rPr>
        <w:t xml:space="preserve"> selected </w:t>
      </w:r>
      <w:r w:rsidR="002C4E01" w:rsidRPr="000D58CD">
        <w:rPr>
          <w:rFonts w:ascii="Times New Roman" w:hAnsi="Times New Roman" w:cs="Times New Roman"/>
          <w:sz w:val="24"/>
          <w:szCs w:val="24"/>
        </w:rPr>
        <w:t>AUs</w:t>
      </w:r>
      <w:r w:rsidR="002C60DB"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Bills Recoverable Register was not being submitted monthly to the Accounts officer concerned. </w:t>
      </w:r>
    </w:p>
    <w:p w14:paraId="05F732EC" w14:textId="2226678F" w:rsidR="007E52D8" w:rsidRDefault="007E52D8" w:rsidP="004A06E2">
      <w:pPr>
        <w:pStyle w:val="ListParagraph"/>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The position of Bills Recoverable </w:t>
      </w:r>
      <w:r w:rsidR="0040086E">
        <w:rPr>
          <w:rFonts w:ascii="Times New Roman" w:hAnsi="Times New Roman" w:cs="Times New Roman"/>
          <w:sz w:val="24"/>
          <w:szCs w:val="24"/>
        </w:rPr>
        <w:t xml:space="preserve">is as shown </w:t>
      </w:r>
      <w:r w:rsidR="0040086E" w:rsidRPr="000D58CD">
        <w:rPr>
          <w:rFonts w:ascii="Times New Roman" w:hAnsi="Times New Roman" w:cs="Times New Roman"/>
          <w:sz w:val="24"/>
          <w:szCs w:val="24"/>
        </w:rPr>
        <w:t>in the table</w:t>
      </w:r>
      <w:r w:rsidR="0040086E">
        <w:rPr>
          <w:rFonts w:ascii="Times New Roman" w:hAnsi="Times New Roman" w:cs="Times New Roman"/>
          <w:sz w:val="24"/>
          <w:szCs w:val="24"/>
        </w:rPr>
        <w:t xml:space="preserve"> below</w:t>
      </w:r>
      <w:r w:rsidR="0040086E" w:rsidRPr="000D58CD">
        <w:rPr>
          <w:rFonts w:ascii="Times New Roman" w:hAnsi="Times New Roman" w:cs="Times New Roman"/>
          <w:sz w:val="24"/>
          <w:szCs w:val="24"/>
        </w:rPr>
        <w:t>:</w:t>
      </w:r>
    </w:p>
    <w:p w14:paraId="77692F5E" w14:textId="72373525" w:rsidR="007E52D8" w:rsidRPr="000D58CD" w:rsidRDefault="007E52D8" w:rsidP="00D03F5E">
      <w:pPr>
        <w:spacing w:before="240"/>
        <w:ind w:left="0"/>
        <w:jc w:val="center"/>
        <w:rPr>
          <w:rFonts w:ascii="Times New Roman" w:hAnsi="Times New Roman" w:cs="Times New Roman"/>
          <w:b/>
          <w:bCs/>
          <w:sz w:val="24"/>
          <w:szCs w:val="24"/>
        </w:rPr>
      </w:pPr>
      <w:r w:rsidRPr="000D58CD">
        <w:rPr>
          <w:rFonts w:ascii="Times New Roman" w:hAnsi="Times New Roman" w:cs="Times New Roman"/>
          <w:b/>
          <w:bCs/>
          <w:sz w:val="24"/>
          <w:szCs w:val="24"/>
        </w:rPr>
        <w:t xml:space="preserve">Table </w:t>
      </w:r>
      <w:r w:rsidR="00026D18">
        <w:rPr>
          <w:rFonts w:ascii="Times New Roman" w:hAnsi="Times New Roman" w:cs="Times New Roman"/>
          <w:b/>
          <w:bCs/>
          <w:sz w:val="24"/>
          <w:szCs w:val="24"/>
        </w:rPr>
        <w:t>4.</w:t>
      </w:r>
      <w:r w:rsidR="008A44A8" w:rsidRPr="000D58CD">
        <w:rPr>
          <w:rFonts w:ascii="Times New Roman" w:hAnsi="Times New Roman" w:cs="Times New Roman"/>
          <w:b/>
          <w:bCs/>
          <w:sz w:val="24"/>
          <w:szCs w:val="24"/>
        </w:rPr>
        <w:t>1</w:t>
      </w:r>
      <w:r w:rsidR="0072655A">
        <w:rPr>
          <w:rFonts w:ascii="Times New Roman" w:hAnsi="Times New Roman" w:cs="Times New Roman"/>
          <w:b/>
          <w:bCs/>
          <w:sz w:val="24"/>
          <w:szCs w:val="24"/>
        </w:rPr>
        <w:t>2</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Outstanding Bills Recoverable</w:t>
      </w:r>
    </w:p>
    <w:p w14:paraId="3BEC7A2F" w14:textId="77777777" w:rsidR="0022483E" w:rsidRPr="008E48C4" w:rsidRDefault="007E52D8" w:rsidP="00E130B9">
      <w:pPr>
        <w:ind w:left="-57" w:right="-57"/>
        <w:jc w:val="right"/>
        <w:rPr>
          <w:rFonts w:ascii="Times New Roman" w:hAnsi="Times New Roman" w:cs="Times New Roman"/>
          <w:b/>
          <w:bCs/>
          <w:i/>
          <w:iCs/>
        </w:rPr>
      </w:pPr>
      <w:r w:rsidRPr="008E48C4">
        <w:rPr>
          <w:rFonts w:ascii="Times New Roman" w:hAnsi="Times New Roman" w:cs="Times New Roman"/>
          <w:b/>
          <w:bCs/>
          <w:i/>
          <w:iCs/>
        </w:rPr>
        <w:t xml:space="preserve">   (</w:t>
      </w:r>
      <w:r w:rsidR="00182CB0" w:rsidRPr="008E48C4">
        <w:rPr>
          <w:rFonts w:ascii="Times New Roman" w:hAnsi="Times New Roman" w:cs="Times New Roman"/>
          <w:b/>
          <w:bCs/>
          <w:i/>
          <w:iCs/>
        </w:rPr>
        <w:t>₹</w:t>
      </w:r>
      <w:r w:rsidRPr="008E48C4">
        <w:rPr>
          <w:rFonts w:ascii="Times New Roman" w:hAnsi="Times New Roman" w:cs="Times New Roman"/>
          <w:b/>
          <w:bCs/>
          <w:i/>
          <w:iCs/>
        </w:rPr>
        <w:t xml:space="preserve"> in crore)</w:t>
      </w:r>
    </w:p>
    <w:tbl>
      <w:tblPr>
        <w:tblStyle w:val="GridTable2-Accent6"/>
        <w:tblW w:w="7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284"/>
        <w:gridCol w:w="1333"/>
        <w:gridCol w:w="1493"/>
        <w:gridCol w:w="1228"/>
        <w:gridCol w:w="1304"/>
      </w:tblGrid>
      <w:tr w:rsidR="006010F5" w:rsidRPr="008E48C4" w14:paraId="3CB50DB7" w14:textId="77777777" w:rsidTr="006010F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191" w:type="dxa"/>
            <w:tcBorders>
              <w:top w:val="none" w:sz="0" w:space="0" w:color="auto"/>
              <w:bottom w:val="none" w:sz="0" w:space="0" w:color="auto"/>
              <w:right w:val="none" w:sz="0" w:space="0" w:color="auto"/>
            </w:tcBorders>
            <w:shd w:val="clear" w:color="auto" w:fill="FBD4B4" w:themeFill="accent6" w:themeFillTint="66"/>
            <w:vAlign w:val="center"/>
            <w:hideMark/>
          </w:tcPr>
          <w:p w14:paraId="2C8ACDF6" w14:textId="7F826267" w:rsidR="0022483E" w:rsidRPr="008E48C4" w:rsidRDefault="0022483E" w:rsidP="00D53862">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Zone/ PU</w:t>
            </w:r>
          </w:p>
        </w:tc>
        <w:tc>
          <w:tcPr>
            <w:tcW w:w="128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640C2C62" w14:textId="77777777" w:rsidR="0022483E" w:rsidRPr="008E48C4" w:rsidRDefault="0022483E"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Outstanding amount as on 1st April 2020</w:t>
            </w:r>
          </w:p>
        </w:tc>
        <w:tc>
          <w:tcPr>
            <w:tcW w:w="1333"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420F9986" w14:textId="77777777" w:rsidR="0022483E" w:rsidRPr="008E48C4" w:rsidRDefault="0022483E"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Amount of bills issued during the year 2020-21 to 2022-23</w:t>
            </w:r>
          </w:p>
        </w:tc>
        <w:tc>
          <w:tcPr>
            <w:tcW w:w="1493"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6B816F10" w14:textId="31B70B7D" w:rsidR="0022483E" w:rsidRPr="008E48C4" w:rsidRDefault="0022483E"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 xml:space="preserve">Amount </w:t>
            </w:r>
            <w:proofErr w:type="spellStart"/>
            <w:r w:rsidR="00050124" w:rsidRPr="008E48C4">
              <w:rPr>
                <w:rFonts w:ascii="Times New Roman" w:eastAsia="Times New Roman" w:hAnsi="Times New Roman" w:cs="Times New Roman"/>
                <w:sz w:val="20"/>
                <w:szCs w:val="20"/>
                <w:lang w:eastAsia="en-US"/>
              </w:rPr>
              <w:t>realise</w:t>
            </w:r>
            <w:r w:rsidRPr="008E48C4">
              <w:rPr>
                <w:rFonts w:ascii="Times New Roman" w:eastAsia="Times New Roman" w:hAnsi="Times New Roman" w:cs="Times New Roman"/>
                <w:sz w:val="20"/>
                <w:szCs w:val="20"/>
                <w:lang w:eastAsia="en-US"/>
              </w:rPr>
              <w:t>d</w:t>
            </w:r>
            <w:proofErr w:type="spellEnd"/>
            <w:r w:rsidRPr="008E48C4">
              <w:rPr>
                <w:rFonts w:ascii="Times New Roman" w:eastAsia="Times New Roman" w:hAnsi="Times New Roman" w:cs="Times New Roman"/>
                <w:sz w:val="20"/>
                <w:szCs w:val="20"/>
                <w:lang w:eastAsia="en-US"/>
              </w:rPr>
              <w:t>/    adjusted in the year 2020-21 to 2022-23</w:t>
            </w:r>
          </w:p>
        </w:tc>
        <w:tc>
          <w:tcPr>
            <w:tcW w:w="1228"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5F8E9A4B" w14:textId="77777777" w:rsidR="0022483E" w:rsidRPr="008E48C4" w:rsidRDefault="0022483E"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Amount outstanding as on 31.03.2023</w:t>
            </w:r>
          </w:p>
        </w:tc>
        <w:tc>
          <w:tcPr>
            <w:tcW w:w="1304" w:type="dxa"/>
            <w:tcBorders>
              <w:top w:val="none" w:sz="0" w:space="0" w:color="auto"/>
              <w:left w:val="none" w:sz="0" w:space="0" w:color="auto"/>
              <w:bottom w:val="none" w:sz="0" w:space="0" w:color="auto"/>
            </w:tcBorders>
            <w:shd w:val="clear" w:color="auto" w:fill="FBD4B4" w:themeFill="accent6" w:themeFillTint="66"/>
            <w:vAlign w:val="center"/>
            <w:hideMark/>
          </w:tcPr>
          <w:p w14:paraId="7CC21538" w14:textId="77777777" w:rsidR="0022483E" w:rsidRPr="008E48C4" w:rsidRDefault="0022483E" w:rsidP="00D53862">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 increase in outstanding</w:t>
            </w:r>
          </w:p>
        </w:tc>
      </w:tr>
      <w:tr w:rsidR="006010F5" w:rsidRPr="008E48C4" w14:paraId="4AC21079" w14:textId="77777777" w:rsidTr="006010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1" w:type="dxa"/>
            <w:hideMark/>
          </w:tcPr>
          <w:p w14:paraId="08DBEF70" w14:textId="77777777" w:rsidR="0022483E" w:rsidRPr="008E48C4" w:rsidRDefault="0022483E" w:rsidP="00D53862">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NWR</w:t>
            </w:r>
          </w:p>
        </w:tc>
        <w:tc>
          <w:tcPr>
            <w:tcW w:w="1284" w:type="dxa"/>
            <w:vAlign w:val="center"/>
            <w:hideMark/>
          </w:tcPr>
          <w:p w14:paraId="787D59E0"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26.81</w:t>
            </w:r>
          </w:p>
        </w:tc>
        <w:tc>
          <w:tcPr>
            <w:tcW w:w="1333" w:type="dxa"/>
            <w:vAlign w:val="center"/>
            <w:hideMark/>
          </w:tcPr>
          <w:p w14:paraId="7BEDDD6F" w14:textId="515A7392"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182.7</w:t>
            </w:r>
            <w:r w:rsidR="00E50883" w:rsidRPr="008E48C4">
              <w:rPr>
                <w:rFonts w:ascii="Times New Roman" w:eastAsia="Times New Roman" w:hAnsi="Times New Roman" w:cs="Times New Roman"/>
                <w:sz w:val="20"/>
                <w:szCs w:val="20"/>
                <w:lang w:eastAsia="en-US"/>
              </w:rPr>
              <w:t>0</w:t>
            </w:r>
          </w:p>
        </w:tc>
        <w:tc>
          <w:tcPr>
            <w:tcW w:w="1493" w:type="dxa"/>
            <w:vAlign w:val="center"/>
            <w:hideMark/>
          </w:tcPr>
          <w:p w14:paraId="6F54DD4A"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151.34</w:t>
            </w:r>
          </w:p>
        </w:tc>
        <w:tc>
          <w:tcPr>
            <w:tcW w:w="1228" w:type="dxa"/>
            <w:vAlign w:val="center"/>
            <w:hideMark/>
          </w:tcPr>
          <w:p w14:paraId="25BA445D"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58.17</w:t>
            </w:r>
          </w:p>
        </w:tc>
        <w:tc>
          <w:tcPr>
            <w:tcW w:w="1304" w:type="dxa"/>
            <w:noWrap/>
            <w:vAlign w:val="center"/>
            <w:hideMark/>
          </w:tcPr>
          <w:p w14:paraId="75DD6D96"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117%</w:t>
            </w:r>
          </w:p>
        </w:tc>
      </w:tr>
      <w:tr w:rsidR="006010F5" w:rsidRPr="008E48C4" w14:paraId="10E06769" w14:textId="77777777" w:rsidTr="006010F5">
        <w:trPr>
          <w:trHeight w:val="20"/>
        </w:trPr>
        <w:tc>
          <w:tcPr>
            <w:cnfStyle w:val="001000000000" w:firstRow="0" w:lastRow="0" w:firstColumn="1" w:lastColumn="0" w:oddVBand="0" w:evenVBand="0" w:oddHBand="0" w:evenHBand="0" w:firstRowFirstColumn="0" w:firstRowLastColumn="0" w:lastRowFirstColumn="0" w:lastRowLastColumn="0"/>
            <w:tcW w:w="1191" w:type="dxa"/>
            <w:hideMark/>
          </w:tcPr>
          <w:p w14:paraId="11FECAE6" w14:textId="77777777" w:rsidR="0022483E" w:rsidRPr="008E48C4" w:rsidRDefault="0022483E" w:rsidP="00D53862">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SECR</w:t>
            </w:r>
          </w:p>
        </w:tc>
        <w:tc>
          <w:tcPr>
            <w:tcW w:w="1284" w:type="dxa"/>
            <w:vAlign w:val="center"/>
            <w:hideMark/>
          </w:tcPr>
          <w:p w14:paraId="76BAA455" w14:textId="4B893870"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12.1</w:t>
            </w:r>
            <w:r w:rsidR="00E50883" w:rsidRPr="008E48C4">
              <w:rPr>
                <w:rFonts w:ascii="Times New Roman" w:eastAsia="Times New Roman" w:hAnsi="Times New Roman" w:cs="Times New Roman"/>
                <w:sz w:val="20"/>
                <w:szCs w:val="20"/>
                <w:lang w:eastAsia="en-US"/>
              </w:rPr>
              <w:t>0</w:t>
            </w:r>
          </w:p>
        </w:tc>
        <w:tc>
          <w:tcPr>
            <w:tcW w:w="1333" w:type="dxa"/>
            <w:vAlign w:val="center"/>
            <w:hideMark/>
          </w:tcPr>
          <w:p w14:paraId="713F355B"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54.53</w:t>
            </w:r>
          </w:p>
        </w:tc>
        <w:tc>
          <w:tcPr>
            <w:tcW w:w="1493" w:type="dxa"/>
            <w:vAlign w:val="center"/>
            <w:hideMark/>
          </w:tcPr>
          <w:p w14:paraId="20EED43A"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61.54</w:t>
            </w:r>
          </w:p>
        </w:tc>
        <w:tc>
          <w:tcPr>
            <w:tcW w:w="1228" w:type="dxa"/>
            <w:vAlign w:val="center"/>
            <w:hideMark/>
          </w:tcPr>
          <w:p w14:paraId="05508BC4"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5.09</w:t>
            </w:r>
          </w:p>
        </w:tc>
        <w:tc>
          <w:tcPr>
            <w:tcW w:w="1304" w:type="dxa"/>
            <w:noWrap/>
            <w:vAlign w:val="center"/>
            <w:hideMark/>
          </w:tcPr>
          <w:p w14:paraId="7E0E97BF"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-58%</w:t>
            </w:r>
          </w:p>
        </w:tc>
      </w:tr>
      <w:tr w:rsidR="006010F5" w:rsidRPr="008E48C4" w14:paraId="6B62F8D5" w14:textId="77777777" w:rsidTr="006010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1" w:type="dxa"/>
            <w:hideMark/>
          </w:tcPr>
          <w:p w14:paraId="0BEBE5B7" w14:textId="77777777" w:rsidR="0022483E" w:rsidRPr="008E48C4" w:rsidRDefault="0022483E" w:rsidP="00D53862">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SWR</w:t>
            </w:r>
          </w:p>
        </w:tc>
        <w:tc>
          <w:tcPr>
            <w:tcW w:w="1284" w:type="dxa"/>
            <w:vAlign w:val="center"/>
            <w:hideMark/>
          </w:tcPr>
          <w:p w14:paraId="73D8444A"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9.87</w:t>
            </w:r>
          </w:p>
        </w:tc>
        <w:tc>
          <w:tcPr>
            <w:tcW w:w="1333" w:type="dxa"/>
            <w:vAlign w:val="center"/>
            <w:hideMark/>
          </w:tcPr>
          <w:p w14:paraId="4AC0CE88" w14:textId="0627B35D"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390.62</w:t>
            </w:r>
          </w:p>
        </w:tc>
        <w:tc>
          <w:tcPr>
            <w:tcW w:w="1493" w:type="dxa"/>
            <w:vAlign w:val="center"/>
            <w:hideMark/>
          </w:tcPr>
          <w:p w14:paraId="61C016CA" w14:textId="0A3F8065"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158.21</w:t>
            </w:r>
          </w:p>
        </w:tc>
        <w:tc>
          <w:tcPr>
            <w:tcW w:w="1228" w:type="dxa"/>
            <w:vAlign w:val="center"/>
            <w:hideMark/>
          </w:tcPr>
          <w:p w14:paraId="213725FE" w14:textId="29243F1B"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242.27</w:t>
            </w:r>
          </w:p>
        </w:tc>
        <w:tc>
          <w:tcPr>
            <w:tcW w:w="1304" w:type="dxa"/>
            <w:noWrap/>
            <w:vAlign w:val="center"/>
            <w:hideMark/>
          </w:tcPr>
          <w:p w14:paraId="5BB9363F"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2355%</w:t>
            </w:r>
          </w:p>
        </w:tc>
      </w:tr>
      <w:tr w:rsidR="006010F5" w:rsidRPr="008E48C4" w14:paraId="2BE48035" w14:textId="77777777" w:rsidTr="006010F5">
        <w:trPr>
          <w:trHeight w:val="20"/>
        </w:trPr>
        <w:tc>
          <w:tcPr>
            <w:cnfStyle w:val="001000000000" w:firstRow="0" w:lastRow="0" w:firstColumn="1" w:lastColumn="0" w:oddVBand="0" w:evenVBand="0" w:oddHBand="0" w:evenHBand="0" w:firstRowFirstColumn="0" w:firstRowLastColumn="0" w:lastRowFirstColumn="0" w:lastRowLastColumn="0"/>
            <w:tcW w:w="1191" w:type="dxa"/>
            <w:hideMark/>
          </w:tcPr>
          <w:p w14:paraId="4EF0FD70" w14:textId="77777777" w:rsidR="0022483E" w:rsidRPr="008E48C4" w:rsidRDefault="0022483E" w:rsidP="00D53862">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RWF/ YNK</w:t>
            </w:r>
          </w:p>
        </w:tc>
        <w:tc>
          <w:tcPr>
            <w:tcW w:w="1284" w:type="dxa"/>
            <w:vAlign w:val="center"/>
            <w:hideMark/>
          </w:tcPr>
          <w:p w14:paraId="0E37877C"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0.00</w:t>
            </w:r>
          </w:p>
        </w:tc>
        <w:tc>
          <w:tcPr>
            <w:tcW w:w="1333" w:type="dxa"/>
            <w:vAlign w:val="center"/>
            <w:hideMark/>
          </w:tcPr>
          <w:p w14:paraId="035552B4"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1.27</w:t>
            </w:r>
          </w:p>
        </w:tc>
        <w:tc>
          <w:tcPr>
            <w:tcW w:w="1493" w:type="dxa"/>
            <w:vAlign w:val="center"/>
            <w:hideMark/>
          </w:tcPr>
          <w:p w14:paraId="7B526EC5"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0.80</w:t>
            </w:r>
          </w:p>
        </w:tc>
        <w:tc>
          <w:tcPr>
            <w:tcW w:w="1228" w:type="dxa"/>
            <w:vAlign w:val="center"/>
            <w:hideMark/>
          </w:tcPr>
          <w:p w14:paraId="2470824B" w14:textId="77777777"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0.47</w:t>
            </w:r>
          </w:p>
        </w:tc>
        <w:tc>
          <w:tcPr>
            <w:tcW w:w="1304" w:type="dxa"/>
            <w:noWrap/>
            <w:vAlign w:val="center"/>
            <w:hideMark/>
          </w:tcPr>
          <w:p w14:paraId="0B433211" w14:textId="4972A1A0" w:rsidR="0022483E" w:rsidRPr="008E48C4" w:rsidRDefault="0022483E" w:rsidP="00D53862">
            <w:pPr>
              <w:spacing w:line="264" w:lineRule="auto"/>
              <w:ind w:left="0"/>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w:t>
            </w:r>
          </w:p>
        </w:tc>
      </w:tr>
      <w:tr w:rsidR="006010F5" w:rsidRPr="008E48C4" w14:paraId="2E0435A1" w14:textId="77777777" w:rsidTr="006010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1" w:type="dxa"/>
            <w:hideMark/>
          </w:tcPr>
          <w:p w14:paraId="78173669" w14:textId="77777777" w:rsidR="0022483E" w:rsidRPr="008E48C4" w:rsidRDefault="0022483E" w:rsidP="00D53862">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Total</w:t>
            </w:r>
          </w:p>
        </w:tc>
        <w:tc>
          <w:tcPr>
            <w:tcW w:w="1284" w:type="dxa"/>
            <w:vAlign w:val="center"/>
            <w:hideMark/>
          </w:tcPr>
          <w:p w14:paraId="2D8F4D16"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48.78</w:t>
            </w:r>
          </w:p>
        </w:tc>
        <w:tc>
          <w:tcPr>
            <w:tcW w:w="1333" w:type="dxa"/>
            <w:vAlign w:val="center"/>
            <w:hideMark/>
          </w:tcPr>
          <w:p w14:paraId="6D8D110B"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629.12</w:t>
            </w:r>
          </w:p>
        </w:tc>
        <w:tc>
          <w:tcPr>
            <w:tcW w:w="1493" w:type="dxa"/>
            <w:vAlign w:val="center"/>
            <w:hideMark/>
          </w:tcPr>
          <w:p w14:paraId="57D3BAD8"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371.89</w:t>
            </w:r>
          </w:p>
        </w:tc>
        <w:tc>
          <w:tcPr>
            <w:tcW w:w="1228" w:type="dxa"/>
            <w:vAlign w:val="center"/>
            <w:hideMark/>
          </w:tcPr>
          <w:p w14:paraId="70B3E761" w14:textId="58B64F13"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306.00</w:t>
            </w:r>
          </w:p>
        </w:tc>
        <w:tc>
          <w:tcPr>
            <w:tcW w:w="1304" w:type="dxa"/>
            <w:vAlign w:val="center"/>
            <w:hideMark/>
          </w:tcPr>
          <w:p w14:paraId="40C05831" w14:textId="77777777" w:rsidR="0022483E" w:rsidRPr="008E48C4" w:rsidRDefault="0022483E" w:rsidP="00D53862">
            <w:pPr>
              <w:spacing w:line="264" w:lineRule="auto"/>
              <w:ind w:left="0"/>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527%</w:t>
            </w:r>
          </w:p>
        </w:tc>
      </w:tr>
    </w:tbl>
    <w:p w14:paraId="26C9F97C" w14:textId="27A22A0E" w:rsidR="0075053F" w:rsidRPr="006010F5" w:rsidRDefault="00FB394D" w:rsidP="005D58D5">
      <w:pPr>
        <w:ind w:left="851" w:hanging="851"/>
        <w:rPr>
          <w:rFonts w:ascii="Times New Roman" w:eastAsia="Times New Roman" w:hAnsi="Times New Roman" w:cs="Times New Roman"/>
          <w:b/>
          <w:bCs/>
          <w:i/>
          <w:iCs/>
          <w:lang w:eastAsia="en-US"/>
        </w:rPr>
      </w:pPr>
      <w:r w:rsidRPr="006010F5">
        <w:rPr>
          <w:rFonts w:ascii="Times New Roman" w:eastAsia="Times New Roman" w:hAnsi="Times New Roman" w:cs="Times New Roman"/>
          <w:b/>
          <w:bCs/>
          <w:i/>
          <w:iCs/>
          <w:lang w:eastAsia="en-US"/>
        </w:rPr>
        <w:t xml:space="preserve">Source: Records of Expenditure Section of Division/Workshop Accounts Department </w:t>
      </w:r>
    </w:p>
    <w:p w14:paraId="554DDAA6" w14:textId="2D74C218" w:rsidR="0075053F" w:rsidRPr="006010F5" w:rsidRDefault="0075053F" w:rsidP="0075053F">
      <w:pPr>
        <w:ind w:left="0"/>
        <w:rPr>
          <w:rFonts w:ascii="Times New Roman" w:hAnsi="Times New Roman" w:cs="Times New Roman"/>
          <w:b/>
          <w:bCs/>
          <w:lang w:val="en-IN"/>
        </w:rPr>
      </w:pPr>
      <w:r w:rsidRPr="006010F5">
        <w:rPr>
          <w:rFonts w:ascii="Times New Roman" w:hAnsi="Times New Roman" w:cs="Times New Roman"/>
          <w:b/>
          <w:bCs/>
          <w:lang w:val="en-IN"/>
        </w:rPr>
        <w:t>*Bills Recoverable Register was not maintained for the year 2020-21</w:t>
      </w:r>
    </w:p>
    <w:p w14:paraId="5BCC4C0B" w14:textId="1BFFB42D" w:rsidR="004720DA" w:rsidRPr="000D58CD" w:rsidRDefault="004720DA" w:rsidP="0075053F">
      <w:pPr>
        <w:pStyle w:val="ListParagraph"/>
        <w:tabs>
          <w:tab w:val="left" w:pos="5207"/>
        </w:tabs>
        <w:spacing w:before="240" w:after="120" w:line="23" w:lineRule="atLeast"/>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Details </w:t>
      </w:r>
      <w:r w:rsidR="00074D51" w:rsidRPr="000D58CD">
        <w:rPr>
          <w:rFonts w:ascii="Times New Roman" w:hAnsi="Times New Roman" w:cs="Times New Roman"/>
          <w:sz w:val="24"/>
          <w:szCs w:val="24"/>
        </w:rPr>
        <w:t>are given</w:t>
      </w:r>
      <w:r w:rsidRPr="000D58CD">
        <w:rPr>
          <w:rFonts w:ascii="Times New Roman" w:hAnsi="Times New Roman" w:cs="Times New Roman"/>
          <w:sz w:val="24"/>
          <w:szCs w:val="24"/>
        </w:rPr>
        <w:t xml:space="preserve"> in </w:t>
      </w:r>
      <w:r w:rsidR="00B501E4" w:rsidRPr="00B501E4">
        <w:rPr>
          <w:rFonts w:ascii="Times New Roman" w:hAnsi="Times New Roman" w:cs="Times New Roman"/>
          <w:b/>
          <w:bCs/>
          <w:i/>
          <w:iCs/>
          <w:sz w:val="24"/>
          <w:szCs w:val="24"/>
        </w:rPr>
        <w:t>Annexure – 4.</w:t>
      </w:r>
      <w:r w:rsidR="00D15FD7" w:rsidRPr="000D58CD">
        <w:rPr>
          <w:rFonts w:ascii="Times New Roman" w:hAnsi="Times New Roman" w:cs="Times New Roman"/>
          <w:b/>
          <w:bCs/>
          <w:i/>
          <w:iCs/>
          <w:sz w:val="24"/>
          <w:szCs w:val="24"/>
        </w:rPr>
        <w:t>9</w:t>
      </w:r>
      <w:r w:rsidRPr="000D58CD">
        <w:rPr>
          <w:rStyle w:val="Hyperlink"/>
          <w:rFonts w:ascii="Times New Roman" w:hAnsi="Times New Roman" w:cs="Times New Roman"/>
          <w:b/>
          <w:bCs/>
          <w:i/>
          <w:iCs/>
          <w:color w:val="auto"/>
          <w:sz w:val="24"/>
          <w:szCs w:val="24"/>
          <w:u w:val="none"/>
        </w:rPr>
        <w:t>.</w:t>
      </w:r>
      <w:r w:rsidR="008129A5">
        <w:rPr>
          <w:rStyle w:val="Hyperlink"/>
          <w:rFonts w:ascii="Times New Roman" w:hAnsi="Times New Roman" w:cs="Times New Roman"/>
          <w:b/>
          <w:bCs/>
          <w:i/>
          <w:iCs/>
          <w:color w:val="auto"/>
          <w:sz w:val="24"/>
          <w:szCs w:val="24"/>
          <w:u w:val="none"/>
        </w:rPr>
        <w:tab/>
      </w:r>
    </w:p>
    <w:p w14:paraId="6C09EAC5" w14:textId="65A6D9E3" w:rsidR="007E52D8" w:rsidRPr="00494471" w:rsidRDefault="00C95D41" w:rsidP="00D013CE">
      <w:pPr>
        <w:pStyle w:val="ListParagraph"/>
        <w:spacing w:before="120" w:after="120" w:line="276" w:lineRule="auto"/>
        <w:ind w:left="0"/>
        <w:contextualSpacing w:val="0"/>
        <w:jc w:val="both"/>
        <w:rPr>
          <w:rFonts w:ascii="Times New Roman" w:hAnsi="Times New Roman" w:cs="Times New Roman"/>
          <w:sz w:val="24"/>
          <w:szCs w:val="24"/>
        </w:rPr>
      </w:pPr>
      <w:r w:rsidRPr="00494471">
        <w:rPr>
          <w:rFonts w:ascii="Times New Roman" w:hAnsi="Times New Roman" w:cs="Times New Roman"/>
          <w:sz w:val="24"/>
          <w:szCs w:val="24"/>
        </w:rPr>
        <w:t>I</w:t>
      </w:r>
      <w:r w:rsidR="007E52D8" w:rsidRPr="00494471">
        <w:rPr>
          <w:rFonts w:ascii="Times New Roman" w:hAnsi="Times New Roman" w:cs="Times New Roman"/>
          <w:sz w:val="24"/>
          <w:szCs w:val="24"/>
        </w:rPr>
        <w:t>n NWR and SWR, the outstanding amount of bills recoverable increased during the period 01</w:t>
      </w:r>
      <w:r w:rsidRPr="00494471">
        <w:rPr>
          <w:rFonts w:ascii="Times New Roman" w:hAnsi="Times New Roman" w:cs="Times New Roman"/>
          <w:sz w:val="24"/>
          <w:szCs w:val="24"/>
        </w:rPr>
        <w:t xml:space="preserve"> April </w:t>
      </w:r>
      <w:r w:rsidR="007E52D8" w:rsidRPr="00494471">
        <w:rPr>
          <w:rFonts w:ascii="Times New Roman" w:hAnsi="Times New Roman" w:cs="Times New Roman"/>
          <w:sz w:val="24"/>
          <w:szCs w:val="24"/>
        </w:rPr>
        <w:t>2020 to 31</w:t>
      </w:r>
      <w:r w:rsidRPr="00494471">
        <w:rPr>
          <w:rFonts w:ascii="Times New Roman" w:hAnsi="Times New Roman" w:cs="Times New Roman"/>
          <w:sz w:val="24"/>
          <w:szCs w:val="24"/>
        </w:rPr>
        <w:t xml:space="preserve"> March </w:t>
      </w:r>
      <w:r w:rsidR="007E52D8" w:rsidRPr="00494471">
        <w:rPr>
          <w:rFonts w:ascii="Times New Roman" w:hAnsi="Times New Roman" w:cs="Times New Roman"/>
          <w:sz w:val="24"/>
          <w:szCs w:val="24"/>
        </w:rPr>
        <w:t>2023</w:t>
      </w:r>
      <w:r w:rsidRPr="00494471">
        <w:rPr>
          <w:rFonts w:ascii="Times New Roman" w:hAnsi="Times New Roman" w:cs="Times New Roman"/>
          <w:sz w:val="24"/>
          <w:szCs w:val="24"/>
        </w:rPr>
        <w:t xml:space="preserve"> while there was a decrease in </w:t>
      </w:r>
      <w:r w:rsidR="007E52D8" w:rsidRPr="00494471">
        <w:rPr>
          <w:rFonts w:ascii="Times New Roman" w:hAnsi="Times New Roman" w:cs="Times New Roman"/>
          <w:sz w:val="24"/>
          <w:szCs w:val="24"/>
        </w:rPr>
        <w:t xml:space="preserve">SECR. </w:t>
      </w:r>
    </w:p>
    <w:p w14:paraId="03729313" w14:textId="5FBE58E2" w:rsidR="007E52D8" w:rsidRPr="00494471" w:rsidRDefault="00074D51" w:rsidP="004A06E2">
      <w:pPr>
        <w:pStyle w:val="ListParagraph"/>
        <w:spacing w:before="120" w:after="120" w:line="276" w:lineRule="auto"/>
        <w:ind w:left="0"/>
        <w:contextualSpacing w:val="0"/>
        <w:jc w:val="both"/>
        <w:rPr>
          <w:rFonts w:ascii="Times New Roman" w:hAnsi="Times New Roman" w:cs="Times New Roman"/>
          <w:sz w:val="24"/>
          <w:szCs w:val="24"/>
        </w:rPr>
      </w:pPr>
      <w:r w:rsidRPr="00494471">
        <w:rPr>
          <w:rFonts w:ascii="Times New Roman" w:hAnsi="Times New Roman" w:cs="Times New Roman"/>
          <w:sz w:val="24"/>
          <w:szCs w:val="24"/>
        </w:rPr>
        <w:t>Non-settlement</w:t>
      </w:r>
      <w:r w:rsidR="00011175" w:rsidRPr="00494471">
        <w:rPr>
          <w:rFonts w:ascii="Times New Roman" w:hAnsi="Times New Roman" w:cs="Times New Roman"/>
          <w:sz w:val="24"/>
          <w:szCs w:val="24"/>
        </w:rPr>
        <w:t xml:space="preserve"> of bills for long period</w:t>
      </w:r>
      <w:r w:rsidR="00F54474">
        <w:rPr>
          <w:rFonts w:ascii="Times New Roman" w:hAnsi="Times New Roman" w:cs="Times New Roman"/>
          <w:sz w:val="24"/>
          <w:szCs w:val="24"/>
        </w:rPr>
        <w:t>s</w:t>
      </w:r>
      <w:r w:rsidR="00011175" w:rsidRPr="00494471">
        <w:rPr>
          <w:rFonts w:ascii="Times New Roman" w:hAnsi="Times New Roman" w:cs="Times New Roman"/>
          <w:sz w:val="24"/>
          <w:szCs w:val="24"/>
        </w:rPr>
        <w:t xml:space="preserve"> runs the risk of </w:t>
      </w:r>
      <w:r w:rsidR="007E52D8" w:rsidRPr="00494471">
        <w:rPr>
          <w:rFonts w:ascii="Times New Roman" w:hAnsi="Times New Roman" w:cs="Times New Roman"/>
          <w:sz w:val="24"/>
          <w:szCs w:val="24"/>
        </w:rPr>
        <w:t>non-</w:t>
      </w:r>
      <w:proofErr w:type="spellStart"/>
      <w:r w:rsidR="007E52D8" w:rsidRPr="00494471">
        <w:rPr>
          <w:rFonts w:ascii="Times New Roman" w:hAnsi="Times New Roman" w:cs="Times New Roman"/>
          <w:sz w:val="24"/>
          <w:szCs w:val="24"/>
        </w:rPr>
        <w:t>reali</w:t>
      </w:r>
      <w:r w:rsidR="00F54474">
        <w:rPr>
          <w:rFonts w:ascii="Times New Roman" w:hAnsi="Times New Roman" w:cs="Times New Roman"/>
          <w:sz w:val="24"/>
          <w:szCs w:val="24"/>
        </w:rPr>
        <w:t>s</w:t>
      </w:r>
      <w:r w:rsidR="007E52D8" w:rsidRPr="00494471">
        <w:rPr>
          <w:rFonts w:ascii="Times New Roman" w:hAnsi="Times New Roman" w:cs="Times New Roman"/>
          <w:sz w:val="24"/>
          <w:szCs w:val="24"/>
        </w:rPr>
        <w:t>ation</w:t>
      </w:r>
      <w:proofErr w:type="spellEnd"/>
      <w:r w:rsidR="007E52D8" w:rsidRPr="00494471">
        <w:rPr>
          <w:rFonts w:ascii="Times New Roman" w:hAnsi="Times New Roman" w:cs="Times New Roman"/>
          <w:sz w:val="24"/>
          <w:szCs w:val="24"/>
        </w:rPr>
        <w:t xml:space="preserve"> of bills from the parties concerned</w:t>
      </w:r>
      <w:r w:rsidR="00D74624" w:rsidRPr="00494471">
        <w:rPr>
          <w:rFonts w:ascii="Times New Roman" w:hAnsi="Times New Roman" w:cs="Times New Roman"/>
          <w:sz w:val="24"/>
          <w:szCs w:val="24"/>
        </w:rPr>
        <w:t xml:space="preserve"> resulting </w:t>
      </w:r>
      <w:r w:rsidR="00FD6673" w:rsidRPr="00494471">
        <w:rPr>
          <w:rFonts w:ascii="Times New Roman" w:hAnsi="Times New Roman" w:cs="Times New Roman"/>
          <w:sz w:val="24"/>
          <w:szCs w:val="24"/>
        </w:rPr>
        <w:t xml:space="preserve">in loss </w:t>
      </w:r>
      <w:r w:rsidR="00D74624" w:rsidRPr="00494471">
        <w:rPr>
          <w:rFonts w:ascii="Times New Roman" w:hAnsi="Times New Roman" w:cs="Times New Roman"/>
          <w:sz w:val="24"/>
          <w:szCs w:val="24"/>
        </w:rPr>
        <w:t xml:space="preserve">to </w:t>
      </w:r>
      <w:r w:rsidR="00F54474">
        <w:rPr>
          <w:rFonts w:ascii="Times New Roman" w:hAnsi="Times New Roman" w:cs="Times New Roman"/>
          <w:sz w:val="24"/>
          <w:szCs w:val="24"/>
        </w:rPr>
        <w:t xml:space="preserve">the </w:t>
      </w:r>
      <w:r w:rsidR="00D74624" w:rsidRPr="00494471">
        <w:rPr>
          <w:rFonts w:ascii="Times New Roman" w:hAnsi="Times New Roman" w:cs="Times New Roman"/>
          <w:sz w:val="24"/>
          <w:szCs w:val="24"/>
        </w:rPr>
        <w:t>Railways.</w:t>
      </w:r>
    </w:p>
    <w:p w14:paraId="2BA51DF3" w14:textId="749F1BEB" w:rsidR="00664F57" w:rsidRDefault="00076C8A" w:rsidP="004A06E2">
      <w:pPr>
        <w:pStyle w:val="ListParagraph"/>
        <w:spacing w:before="120" w:after="120" w:line="276" w:lineRule="auto"/>
        <w:ind w:left="0"/>
        <w:contextualSpacing w:val="0"/>
        <w:jc w:val="both"/>
        <w:rPr>
          <w:rFonts w:ascii="Times New Roman" w:hAnsi="Times New Roman" w:cs="Times New Roman"/>
          <w:sz w:val="24"/>
          <w:szCs w:val="24"/>
        </w:rPr>
      </w:pPr>
      <w:proofErr w:type="spellStart"/>
      <w:r w:rsidRPr="00494471">
        <w:rPr>
          <w:rFonts w:ascii="Times New Roman" w:hAnsi="Times New Roman" w:cs="Times New Roman"/>
          <w:sz w:val="24"/>
          <w:szCs w:val="24"/>
        </w:rPr>
        <w:t>MoR</w:t>
      </w:r>
      <w:proofErr w:type="spellEnd"/>
      <w:r w:rsidRPr="00494471">
        <w:rPr>
          <w:rFonts w:ascii="Times New Roman" w:hAnsi="Times New Roman" w:cs="Times New Roman"/>
          <w:sz w:val="24"/>
          <w:szCs w:val="24"/>
        </w:rPr>
        <w:t xml:space="preserve"> stated (July 2024) that </w:t>
      </w:r>
      <w:r w:rsidR="00664F57" w:rsidRPr="00494471">
        <w:rPr>
          <w:rFonts w:ascii="Times New Roman" w:hAnsi="Times New Roman" w:cs="Times New Roman"/>
          <w:sz w:val="24"/>
          <w:szCs w:val="24"/>
        </w:rPr>
        <w:t xml:space="preserve">RB is monitoring dues recoverable through </w:t>
      </w:r>
      <w:r w:rsidR="00F54474">
        <w:rPr>
          <w:rFonts w:ascii="Times New Roman" w:hAnsi="Times New Roman" w:cs="Times New Roman"/>
          <w:sz w:val="24"/>
          <w:szCs w:val="24"/>
        </w:rPr>
        <w:t>m</w:t>
      </w:r>
      <w:r w:rsidR="00664F57" w:rsidRPr="00494471">
        <w:rPr>
          <w:rFonts w:ascii="Times New Roman" w:hAnsi="Times New Roman" w:cs="Times New Roman"/>
          <w:sz w:val="24"/>
          <w:szCs w:val="24"/>
        </w:rPr>
        <w:t xml:space="preserve">onthly </w:t>
      </w:r>
      <w:proofErr w:type="spellStart"/>
      <w:r w:rsidR="00664F57" w:rsidRPr="00494471">
        <w:rPr>
          <w:rFonts w:ascii="Times New Roman" w:hAnsi="Times New Roman" w:cs="Times New Roman"/>
          <w:sz w:val="24"/>
          <w:szCs w:val="24"/>
        </w:rPr>
        <w:t>eMCDO</w:t>
      </w:r>
      <w:proofErr w:type="spellEnd"/>
      <w:r w:rsidR="00664F57" w:rsidRPr="00494471">
        <w:rPr>
          <w:rFonts w:ascii="Times New Roman" w:hAnsi="Times New Roman" w:cs="Times New Roman"/>
          <w:sz w:val="24"/>
          <w:szCs w:val="24"/>
        </w:rPr>
        <w:t xml:space="preserve"> to MF</w:t>
      </w:r>
      <w:r w:rsidR="00494471" w:rsidRPr="00494471">
        <w:rPr>
          <w:rFonts w:ascii="Times New Roman" w:hAnsi="Times New Roman" w:cs="Times New Roman"/>
          <w:sz w:val="24"/>
          <w:szCs w:val="24"/>
        </w:rPr>
        <w:t xml:space="preserve">, </w:t>
      </w:r>
      <w:r w:rsidR="00664F57" w:rsidRPr="00494471">
        <w:rPr>
          <w:rFonts w:ascii="Times New Roman" w:hAnsi="Times New Roman" w:cs="Times New Roman"/>
          <w:sz w:val="24"/>
          <w:szCs w:val="24"/>
        </w:rPr>
        <w:t xml:space="preserve"> </w:t>
      </w:r>
      <w:r w:rsidR="00F54474">
        <w:rPr>
          <w:rFonts w:ascii="Times New Roman" w:hAnsi="Times New Roman" w:cs="Times New Roman"/>
          <w:sz w:val="24"/>
          <w:szCs w:val="24"/>
        </w:rPr>
        <w:t>q</w:t>
      </w:r>
      <w:r w:rsidR="00664F57" w:rsidRPr="00494471">
        <w:rPr>
          <w:rFonts w:ascii="Times New Roman" w:hAnsi="Times New Roman" w:cs="Times New Roman"/>
          <w:sz w:val="24"/>
          <w:szCs w:val="24"/>
        </w:rPr>
        <w:t>uarterly report of dues recoverable</w:t>
      </w:r>
      <w:r w:rsidR="00F30EDD">
        <w:rPr>
          <w:rFonts w:ascii="Times New Roman" w:hAnsi="Times New Roman" w:cs="Times New Roman"/>
          <w:sz w:val="24"/>
          <w:szCs w:val="24"/>
        </w:rPr>
        <w:t xml:space="preserve">, </w:t>
      </w:r>
      <w:r w:rsidR="00664F57" w:rsidRPr="00494471">
        <w:rPr>
          <w:rFonts w:ascii="Times New Roman" w:hAnsi="Times New Roman" w:cs="Times New Roman"/>
          <w:sz w:val="24"/>
          <w:szCs w:val="24"/>
        </w:rPr>
        <w:t>meetings in HQ and monthly meeting with GM.  The PFA-NWR</w:t>
      </w:r>
      <w:r w:rsidR="00F54474">
        <w:rPr>
          <w:rFonts w:ascii="Times New Roman" w:hAnsi="Times New Roman" w:cs="Times New Roman"/>
          <w:sz w:val="24"/>
          <w:szCs w:val="24"/>
        </w:rPr>
        <w:t xml:space="preserve"> and</w:t>
      </w:r>
      <w:r w:rsidR="00664F57" w:rsidRPr="00494471">
        <w:rPr>
          <w:rFonts w:ascii="Times New Roman" w:hAnsi="Times New Roman" w:cs="Times New Roman"/>
          <w:sz w:val="24"/>
          <w:szCs w:val="24"/>
        </w:rPr>
        <w:t xml:space="preserve"> SWR were advised</w:t>
      </w:r>
      <w:r w:rsidR="00664F57" w:rsidRPr="00494471">
        <w:rPr>
          <w:rFonts w:ascii="Times New Roman" w:hAnsi="Times New Roman" w:cs="Times New Roman"/>
          <w:sz w:val="24"/>
          <w:szCs w:val="24"/>
          <w:vertAlign w:val="superscript"/>
        </w:rPr>
        <w:footnoteReference w:id="23"/>
      </w:r>
      <w:r w:rsidR="00664F57" w:rsidRPr="00494471">
        <w:rPr>
          <w:rFonts w:ascii="Times New Roman" w:hAnsi="Times New Roman" w:cs="Times New Roman"/>
          <w:sz w:val="24"/>
          <w:szCs w:val="24"/>
        </w:rPr>
        <w:t xml:space="preserve"> in March 2024 to make all out efforts to recover the dues and improve the position.</w:t>
      </w:r>
      <w:r w:rsidR="00494471">
        <w:rPr>
          <w:rFonts w:ascii="Times New Roman" w:hAnsi="Times New Roman" w:cs="Times New Roman"/>
          <w:sz w:val="24"/>
          <w:szCs w:val="24"/>
        </w:rPr>
        <w:t xml:space="preserve"> I</w:t>
      </w:r>
      <w:r w:rsidRPr="00494471">
        <w:rPr>
          <w:rFonts w:ascii="Times New Roman" w:hAnsi="Times New Roman" w:cs="Times New Roman"/>
          <w:sz w:val="24"/>
          <w:szCs w:val="24"/>
        </w:rPr>
        <w:t>n respect of NWR,</w:t>
      </w:r>
      <w:r w:rsidR="00712003" w:rsidRPr="00494471">
        <w:rPr>
          <w:rFonts w:ascii="Times New Roman" w:hAnsi="Times New Roman" w:cs="Times New Roman"/>
          <w:sz w:val="24"/>
          <w:szCs w:val="24"/>
        </w:rPr>
        <w:t xml:space="preserve"> </w:t>
      </w:r>
      <w:r w:rsidR="00045FBE" w:rsidRPr="00494471">
        <w:rPr>
          <w:rFonts w:ascii="Times New Roman" w:hAnsi="Times New Roman" w:cs="Times New Roman"/>
          <w:sz w:val="24"/>
          <w:szCs w:val="24"/>
        </w:rPr>
        <w:t xml:space="preserve">the position of Bills Recoverable was being reviewed monthly through </w:t>
      </w:r>
      <w:r w:rsidR="00F613D5" w:rsidRPr="00494471">
        <w:rPr>
          <w:rFonts w:ascii="Times New Roman" w:hAnsi="Times New Roman" w:cs="Times New Roman"/>
          <w:sz w:val="24"/>
          <w:szCs w:val="24"/>
        </w:rPr>
        <w:t>progress reports</w:t>
      </w:r>
      <w:r w:rsidR="002F61E5" w:rsidRPr="00494471">
        <w:rPr>
          <w:rFonts w:ascii="Times New Roman" w:hAnsi="Times New Roman" w:cs="Times New Roman"/>
          <w:sz w:val="24"/>
          <w:szCs w:val="24"/>
        </w:rPr>
        <w:t xml:space="preserve">, efforts were being continued to </w:t>
      </w:r>
      <w:proofErr w:type="spellStart"/>
      <w:r w:rsidR="002F61E5" w:rsidRPr="00494471">
        <w:rPr>
          <w:rFonts w:ascii="Times New Roman" w:hAnsi="Times New Roman" w:cs="Times New Roman"/>
          <w:sz w:val="24"/>
          <w:szCs w:val="24"/>
        </w:rPr>
        <w:t>maximi</w:t>
      </w:r>
      <w:r w:rsidR="00F54474">
        <w:rPr>
          <w:rFonts w:ascii="Times New Roman" w:hAnsi="Times New Roman" w:cs="Times New Roman"/>
          <w:sz w:val="24"/>
          <w:szCs w:val="24"/>
        </w:rPr>
        <w:t>s</w:t>
      </w:r>
      <w:r w:rsidR="002F61E5" w:rsidRPr="00494471">
        <w:rPr>
          <w:rFonts w:ascii="Times New Roman" w:hAnsi="Times New Roman" w:cs="Times New Roman"/>
          <w:sz w:val="24"/>
          <w:szCs w:val="24"/>
        </w:rPr>
        <w:t>e</w:t>
      </w:r>
      <w:proofErr w:type="spellEnd"/>
      <w:r w:rsidR="002F61E5" w:rsidRPr="00494471">
        <w:rPr>
          <w:rFonts w:ascii="Times New Roman" w:hAnsi="Times New Roman" w:cs="Times New Roman"/>
          <w:sz w:val="24"/>
          <w:szCs w:val="24"/>
        </w:rPr>
        <w:t xml:space="preserve"> </w:t>
      </w:r>
      <w:proofErr w:type="spellStart"/>
      <w:r w:rsidR="002F61E5" w:rsidRPr="00494471">
        <w:rPr>
          <w:rFonts w:ascii="Times New Roman" w:hAnsi="Times New Roman" w:cs="Times New Roman"/>
          <w:sz w:val="24"/>
          <w:szCs w:val="24"/>
        </w:rPr>
        <w:t>reali</w:t>
      </w:r>
      <w:r w:rsidR="00F54474">
        <w:rPr>
          <w:rFonts w:ascii="Times New Roman" w:hAnsi="Times New Roman" w:cs="Times New Roman"/>
          <w:sz w:val="24"/>
          <w:szCs w:val="24"/>
        </w:rPr>
        <w:t>s</w:t>
      </w:r>
      <w:r w:rsidR="002F61E5" w:rsidRPr="00494471">
        <w:rPr>
          <w:rFonts w:ascii="Times New Roman" w:hAnsi="Times New Roman" w:cs="Times New Roman"/>
          <w:sz w:val="24"/>
          <w:szCs w:val="24"/>
        </w:rPr>
        <w:t>ation</w:t>
      </w:r>
      <w:proofErr w:type="spellEnd"/>
      <w:r w:rsidR="002F61E5" w:rsidRPr="00494471">
        <w:rPr>
          <w:rFonts w:ascii="Times New Roman" w:hAnsi="Times New Roman" w:cs="Times New Roman"/>
          <w:sz w:val="24"/>
          <w:szCs w:val="24"/>
        </w:rPr>
        <w:t xml:space="preserve"> of outstanding bills and NWR had strengthened </w:t>
      </w:r>
      <w:proofErr w:type="spellStart"/>
      <w:r w:rsidR="002F61E5" w:rsidRPr="00494471">
        <w:rPr>
          <w:rFonts w:ascii="Times New Roman" w:hAnsi="Times New Roman" w:cs="Times New Roman"/>
          <w:sz w:val="24"/>
          <w:szCs w:val="24"/>
        </w:rPr>
        <w:t>moitoring</w:t>
      </w:r>
      <w:proofErr w:type="spellEnd"/>
      <w:r w:rsidR="002F61E5" w:rsidRPr="00494471">
        <w:rPr>
          <w:rFonts w:ascii="Times New Roman" w:hAnsi="Times New Roman" w:cs="Times New Roman"/>
          <w:sz w:val="24"/>
          <w:szCs w:val="24"/>
        </w:rPr>
        <w:t xml:space="preserve"> mechanism at HQ level</w:t>
      </w:r>
      <w:r w:rsidR="00AF74BF" w:rsidRPr="00494471">
        <w:rPr>
          <w:rFonts w:ascii="Times New Roman" w:hAnsi="Times New Roman" w:cs="Times New Roman"/>
          <w:sz w:val="24"/>
          <w:szCs w:val="24"/>
        </w:rPr>
        <w:t xml:space="preserve"> as well as in </w:t>
      </w:r>
      <w:r w:rsidR="00F54474">
        <w:rPr>
          <w:rFonts w:ascii="Times New Roman" w:hAnsi="Times New Roman" w:cs="Times New Roman"/>
          <w:sz w:val="24"/>
          <w:szCs w:val="24"/>
        </w:rPr>
        <w:t xml:space="preserve">the </w:t>
      </w:r>
      <w:r w:rsidR="00AF74BF" w:rsidRPr="00494471">
        <w:rPr>
          <w:rFonts w:ascii="Times New Roman" w:hAnsi="Times New Roman" w:cs="Times New Roman"/>
          <w:sz w:val="24"/>
          <w:szCs w:val="24"/>
        </w:rPr>
        <w:t xml:space="preserve">divisions. The position is also </w:t>
      </w:r>
      <w:r w:rsidR="006E06A4" w:rsidRPr="00494471">
        <w:rPr>
          <w:rFonts w:ascii="Times New Roman" w:hAnsi="Times New Roman" w:cs="Times New Roman"/>
          <w:sz w:val="24"/>
          <w:szCs w:val="24"/>
        </w:rPr>
        <w:t xml:space="preserve">being </w:t>
      </w:r>
      <w:r w:rsidR="00AF74BF" w:rsidRPr="00494471">
        <w:rPr>
          <w:rFonts w:ascii="Times New Roman" w:hAnsi="Times New Roman" w:cs="Times New Roman"/>
          <w:sz w:val="24"/>
          <w:szCs w:val="24"/>
        </w:rPr>
        <w:t>apprised to GM periodically.</w:t>
      </w:r>
      <w:r w:rsidR="0007467B" w:rsidRPr="00494471">
        <w:rPr>
          <w:rFonts w:ascii="Times New Roman" w:hAnsi="Times New Roman" w:cs="Times New Roman"/>
          <w:sz w:val="24"/>
          <w:szCs w:val="24"/>
        </w:rPr>
        <w:t xml:space="preserve"> </w:t>
      </w:r>
      <w:r w:rsidR="00494471">
        <w:rPr>
          <w:rFonts w:ascii="Times New Roman" w:hAnsi="Times New Roman" w:cs="Times New Roman"/>
          <w:sz w:val="24"/>
          <w:szCs w:val="24"/>
        </w:rPr>
        <w:t>T</w:t>
      </w:r>
      <w:r w:rsidR="00494471" w:rsidRPr="00664F57">
        <w:rPr>
          <w:rFonts w:ascii="Times New Roman" w:hAnsi="Times New Roman" w:cs="Times New Roman"/>
          <w:sz w:val="24"/>
          <w:szCs w:val="24"/>
        </w:rPr>
        <w:t xml:space="preserve">he outstanding amount has come down to ₹ 42.55 </w:t>
      </w:r>
      <w:r w:rsidR="00F54474">
        <w:rPr>
          <w:rFonts w:ascii="Times New Roman" w:hAnsi="Times New Roman" w:cs="Times New Roman"/>
          <w:sz w:val="24"/>
          <w:szCs w:val="24"/>
        </w:rPr>
        <w:t>c</w:t>
      </w:r>
      <w:r w:rsidR="00494471" w:rsidRPr="00664F57">
        <w:rPr>
          <w:rFonts w:ascii="Times New Roman" w:hAnsi="Times New Roman" w:cs="Times New Roman"/>
          <w:sz w:val="24"/>
          <w:szCs w:val="24"/>
        </w:rPr>
        <w:t>rore as on 31 March 2024 as a result of regular monitoring</w:t>
      </w:r>
      <w:r w:rsidR="00F54474">
        <w:rPr>
          <w:rFonts w:ascii="Times New Roman" w:hAnsi="Times New Roman" w:cs="Times New Roman"/>
          <w:sz w:val="24"/>
          <w:szCs w:val="24"/>
        </w:rPr>
        <w:t xml:space="preserve"> </w:t>
      </w:r>
      <w:r w:rsidR="000155A5">
        <w:rPr>
          <w:rFonts w:ascii="Times New Roman" w:hAnsi="Times New Roman" w:cs="Times New Roman"/>
          <w:sz w:val="24"/>
          <w:szCs w:val="24"/>
        </w:rPr>
        <w:t xml:space="preserve">and </w:t>
      </w:r>
      <w:r w:rsidR="00F54474">
        <w:rPr>
          <w:rFonts w:ascii="Times New Roman" w:hAnsi="Times New Roman" w:cs="Times New Roman"/>
          <w:sz w:val="24"/>
          <w:szCs w:val="24"/>
        </w:rPr>
        <w:t>p</w:t>
      </w:r>
      <w:r w:rsidR="00916405">
        <w:rPr>
          <w:rFonts w:ascii="Times New Roman" w:hAnsi="Times New Roman" w:cs="Times New Roman"/>
          <w:sz w:val="24"/>
          <w:szCs w:val="24"/>
        </w:rPr>
        <w:t>u</w:t>
      </w:r>
      <w:r w:rsidR="00F54474">
        <w:rPr>
          <w:rFonts w:ascii="Times New Roman" w:hAnsi="Times New Roman" w:cs="Times New Roman"/>
          <w:sz w:val="24"/>
          <w:szCs w:val="24"/>
        </w:rPr>
        <w:t>rsuance</w:t>
      </w:r>
      <w:r w:rsidR="00494471" w:rsidRPr="00664F57">
        <w:rPr>
          <w:rFonts w:ascii="Times New Roman" w:hAnsi="Times New Roman" w:cs="Times New Roman"/>
          <w:sz w:val="24"/>
          <w:szCs w:val="24"/>
        </w:rPr>
        <w:t xml:space="preserve"> of outstanding bills.</w:t>
      </w:r>
      <w:r w:rsidR="00494471">
        <w:rPr>
          <w:rFonts w:ascii="Times New Roman" w:hAnsi="Times New Roman" w:cs="Times New Roman"/>
          <w:sz w:val="24"/>
          <w:szCs w:val="24"/>
        </w:rPr>
        <w:t xml:space="preserve"> </w:t>
      </w:r>
      <w:r w:rsidR="0007467B" w:rsidRPr="00494471">
        <w:rPr>
          <w:rFonts w:ascii="Times New Roman" w:hAnsi="Times New Roman" w:cs="Times New Roman"/>
          <w:sz w:val="24"/>
          <w:szCs w:val="24"/>
        </w:rPr>
        <w:t>In respect of SWR, it was stated that units had been advised to make all</w:t>
      </w:r>
      <w:r w:rsidR="00003635">
        <w:rPr>
          <w:rFonts w:ascii="Times New Roman" w:hAnsi="Times New Roman" w:cs="Times New Roman"/>
          <w:sz w:val="24"/>
          <w:szCs w:val="24"/>
        </w:rPr>
        <w:t>-</w:t>
      </w:r>
      <w:r w:rsidR="0007467B" w:rsidRPr="00494471">
        <w:rPr>
          <w:rFonts w:ascii="Times New Roman" w:hAnsi="Times New Roman" w:cs="Times New Roman"/>
          <w:sz w:val="24"/>
          <w:szCs w:val="24"/>
        </w:rPr>
        <w:t xml:space="preserve">out efforts to clear the outstanding recoverable. </w:t>
      </w:r>
      <w:r w:rsidR="00494471" w:rsidRPr="00494471">
        <w:rPr>
          <w:rFonts w:ascii="Times New Roman" w:hAnsi="Times New Roman" w:cs="Times New Roman"/>
          <w:sz w:val="24"/>
          <w:szCs w:val="24"/>
        </w:rPr>
        <w:t xml:space="preserve">In respect of Bengaluru Division, the recovery during 2021-21 was ₹ 68.94 crore as against ₹ 54.97 crore stated in </w:t>
      </w:r>
      <w:r w:rsidR="00494471" w:rsidRPr="00331383">
        <w:rPr>
          <w:rFonts w:ascii="Times New Roman" w:hAnsi="Times New Roman" w:cs="Times New Roman"/>
          <w:b/>
          <w:bCs/>
          <w:i/>
          <w:iCs/>
          <w:sz w:val="24"/>
          <w:szCs w:val="24"/>
        </w:rPr>
        <w:t xml:space="preserve">Annexure </w:t>
      </w:r>
      <w:r w:rsidR="00F457D3">
        <w:rPr>
          <w:rFonts w:ascii="Times New Roman" w:hAnsi="Times New Roman" w:cs="Times New Roman"/>
          <w:b/>
          <w:bCs/>
          <w:i/>
          <w:iCs/>
          <w:sz w:val="24"/>
          <w:szCs w:val="24"/>
        </w:rPr>
        <w:t xml:space="preserve">- </w:t>
      </w:r>
      <w:r w:rsidR="00494471" w:rsidRPr="00331383">
        <w:rPr>
          <w:rFonts w:ascii="Times New Roman" w:hAnsi="Times New Roman" w:cs="Times New Roman"/>
          <w:b/>
          <w:bCs/>
          <w:i/>
          <w:iCs/>
          <w:sz w:val="24"/>
          <w:szCs w:val="24"/>
        </w:rPr>
        <w:t>4.9</w:t>
      </w:r>
      <w:r w:rsidR="00494471" w:rsidRPr="00494471">
        <w:rPr>
          <w:rFonts w:ascii="Times New Roman" w:hAnsi="Times New Roman" w:cs="Times New Roman"/>
          <w:sz w:val="24"/>
          <w:szCs w:val="24"/>
        </w:rPr>
        <w:t xml:space="preserve">.  </w:t>
      </w:r>
      <w:r w:rsidR="00664F57" w:rsidRPr="00664F57">
        <w:rPr>
          <w:rFonts w:ascii="Times New Roman" w:hAnsi="Times New Roman" w:cs="Times New Roman"/>
          <w:sz w:val="24"/>
          <w:szCs w:val="24"/>
        </w:rPr>
        <w:t xml:space="preserve">In respect of SECR, it was stated that the billing vis-à-vis </w:t>
      </w:r>
      <w:proofErr w:type="spellStart"/>
      <w:r w:rsidR="00664F57" w:rsidRPr="00664F57">
        <w:rPr>
          <w:rFonts w:ascii="Times New Roman" w:hAnsi="Times New Roman" w:cs="Times New Roman"/>
          <w:sz w:val="24"/>
          <w:szCs w:val="24"/>
        </w:rPr>
        <w:t>reali</w:t>
      </w:r>
      <w:r w:rsidR="00F54474">
        <w:rPr>
          <w:rFonts w:ascii="Times New Roman" w:hAnsi="Times New Roman" w:cs="Times New Roman"/>
          <w:sz w:val="24"/>
          <w:szCs w:val="24"/>
        </w:rPr>
        <w:t>s</w:t>
      </w:r>
      <w:r w:rsidR="00664F57" w:rsidRPr="00664F57">
        <w:rPr>
          <w:rFonts w:ascii="Times New Roman" w:hAnsi="Times New Roman" w:cs="Times New Roman"/>
          <w:sz w:val="24"/>
          <w:szCs w:val="24"/>
        </w:rPr>
        <w:t>ations</w:t>
      </w:r>
      <w:proofErr w:type="spellEnd"/>
      <w:r w:rsidR="00664F57" w:rsidRPr="00664F57">
        <w:rPr>
          <w:rFonts w:ascii="Times New Roman" w:hAnsi="Times New Roman" w:cs="Times New Roman"/>
          <w:sz w:val="24"/>
          <w:szCs w:val="24"/>
        </w:rPr>
        <w:t xml:space="preserve"> of outstanding dues are being monitored on a regular basis and action </w:t>
      </w:r>
      <w:r w:rsidR="00F54474">
        <w:rPr>
          <w:rFonts w:ascii="Times New Roman" w:hAnsi="Times New Roman" w:cs="Times New Roman"/>
          <w:sz w:val="24"/>
          <w:szCs w:val="24"/>
        </w:rPr>
        <w:t>is</w:t>
      </w:r>
      <w:r w:rsidR="00664F57" w:rsidRPr="00664F57">
        <w:rPr>
          <w:rFonts w:ascii="Times New Roman" w:hAnsi="Times New Roman" w:cs="Times New Roman"/>
          <w:sz w:val="24"/>
          <w:szCs w:val="24"/>
        </w:rPr>
        <w:t xml:space="preserve"> being taken regularly for clearance of outstanding. The outstanding dues </w:t>
      </w:r>
      <w:r w:rsidR="00331383" w:rsidRPr="00664F57">
        <w:rPr>
          <w:rFonts w:ascii="Times New Roman" w:hAnsi="Times New Roman" w:cs="Times New Roman"/>
          <w:sz w:val="24"/>
          <w:szCs w:val="24"/>
        </w:rPr>
        <w:t xml:space="preserve">was ₹ 2.16 crore </w:t>
      </w:r>
      <w:r w:rsidR="00664F57" w:rsidRPr="00664F57">
        <w:rPr>
          <w:rFonts w:ascii="Times New Roman" w:hAnsi="Times New Roman" w:cs="Times New Roman"/>
          <w:sz w:val="24"/>
          <w:szCs w:val="24"/>
        </w:rPr>
        <w:t>as on 31 May 2024</w:t>
      </w:r>
      <w:r w:rsidR="00664F57" w:rsidRPr="00494471">
        <w:rPr>
          <w:rFonts w:ascii="Times New Roman" w:hAnsi="Times New Roman" w:cs="Times New Roman"/>
          <w:sz w:val="24"/>
          <w:szCs w:val="24"/>
        </w:rPr>
        <w:t>.</w:t>
      </w:r>
    </w:p>
    <w:p w14:paraId="01AAB588" w14:textId="34754946" w:rsidR="00494471" w:rsidRPr="00494471" w:rsidRDefault="00331383" w:rsidP="004A06E2">
      <w:pPr>
        <w:pStyle w:val="ListParagraph"/>
        <w:spacing w:before="120" w:after="120" w:line="276"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The claims of reduction in outstanding balance and the variation in the amount recovered could not be vouched by Audit as supporting documents were not furnished. </w:t>
      </w:r>
    </w:p>
    <w:p w14:paraId="06001220" w14:textId="0A54B62F" w:rsidR="005B259F" w:rsidRPr="006A78ED" w:rsidRDefault="006D51CD" w:rsidP="004A06E2">
      <w:pPr>
        <w:pStyle w:val="ListParagraph"/>
        <w:spacing w:before="120" w:after="120" w:line="276" w:lineRule="auto"/>
        <w:ind w:left="0"/>
        <w:contextualSpacing w:val="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r w:rsidR="00A40319" w:rsidRPr="000D58CD">
        <w:rPr>
          <w:rFonts w:ascii="Times New Roman" w:hAnsi="Times New Roman" w:cs="Times New Roman"/>
          <w:b/>
          <w:bCs/>
          <w:i/>
          <w:iCs/>
          <w:sz w:val="24"/>
          <w:szCs w:val="24"/>
        </w:rPr>
        <w:t>:</w:t>
      </w:r>
      <w:r w:rsidRPr="000D58CD">
        <w:rPr>
          <w:rFonts w:ascii="Times New Roman" w:hAnsi="Times New Roman" w:cs="Times New Roman"/>
          <w:b/>
          <w:bCs/>
          <w:i/>
          <w:iCs/>
          <w:sz w:val="24"/>
          <w:szCs w:val="24"/>
        </w:rPr>
        <w:t xml:space="preserve"> </w:t>
      </w:r>
      <w:r w:rsidR="009C7FA8" w:rsidRPr="000D58CD">
        <w:rPr>
          <w:rFonts w:ascii="Times New Roman" w:hAnsi="Times New Roman" w:cs="Times New Roman"/>
          <w:b/>
          <w:bCs/>
          <w:i/>
          <w:iCs/>
          <w:sz w:val="24"/>
          <w:szCs w:val="24"/>
        </w:rPr>
        <w:t xml:space="preserve">Railway </w:t>
      </w:r>
      <w:r w:rsidR="009C7FA8" w:rsidRPr="006A78ED">
        <w:rPr>
          <w:rFonts w:ascii="Times New Roman" w:hAnsi="Times New Roman" w:cs="Times New Roman"/>
          <w:b/>
          <w:bCs/>
          <w:i/>
          <w:iCs/>
          <w:sz w:val="24"/>
          <w:szCs w:val="24"/>
        </w:rPr>
        <w:t xml:space="preserve">Accounts should ensure </w:t>
      </w:r>
      <w:r w:rsidR="00214E95" w:rsidRPr="006A78ED">
        <w:rPr>
          <w:rFonts w:ascii="Times New Roman" w:hAnsi="Times New Roman" w:cs="Times New Roman"/>
          <w:b/>
          <w:bCs/>
          <w:i/>
          <w:iCs/>
          <w:sz w:val="24"/>
          <w:szCs w:val="24"/>
        </w:rPr>
        <w:t>that</w:t>
      </w:r>
      <w:r w:rsidRPr="006A78ED">
        <w:rPr>
          <w:rFonts w:ascii="Times New Roman" w:hAnsi="Times New Roman" w:cs="Times New Roman"/>
          <w:b/>
          <w:bCs/>
          <w:i/>
          <w:iCs/>
          <w:sz w:val="24"/>
          <w:szCs w:val="24"/>
        </w:rPr>
        <w:t xml:space="preserve"> monitoring mechanism </w:t>
      </w:r>
      <w:r w:rsidR="00214E95" w:rsidRPr="006A78ED">
        <w:rPr>
          <w:rFonts w:ascii="Times New Roman" w:hAnsi="Times New Roman" w:cs="Times New Roman"/>
          <w:b/>
          <w:bCs/>
          <w:i/>
          <w:iCs/>
          <w:sz w:val="24"/>
          <w:szCs w:val="24"/>
        </w:rPr>
        <w:t xml:space="preserve">is </w:t>
      </w:r>
      <w:r w:rsidRPr="006A78ED">
        <w:rPr>
          <w:rFonts w:ascii="Times New Roman" w:hAnsi="Times New Roman" w:cs="Times New Roman"/>
          <w:b/>
          <w:bCs/>
          <w:i/>
          <w:iCs/>
          <w:sz w:val="24"/>
          <w:szCs w:val="24"/>
        </w:rPr>
        <w:t xml:space="preserve">strengthened for timely </w:t>
      </w:r>
      <w:proofErr w:type="spellStart"/>
      <w:r w:rsidRPr="006A78ED">
        <w:rPr>
          <w:rFonts w:ascii="Times New Roman" w:hAnsi="Times New Roman" w:cs="Times New Roman"/>
          <w:b/>
          <w:bCs/>
          <w:i/>
          <w:iCs/>
          <w:sz w:val="24"/>
          <w:szCs w:val="24"/>
        </w:rPr>
        <w:t>reali</w:t>
      </w:r>
      <w:r w:rsidR="00674C52">
        <w:rPr>
          <w:rFonts w:ascii="Times New Roman" w:hAnsi="Times New Roman" w:cs="Times New Roman"/>
          <w:b/>
          <w:bCs/>
          <w:i/>
          <w:iCs/>
          <w:sz w:val="24"/>
          <w:szCs w:val="24"/>
        </w:rPr>
        <w:t>s</w:t>
      </w:r>
      <w:r w:rsidRPr="006A78ED">
        <w:rPr>
          <w:rFonts w:ascii="Times New Roman" w:hAnsi="Times New Roman" w:cs="Times New Roman"/>
          <w:b/>
          <w:bCs/>
          <w:i/>
          <w:iCs/>
          <w:sz w:val="24"/>
          <w:szCs w:val="24"/>
        </w:rPr>
        <w:t>ation</w:t>
      </w:r>
      <w:proofErr w:type="spellEnd"/>
      <w:r w:rsidRPr="006A78ED">
        <w:rPr>
          <w:rFonts w:ascii="Times New Roman" w:hAnsi="Times New Roman" w:cs="Times New Roman"/>
          <w:b/>
          <w:bCs/>
          <w:i/>
          <w:iCs/>
          <w:sz w:val="24"/>
          <w:szCs w:val="24"/>
        </w:rPr>
        <w:t xml:space="preserve"> of outstanding bills so that the interest of Railway</w:t>
      </w:r>
      <w:r w:rsidR="00F54474" w:rsidRPr="006A78ED">
        <w:rPr>
          <w:rFonts w:ascii="Times New Roman" w:hAnsi="Times New Roman" w:cs="Times New Roman"/>
          <w:b/>
          <w:bCs/>
          <w:i/>
          <w:iCs/>
          <w:sz w:val="24"/>
          <w:szCs w:val="24"/>
        </w:rPr>
        <w:t>s</w:t>
      </w:r>
      <w:r w:rsidRPr="006A78ED">
        <w:rPr>
          <w:rFonts w:ascii="Times New Roman" w:hAnsi="Times New Roman" w:cs="Times New Roman"/>
          <w:b/>
          <w:bCs/>
          <w:i/>
          <w:iCs/>
          <w:sz w:val="24"/>
          <w:szCs w:val="24"/>
        </w:rPr>
        <w:t xml:space="preserve"> </w:t>
      </w:r>
      <w:r w:rsidR="00F54474" w:rsidRPr="006A78ED">
        <w:rPr>
          <w:rFonts w:ascii="Times New Roman" w:hAnsi="Times New Roman" w:cs="Times New Roman"/>
          <w:b/>
          <w:bCs/>
          <w:i/>
          <w:iCs/>
          <w:sz w:val="24"/>
          <w:szCs w:val="24"/>
        </w:rPr>
        <w:t>is</w:t>
      </w:r>
      <w:r w:rsidRPr="006A78ED">
        <w:rPr>
          <w:rFonts w:ascii="Times New Roman" w:hAnsi="Times New Roman" w:cs="Times New Roman"/>
          <w:b/>
          <w:bCs/>
          <w:i/>
          <w:iCs/>
          <w:sz w:val="24"/>
          <w:szCs w:val="24"/>
        </w:rPr>
        <w:t xml:space="preserve"> safeguarded</w:t>
      </w:r>
      <w:r w:rsidR="004720DA" w:rsidRPr="006A78ED">
        <w:rPr>
          <w:rFonts w:ascii="Times New Roman" w:hAnsi="Times New Roman" w:cs="Times New Roman"/>
          <w:b/>
          <w:bCs/>
          <w:i/>
          <w:iCs/>
          <w:sz w:val="24"/>
          <w:szCs w:val="24"/>
        </w:rPr>
        <w:t>.</w:t>
      </w:r>
    </w:p>
    <w:p w14:paraId="49180871" w14:textId="04AE9EF3" w:rsidR="0022475B" w:rsidRPr="00B33050" w:rsidRDefault="0035536D"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proofErr w:type="gramStart"/>
      <w:r w:rsidRPr="006A78ED">
        <w:rPr>
          <w:rFonts w:ascii="Times New Roman" w:hAnsi="Times New Roman" w:cs="Times New Roman"/>
          <w:b/>
          <w:bCs/>
          <w:color w:val="auto"/>
        </w:rPr>
        <w:t>4.11.</w:t>
      </w:r>
      <w:r w:rsidR="00414175" w:rsidRPr="006A78ED">
        <w:rPr>
          <w:rFonts w:ascii="Times New Roman" w:hAnsi="Times New Roman" w:cs="Times New Roman"/>
          <w:b/>
          <w:bCs/>
          <w:color w:val="auto"/>
        </w:rPr>
        <w:t xml:space="preserve">9  </w:t>
      </w:r>
      <w:r w:rsidR="002A0301" w:rsidRPr="006A78ED">
        <w:rPr>
          <w:rFonts w:ascii="Times New Roman" w:hAnsi="Times New Roman" w:cs="Times New Roman"/>
          <w:b/>
          <w:bCs/>
          <w:color w:val="auto"/>
        </w:rPr>
        <w:t>Preparation</w:t>
      </w:r>
      <w:proofErr w:type="gramEnd"/>
      <w:r w:rsidR="002A0301" w:rsidRPr="006A78ED">
        <w:rPr>
          <w:rFonts w:ascii="Times New Roman" w:hAnsi="Times New Roman" w:cs="Times New Roman"/>
          <w:b/>
          <w:bCs/>
          <w:color w:val="auto"/>
        </w:rPr>
        <w:t xml:space="preserve"> of FA&amp;CAO Manual</w:t>
      </w:r>
    </w:p>
    <w:p w14:paraId="5C1D0AED" w14:textId="477CEAF2" w:rsidR="00E824AC" w:rsidRPr="000D58CD" w:rsidRDefault="00E824AC"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As per para 118 of A-I, detailed working instructions in conformity with and subsidiary to the rules contained in this and other Indian Railway codes should be laid down in the office manuals of each Accounts Office, issued under the authority of the </w:t>
      </w:r>
      <w:r w:rsidR="00B00916">
        <w:rPr>
          <w:rFonts w:ascii="Times New Roman" w:hAnsi="Times New Roman" w:cs="Times New Roman"/>
          <w:sz w:val="24"/>
          <w:szCs w:val="24"/>
        </w:rPr>
        <w:t>FA&amp;CAO</w:t>
      </w:r>
      <w:r w:rsidR="002A7D00"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and these should be kept up-to-date. The office manuals should also contain: </w:t>
      </w:r>
    </w:p>
    <w:p w14:paraId="61390495" w14:textId="77777777" w:rsidR="00E824AC" w:rsidRPr="000D58CD" w:rsidRDefault="00E824AC"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(a) Detailed rules of procedure for the conduct of business in the Accounts </w:t>
      </w:r>
      <w:proofErr w:type="gramStart"/>
      <w:r w:rsidRPr="000D58CD">
        <w:rPr>
          <w:rFonts w:ascii="Times New Roman" w:hAnsi="Times New Roman" w:cs="Times New Roman"/>
          <w:sz w:val="24"/>
          <w:szCs w:val="24"/>
        </w:rPr>
        <w:t>Office;</w:t>
      </w:r>
      <w:proofErr w:type="gramEnd"/>
    </w:p>
    <w:p w14:paraId="6371BAD8" w14:textId="77777777" w:rsidR="00E824AC" w:rsidRPr="000D58CD" w:rsidRDefault="00E824AC" w:rsidP="004A06E2">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(b) Orders defining the duties and responsibilities of the supervising staff; and </w:t>
      </w:r>
    </w:p>
    <w:p w14:paraId="1D19CDD5" w14:textId="77777777" w:rsidR="00E824AC" w:rsidRPr="000D58CD" w:rsidRDefault="00E824AC" w:rsidP="004A06E2">
      <w:pPr>
        <w:pStyle w:val="ListParagraph"/>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(c) Instructions for the periodical inspections of the registers maintained in each section for the test check of some portion of the work done by each clerk once a month, for the submission of progress reports about the state of work in each section and for periodical reviews of all correspondence awaiting disposal.</w:t>
      </w:r>
    </w:p>
    <w:p w14:paraId="05EB96BC" w14:textId="1C0654D9" w:rsidR="00ED361B" w:rsidRDefault="00ED361B" w:rsidP="004A06E2">
      <w:pPr>
        <w:pStyle w:val="ListParagraph"/>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Audit noticed that only Southern Railway and Western Railway have prepared FA&amp;CAO manual.</w:t>
      </w:r>
    </w:p>
    <w:p w14:paraId="47CB7BD8" w14:textId="6DC55E2D" w:rsidR="00413F25" w:rsidRPr="000D58CD" w:rsidRDefault="00413F25" w:rsidP="004A06E2">
      <w:pPr>
        <w:pStyle w:val="ListParagraph"/>
        <w:tabs>
          <w:tab w:val="left" w:pos="0"/>
          <w:tab w:val="left" w:pos="426"/>
          <w:tab w:val="left" w:pos="8820"/>
        </w:tabs>
        <w:spacing w:before="120" w:after="120" w:line="276" w:lineRule="auto"/>
        <w:ind w:left="0"/>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MoR</w:t>
      </w:r>
      <w:proofErr w:type="spellEnd"/>
      <w:r>
        <w:rPr>
          <w:rFonts w:ascii="Times New Roman" w:hAnsi="Times New Roman" w:cs="Times New Roman"/>
          <w:sz w:val="24"/>
          <w:szCs w:val="24"/>
        </w:rPr>
        <w:t xml:space="preserve"> did not furnish any comment </w:t>
      </w:r>
      <w:r w:rsidR="00163CBD">
        <w:rPr>
          <w:rFonts w:ascii="Times New Roman" w:hAnsi="Times New Roman" w:cs="Times New Roman"/>
          <w:sz w:val="24"/>
          <w:szCs w:val="24"/>
        </w:rPr>
        <w:t>o</w:t>
      </w:r>
      <w:r w:rsidR="009D0525">
        <w:rPr>
          <w:rFonts w:ascii="Times New Roman" w:hAnsi="Times New Roman" w:cs="Times New Roman"/>
          <w:sz w:val="24"/>
          <w:szCs w:val="24"/>
        </w:rPr>
        <w:t>n</w:t>
      </w:r>
      <w:r>
        <w:rPr>
          <w:rFonts w:ascii="Times New Roman" w:hAnsi="Times New Roman" w:cs="Times New Roman"/>
          <w:sz w:val="24"/>
          <w:szCs w:val="24"/>
        </w:rPr>
        <w:t xml:space="preserve"> the </w:t>
      </w:r>
      <w:r w:rsidR="009D0525">
        <w:rPr>
          <w:rFonts w:ascii="Times New Roman" w:hAnsi="Times New Roman" w:cs="Times New Roman"/>
          <w:sz w:val="24"/>
          <w:szCs w:val="24"/>
        </w:rPr>
        <w:t>a</w:t>
      </w:r>
      <w:r>
        <w:rPr>
          <w:rFonts w:ascii="Times New Roman" w:hAnsi="Times New Roman" w:cs="Times New Roman"/>
          <w:sz w:val="24"/>
          <w:szCs w:val="24"/>
        </w:rPr>
        <w:t>udit observation.</w:t>
      </w:r>
    </w:p>
    <w:p w14:paraId="7C3A3831" w14:textId="29138EEC" w:rsidR="0022475B" w:rsidRPr="000D58CD" w:rsidRDefault="00E824AC" w:rsidP="004A06E2">
      <w:pPr>
        <w:pStyle w:val="ListParagraph"/>
        <w:tabs>
          <w:tab w:val="left" w:pos="1276"/>
        </w:tabs>
        <w:spacing w:before="120" w:after="120" w:line="276" w:lineRule="auto"/>
        <w:ind w:left="0"/>
        <w:contextualSpacing w:val="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proofErr w:type="gramStart"/>
      <w:r w:rsidR="00ED361B" w:rsidRPr="000D58CD">
        <w:rPr>
          <w:rFonts w:ascii="Times New Roman" w:hAnsi="Times New Roman" w:cs="Times New Roman"/>
          <w:b/>
          <w:bCs/>
          <w:i/>
          <w:iCs/>
          <w:sz w:val="24"/>
          <w:szCs w:val="24"/>
        </w:rPr>
        <w:t xml:space="preserve">: </w:t>
      </w:r>
      <w:r w:rsidRPr="000D58CD">
        <w:rPr>
          <w:rFonts w:ascii="Times New Roman" w:hAnsi="Times New Roman" w:cs="Times New Roman"/>
          <w:b/>
          <w:bCs/>
          <w:i/>
          <w:iCs/>
          <w:sz w:val="24"/>
          <w:szCs w:val="24"/>
        </w:rPr>
        <w:t xml:space="preserve"> </w:t>
      </w:r>
      <w:proofErr w:type="spellStart"/>
      <w:r w:rsidR="002E7D7B" w:rsidRPr="000D58CD">
        <w:rPr>
          <w:rFonts w:ascii="Times New Roman" w:hAnsi="Times New Roman" w:cs="Times New Roman"/>
          <w:b/>
          <w:bCs/>
          <w:i/>
          <w:iCs/>
          <w:sz w:val="24"/>
          <w:szCs w:val="24"/>
        </w:rPr>
        <w:t>MoR</w:t>
      </w:r>
      <w:proofErr w:type="spellEnd"/>
      <w:proofErr w:type="gramEnd"/>
      <w:r w:rsidR="002E7D7B" w:rsidRPr="000D58CD">
        <w:rPr>
          <w:rFonts w:ascii="Times New Roman" w:hAnsi="Times New Roman" w:cs="Times New Roman"/>
          <w:b/>
          <w:bCs/>
          <w:i/>
          <w:iCs/>
          <w:sz w:val="24"/>
          <w:szCs w:val="24"/>
        </w:rPr>
        <w:t xml:space="preserve"> should ensure </w:t>
      </w:r>
      <w:r w:rsidRPr="000D58CD">
        <w:rPr>
          <w:rFonts w:ascii="Times New Roman" w:hAnsi="Times New Roman" w:cs="Times New Roman"/>
          <w:b/>
          <w:bCs/>
          <w:i/>
          <w:iCs/>
          <w:sz w:val="24"/>
          <w:szCs w:val="24"/>
        </w:rPr>
        <w:t>preparation of FA&amp;CAO manual.</w:t>
      </w:r>
    </w:p>
    <w:p w14:paraId="34AC7920" w14:textId="2A82ABFB" w:rsidR="00846809" w:rsidRPr="00B33050" w:rsidRDefault="00391E94"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414175" w:rsidRPr="00B33050">
        <w:rPr>
          <w:rFonts w:ascii="Times New Roman" w:hAnsi="Times New Roman" w:cs="Times New Roman"/>
          <w:b/>
          <w:bCs/>
          <w:color w:val="auto"/>
        </w:rPr>
        <w:t>10</w:t>
      </w:r>
      <w:r w:rsidR="00CF4AEE" w:rsidRPr="00B33050">
        <w:rPr>
          <w:rFonts w:ascii="Times New Roman" w:hAnsi="Times New Roman" w:cs="Times New Roman"/>
          <w:b/>
          <w:bCs/>
          <w:color w:val="auto"/>
        </w:rPr>
        <w:t xml:space="preserve"> </w:t>
      </w:r>
      <w:r w:rsidRPr="00B33050">
        <w:rPr>
          <w:rFonts w:ascii="Times New Roman" w:hAnsi="Times New Roman" w:cs="Times New Roman"/>
          <w:b/>
          <w:bCs/>
          <w:color w:val="auto"/>
        </w:rPr>
        <w:t xml:space="preserve">Inspection of </w:t>
      </w:r>
      <w:r w:rsidR="00F93DFA">
        <w:rPr>
          <w:rFonts w:ascii="Times New Roman" w:hAnsi="Times New Roman" w:cs="Times New Roman"/>
          <w:b/>
          <w:bCs/>
          <w:color w:val="auto"/>
        </w:rPr>
        <w:t>E</w:t>
      </w:r>
      <w:r w:rsidRPr="00B33050">
        <w:rPr>
          <w:rFonts w:ascii="Times New Roman" w:hAnsi="Times New Roman" w:cs="Times New Roman"/>
          <w:b/>
          <w:bCs/>
          <w:color w:val="auto"/>
        </w:rPr>
        <w:t xml:space="preserve">xecutive </w:t>
      </w:r>
      <w:r w:rsidR="00F93DFA">
        <w:rPr>
          <w:rFonts w:ascii="Times New Roman" w:hAnsi="Times New Roman" w:cs="Times New Roman"/>
          <w:b/>
          <w:bCs/>
          <w:color w:val="auto"/>
        </w:rPr>
        <w:t>O</w:t>
      </w:r>
      <w:r w:rsidRPr="00B33050">
        <w:rPr>
          <w:rFonts w:ascii="Times New Roman" w:hAnsi="Times New Roman" w:cs="Times New Roman"/>
          <w:b/>
          <w:bCs/>
          <w:color w:val="auto"/>
        </w:rPr>
        <w:t>ffices</w:t>
      </w:r>
    </w:p>
    <w:p w14:paraId="59B54276" w14:textId="600A851E" w:rsidR="008E6E23" w:rsidRPr="000D58CD" w:rsidRDefault="008E6E23" w:rsidP="004A06E2">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As per para</w:t>
      </w:r>
      <w:r w:rsidR="009D0525">
        <w:rPr>
          <w:rFonts w:ascii="Times New Roman" w:hAnsi="Times New Roman" w:cs="Times New Roman"/>
          <w:sz w:val="24"/>
          <w:szCs w:val="24"/>
        </w:rPr>
        <w:t>s</w:t>
      </w:r>
      <w:r w:rsidRPr="000D58CD">
        <w:rPr>
          <w:rFonts w:ascii="Times New Roman" w:hAnsi="Times New Roman" w:cs="Times New Roman"/>
          <w:sz w:val="24"/>
          <w:szCs w:val="24"/>
        </w:rPr>
        <w:t xml:space="preserve"> 1706 </w:t>
      </w:r>
      <w:r w:rsidR="00F34442" w:rsidRPr="000D58CD">
        <w:rPr>
          <w:rFonts w:ascii="Times New Roman" w:hAnsi="Times New Roman" w:cs="Times New Roman"/>
          <w:sz w:val="24"/>
          <w:szCs w:val="24"/>
        </w:rPr>
        <w:t xml:space="preserve">and </w:t>
      </w:r>
      <w:r w:rsidRPr="000D58CD">
        <w:rPr>
          <w:rFonts w:ascii="Times New Roman" w:hAnsi="Times New Roman" w:cs="Times New Roman"/>
          <w:sz w:val="24"/>
          <w:szCs w:val="24"/>
        </w:rPr>
        <w:t>1707 of A-I, the initial accounts of expenditure in the various Divisional offices should be inspected by an Accounts Officer once every two years, but the initial accounts of engineering expenditure, both construction and open line should be inspected once a year. The first inspection of a construction office should, as far as possible, be made within three months of its formation. Inspections of divisional offices should, in addition to the divisional records, embrace a complete examination of the initial records of at least one sub-divisional office in the case of engineering expenditure and of at least two sub-ordinate offices, not directly in the charge of an Officer. As far as possible, all the sub-divisional offices in a division should be inspected once within two year Inspections should also be conducted by Officers of the Accounts Department at different levels, on a regular and programmed basis so as to keep themselves in touch with the position of work in Workshops, Offices, Stores Depots, etc. placed under their charge.</w:t>
      </w:r>
    </w:p>
    <w:p w14:paraId="31EF936F" w14:textId="7E556FB6" w:rsidR="00A87D73" w:rsidRPr="000D58CD" w:rsidRDefault="00A87D73" w:rsidP="00D013CE">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Review of </w:t>
      </w:r>
      <w:r w:rsidR="006C4AF9" w:rsidRPr="000D58CD">
        <w:rPr>
          <w:rFonts w:ascii="Times New Roman" w:hAnsi="Times New Roman" w:cs="Times New Roman"/>
          <w:sz w:val="24"/>
          <w:szCs w:val="24"/>
        </w:rPr>
        <w:t xml:space="preserve">the </w:t>
      </w:r>
      <w:r w:rsidRPr="000D58CD">
        <w:rPr>
          <w:rFonts w:ascii="Times New Roman" w:hAnsi="Times New Roman" w:cs="Times New Roman"/>
          <w:sz w:val="24"/>
          <w:szCs w:val="24"/>
        </w:rPr>
        <w:t>inspection of executive offices by Accounts Department concerned for the period 2020-21 to 2022-23 revealed that:</w:t>
      </w:r>
    </w:p>
    <w:p w14:paraId="57A583BF" w14:textId="11F9D02B" w:rsidR="00A01161" w:rsidRDefault="00A87D73" w:rsidP="00D013CE">
      <w:pPr>
        <w:pStyle w:val="ListParagraph"/>
        <w:numPr>
          <w:ilvl w:val="0"/>
          <w:numId w:val="12"/>
        </w:numPr>
        <w:autoSpaceDE w:val="0"/>
        <w:autoSpaceDN w:val="0"/>
        <w:adjustRightInd w:val="0"/>
        <w:spacing w:before="120" w:after="120" w:line="276" w:lineRule="auto"/>
        <w:ind w:left="284" w:hanging="284"/>
        <w:contextualSpacing w:val="0"/>
        <w:jc w:val="both"/>
        <w:rPr>
          <w:rFonts w:ascii="Times New Roman" w:hAnsi="Times New Roman" w:cs="Times New Roman"/>
          <w:sz w:val="24"/>
          <w:szCs w:val="24"/>
        </w:rPr>
      </w:pPr>
      <w:r w:rsidRPr="000D58CD">
        <w:rPr>
          <w:rFonts w:ascii="Times New Roman" w:hAnsi="Times New Roman" w:cs="Times New Roman"/>
          <w:sz w:val="24"/>
          <w:szCs w:val="24"/>
        </w:rPr>
        <w:lastRenderedPageBreak/>
        <w:t>In NWR</w:t>
      </w:r>
      <w:r w:rsidRPr="000D58CD">
        <w:rPr>
          <w:rFonts w:ascii="Times New Roman" w:hAnsi="Times New Roman" w:cs="Times New Roman"/>
          <w:b/>
          <w:bCs/>
          <w:sz w:val="24"/>
          <w:szCs w:val="24"/>
        </w:rPr>
        <w:t>,</w:t>
      </w:r>
      <w:r w:rsidRPr="000D58CD">
        <w:rPr>
          <w:rFonts w:ascii="Times New Roman" w:hAnsi="Times New Roman" w:cs="Times New Roman"/>
          <w:sz w:val="24"/>
          <w:szCs w:val="24"/>
        </w:rPr>
        <w:t xml:space="preserve"> the annual inspection </w:t>
      </w:r>
      <w:proofErr w:type="spellStart"/>
      <w:r w:rsidRPr="000D58CD">
        <w:rPr>
          <w:rFonts w:ascii="Times New Roman" w:hAnsi="Times New Roman" w:cs="Times New Roman"/>
          <w:sz w:val="24"/>
          <w:szCs w:val="24"/>
        </w:rPr>
        <w:t>programmes</w:t>
      </w:r>
      <w:proofErr w:type="spellEnd"/>
      <w:r w:rsidRPr="000D58CD">
        <w:rPr>
          <w:rFonts w:ascii="Times New Roman" w:hAnsi="Times New Roman" w:cs="Times New Roman"/>
          <w:sz w:val="24"/>
          <w:szCs w:val="24"/>
        </w:rPr>
        <w:t xml:space="preserve"> covering all units of executives due for inspections had been prepared and sent to FA&amp;CAO for approval. Out of 1216 inspections </w:t>
      </w:r>
      <w:r w:rsidR="00B930A0" w:rsidRPr="000D58CD">
        <w:rPr>
          <w:rFonts w:ascii="Times New Roman" w:hAnsi="Times New Roman" w:cs="Times New Roman"/>
          <w:sz w:val="24"/>
          <w:szCs w:val="24"/>
        </w:rPr>
        <w:t>due</w:t>
      </w:r>
      <w:r w:rsidRPr="000D58CD">
        <w:rPr>
          <w:rFonts w:ascii="Times New Roman" w:hAnsi="Times New Roman" w:cs="Times New Roman"/>
          <w:sz w:val="24"/>
          <w:szCs w:val="24"/>
        </w:rPr>
        <w:t xml:space="preserve">, only 768 inspections </w:t>
      </w:r>
      <w:r w:rsidR="00355CD2" w:rsidRPr="000D58CD">
        <w:rPr>
          <w:rFonts w:ascii="Times New Roman" w:hAnsi="Times New Roman" w:cs="Times New Roman"/>
          <w:sz w:val="24"/>
          <w:szCs w:val="24"/>
        </w:rPr>
        <w:t xml:space="preserve">(63 </w:t>
      </w:r>
      <w:r w:rsidR="00355CD2" w:rsidRPr="000D58CD">
        <w:rPr>
          <w:rFonts w:ascii="Times New Roman" w:hAnsi="Times New Roman" w:cs="Times New Roman"/>
          <w:i/>
          <w:iCs/>
          <w:sz w:val="24"/>
          <w:szCs w:val="24"/>
        </w:rPr>
        <w:t>per cent</w:t>
      </w:r>
      <w:r w:rsidR="00355CD2"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were carried out </w:t>
      </w:r>
      <w:r w:rsidR="00B930A0" w:rsidRPr="000D58CD">
        <w:rPr>
          <w:rFonts w:ascii="Times New Roman" w:hAnsi="Times New Roman" w:cs="Times New Roman"/>
          <w:sz w:val="24"/>
          <w:szCs w:val="24"/>
        </w:rPr>
        <w:t>as shown in the table</w:t>
      </w:r>
      <w:r w:rsidR="0040086E">
        <w:rPr>
          <w:rFonts w:ascii="Times New Roman" w:hAnsi="Times New Roman" w:cs="Times New Roman"/>
          <w:sz w:val="24"/>
          <w:szCs w:val="24"/>
        </w:rPr>
        <w:t xml:space="preserve"> below</w:t>
      </w:r>
      <w:r w:rsidR="00B930A0" w:rsidRPr="000D58CD">
        <w:rPr>
          <w:rFonts w:ascii="Times New Roman" w:hAnsi="Times New Roman" w:cs="Times New Roman"/>
          <w:sz w:val="24"/>
          <w:szCs w:val="24"/>
        </w:rPr>
        <w:t>:</w:t>
      </w:r>
    </w:p>
    <w:p w14:paraId="4EF7D035" w14:textId="3A65854D" w:rsidR="00A87D73" w:rsidRPr="000D58CD" w:rsidRDefault="00B930A0" w:rsidP="00B930A0">
      <w:pPr>
        <w:autoSpaceDE w:val="0"/>
        <w:autoSpaceDN w:val="0"/>
        <w:adjustRightInd w:val="0"/>
        <w:spacing w:before="120" w:after="120" w:line="276" w:lineRule="auto"/>
        <w:ind w:left="-284"/>
        <w:jc w:val="center"/>
        <w:rPr>
          <w:rFonts w:ascii="Times New Roman" w:hAnsi="Times New Roman" w:cs="Times New Roman"/>
          <w:b/>
          <w:bCs/>
          <w:sz w:val="24"/>
          <w:szCs w:val="24"/>
        </w:rPr>
      </w:pPr>
      <w:r w:rsidRPr="000D58CD">
        <w:rPr>
          <w:rFonts w:ascii="Times New Roman" w:hAnsi="Times New Roman" w:cs="Times New Roman"/>
          <w:b/>
          <w:bCs/>
          <w:sz w:val="24"/>
          <w:szCs w:val="24"/>
        </w:rPr>
        <w:t xml:space="preserve">Table </w:t>
      </w:r>
      <w:r w:rsidR="00356D71">
        <w:rPr>
          <w:rFonts w:ascii="Times New Roman" w:hAnsi="Times New Roman" w:cs="Times New Roman"/>
          <w:b/>
          <w:bCs/>
          <w:sz w:val="24"/>
          <w:szCs w:val="24"/>
        </w:rPr>
        <w:t>4.</w:t>
      </w:r>
      <w:r w:rsidR="00C36433" w:rsidRPr="000D58CD">
        <w:rPr>
          <w:rFonts w:ascii="Times New Roman" w:hAnsi="Times New Roman" w:cs="Times New Roman"/>
          <w:b/>
          <w:bCs/>
          <w:sz w:val="24"/>
          <w:szCs w:val="24"/>
        </w:rPr>
        <w:t>1</w:t>
      </w:r>
      <w:r w:rsidR="0072655A">
        <w:rPr>
          <w:rFonts w:ascii="Times New Roman" w:hAnsi="Times New Roman" w:cs="Times New Roman"/>
          <w:b/>
          <w:bCs/>
          <w:sz w:val="24"/>
          <w:szCs w:val="24"/>
        </w:rPr>
        <w:t>3</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Inspection</w:t>
      </w:r>
      <w:r w:rsidR="003373AA">
        <w:rPr>
          <w:rFonts w:ascii="Times New Roman" w:hAnsi="Times New Roman" w:cs="Times New Roman"/>
          <w:b/>
          <w:bCs/>
          <w:sz w:val="24"/>
          <w:szCs w:val="24"/>
        </w:rPr>
        <w:t xml:space="preserve">s </w:t>
      </w:r>
      <w:r w:rsidRPr="000D58CD">
        <w:rPr>
          <w:rFonts w:ascii="Times New Roman" w:hAnsi="Times New Roman" w:cs="Times New Roman"/>
          <w:b/>
          <w:bCs/>
          <w:sz w:val="24"/>
          <w:szCs w:val="24"/>
        </w:rPr>
        <w:t>conducted in NWR during 2020-21 to 2022-23</w:t>
      </w:r>
    </w:p>
    <w:tbl>
      <w:tblPr>
        <w:tblStyle w:val="GridTable2-Accent6"/>
        <w:tblW w:w="8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161"/>
        <w:gridCol w:w="1224"/>
        <w:gridCol w:w="1083"/>
        <w:gridCol w:w="1797"/>
        <w:gridCol w:w="1440"/>
      </w:tblGrid>
      <w:tr w:rsidR="008A5F03" w:rsidRPr="008E48C4" w14:paraId="0ED7918A" w14:textId="77777777" w:rsidTr="00DE6676">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1300" w:type="dxa"/>
            <w:tcBorders>
              <w:top w:val="none" w:sz="0" w:space="0" w:color="auto"/>
              <w:bottom w:val="none" w:sz="0" w:space="0" w:color="auto"/>
              <w:right w:val="none" w:sz="0" w:space="0" w:color="auto"/>
            </w:tcBorders>
            <w:shd w:val="clear" w:color="auto" w:fill="FBD4B4" w:themeFill="accent6" w:themeFillTint="66"/>
            <w:vAlign w:val="center"/>
            <w:hideMark/>
          </w:tcPr>
          <w:p w14:paraId="37D5DBB4" w14:textId="3A7AFC4E" w:rsidR="00A01161" w:rsidRPr="008E48C4" w:rsidRDefault="00A01161" w:rsidP="00956714">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A</w:t>
            </w:r>
            <w:r w:rsidR="00885235" w:rsidRPr="008E48C4">
              <w:rPr>
                <w:rFonts w:ascii="Times New Roman" w:eastAsia="Times New Roman" w:hAnsi="Times New Roman" w:cs="Times New Roman"/>
                <w:sz w:val="20"/>
                <w:szCs w:val="20"/>
                <w:lang w:eastAsia="en-US"/>
              </w:rPr>
              <w:t>Us</w:t>
            </w:r>
          </w:p>
        </w:tc>
        <w:tc>
          <w:tcPr>
            <w:tcW w:w="1161"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25A4C94" w14:textId="77777777" w:rsidR="00A01161" w:rsidRPr="008E48C4" w:rsidRDefault="00A01161"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No. of inspections due</w:t>
            </w:r>
          </w:p>
        </w:tc>
        <w:tc>
          <w:tcPr>
            <w:tcW w:w="1224"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D38887A" w14:textId="77777777" w:rsidR="00A01161" w:rsidRPr="008E48C4" w:rsidRDefault="00A01161"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No. of inspections  carried out</w:t>
            </w:r>
          </w:p>
        </w:tc>
        <w:tc>
          <w:tcPr>
            <w:tcW w:w="1083"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7CD8B1CB" w14:textId="619AD286" w:rsidR="00A01161" w:rsidRPr="008E48C4" w:rsidRDefault="00A01161"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 of inspection</w:t>
            </w:r>
          </w:p>
        </w:tc>
        <w:tc>
          <w:tcPr>
            <w:tcW w:w="1797" w:type="dxa"/>
            <w:tcBorders>
              <w:top w:val="none" w:sz="0" w:space="0" w:color="auto"/>
              <w:left w:val="none" w:sz="0" w:space="0" w:color="auto"/>
              <w:bottom w:val="none" w:sz="0" w:space="0" w:color="auto"/>
              <w:right w:val="none" w:sz="0" w:space="0" w:color="auto"/>
            </w:tcBorders>
            <w:shd w:val="clear" w:color="auto" w:fill="FBD4B4" w:themeFill="accent6" w:themeFillTint="66"/>
            <w:vAlign w:val="center"/>
            <w:hideMark/>
          </w:tcPr>
          <w:p w14:paraId="2029B428" w14:textId="0B8B5BF7" w:rsidR="00A01161" w:rsidRPr="008E48C4" w:rsidRDefault="00A01161"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No. of inspections carried out with delay</w:t>
            </w:r>
          </w:p>
        </w:tc>
        <w:tc>
          <w:tcPr>
            <w:tcW w:w="1440" w:type="dxa"/>
            <w:tcBorders>
              <w:top w:val="none" w:sz="0" w:space="0" w:color="auto"/>
              <w:left w:val="none" w:sz="0" w:space="0" w:color="auto"/>
              <w:bottom w:val="none" w:sz="0" w:space="0" w:color="auto"/>
            </w:tcBorders>
            <w:shd w:val="clear" w:color="auto" w:fill="FBD4B4" w:themeFill="accent6" w:themeFillTint="66"/>
            <w:vAlign w:val="center"/>
            <w:hideMark/>
          </w:tcPr>
          <w:p w14:paraId="7AF11C4C" w14:textId="77777777" w:rsidR="00A01161" w:rsidRPr="008E48C4" w:rsidRDefault="00A01161"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Remarks</w:t>
            </w:r>
          </w:p>
        </w:tc>
      </w:tr>
      <w:tr w:rsidR="008A5F03" w:rsidRPr="008E48C4" w14:paraId="6D639565" w14:textId="77777777" w:rsidTr="00DE667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7EF70D68" w14:textId="77777777" w:rsidR="00A01161" w:rsidRPr="008E48C4" w:rsidRDefault="00A0116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Construction, Jaipur</w:t>
            </w:r>
          </w:p>
        </w:tc>
        <w:tc>
          <w:tcPr>
            <w:tcW w:w="1161" w:type="dxa"/>
            <w:vAlign w:val="center"/>
            <w:hideMark/>
          </w:tcPr>
          <w:p w14:paraId="66CA4A69"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130</w:t>
            </w:r>
          </w:p>
        </w:tc>
        <w:tc>
          <w:tcPr>
            <w:tcW w:w="1224" w:type="dxa"/>
            <w:vAlign w:val="center"/>
            <w:hideMark/>
          </w:tcPr>
          <w:p w14:paraId="79959341"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63</w:t>
            </w:r>
          </w:p>
        </w:tc>
        <w:tc>
          <w:tcPr>
            <w:tcW w:w="1083" w:type="dxa"/>
            <w:vAlign w:val="center"/>
            <w:hideMark/>
          </w:tcPr>
          <w:p w14:paraId="7A3F2124"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48%</w:t>
            </w:r>
          </w:p>
        </w:tc>
        <w:tc>
          <w:tcPr>
            <w:tcW w:w="1797" w:type="dxa"/>
            <w:vAlign w:val="center"/>
            <w:hideMark/>
          </w:tcPr>
          <w:p w14:paraId="62E75E15"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NAV</w:t>
            </w:r>
          </w:p>
        </w:tc>
        <w:tc>
          <w:tcPr>
            <w:tcW w:w="1440" w:type="dxa"/>
            <w:hideMark/>
          </w:tcPr>
          <w:p w14:paraId="61113D25" w14:textId="4720FD62" w:rsidR="00A01161" w:rsidRPr="008E48C4" w:rsidRDefault="00A01161" w:rsidP="00956714">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 xml:space="preserve">Monthly </w:t>
            </w:r>
            <w:proofErr w:type="spellStart"/>
            <w:r w:rsidRPr="008E48C4">
              <w:rPr>
                <w:rFonts w:ascii="Times New Roman" w:eastAsia="Times New Roman" w:hAnsi="Times New Roman" w:cs="Times New Roman"/>
                <w:sz w:val="20"/>
                <w:szCs w:val="20"/>
                <w:lang w:eastAsia="en-US"/>
              </w:rPr>
              <w:t>programme</w:t>
            </w:r>
            <w:proofErr w:type="spellEnd"/>
            <w:r w:rsidRPr="008E48C4">
              <w:rPr>
                <w:rFonts w:ascii="Times New Roman" w:eastAsia="Times New Roman" w:hAnsi="Times New Roman" w:cs="Times New Roman"/>
                <w:sz w:val="20"/>
                <w:szCs w:val="20"/>
                <w:lang w:eastAsia="en-US"/>
              </w:rPr>
              <w:t xml:space="preserve"> was not prepared.</w:t>
            </w:r>
          </w:p>
        </w:tc>
      </w:tr>
      <w:tr w:rsidR="008A5F03" w:rsidRPr="008E48C4" w14:paraId="5B3A7FE9" w14:textId="77777777" w:rsidTr="00DE6676">
        <w:trPr>
          <w:trHeight w:val="20"/>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2067458B" w14:textId="77777777" w:rsidR="00A01161" w:rsidRPr="008E48C4" w:rsidRDefault="00A0116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Construction, Jodhpur</w:t>
            </w:r>
          </w:p>
        </w:tc>
        <w:tc>
          <w:tcPr>
            <w:tcW w:w="1161" w:type="dxa"/>
            <w:vAlign w:val="center"/>
            <w:hideMark/>
          </w:tcPr>
          <w:p w14:paraId="34E3B718"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40</w:t>
            </w:r>
          </w:p>
        </w:tc>
        <w:tc>
          <w:tcPr>
            <w:tcW w:w="1224" w:type="dxa"/>
            <w:vAlign w:val="center"/>
            <w:hideMark/>
          </w:tcPr>
          <w:p w14:paraId="1EF3E624"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w:t>
            </w:r>
          </w:p>
        </w:tc>
        <w:tc>
          <w:tcPr>
            <w:tcW w:w="1083" w:type="dxa"/>
            <w:vAlign w:val="center"/>
            <w:hideMark/>
          </w:tcPr>
          <w:p w14:paraId="0DD0C56D"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w:t>
            </w:r>
          </w:p>
        </w:tc>
        <w:tc>
          <w:tcPr>
            <w:tcW w:w="1797" w:type="dxa"/>
            <w:vAlign w:val="center"/>
            <w:hideMark/>
          </w:tcPr>
          <w:p w14:paraId="1D32B1FA" w14:textId="27D0FB2D"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c>
          <w:tcPr>
            <w:tcW w:w="1440" w:type="dxa"/>
            <w:hideMark/>
          </w:tcPr>
          <w:p w14:paraId="3CE29352" w14:textId="575C0D2C" w:rsidR="00A01161" w:rsidRPr="008E48C4" w:rsidRDefault="00A01161" w:rsidP="00956714">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8A5F03" w:rsidRPr="008E48C4" w14:paraId="1F855259" w14:textId="77777777" w:rsidTr="00DE6676">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6E4A06A7" w14:textId="06624C8D" w:rsidR="00A01161" w:rsidRPr="008E48C4" w:rsidRDefault="00A0116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Division, Jaipur</w:t>
            </w:r>
          </w:p>
        </w:tc>
        <w:tc>
          <w:tcPr>
            <w:tcW w:w="1161" w:type="dxa"/>
            <w:vAlign w:val="center"/>
            <w:hideMark/>
          </w:tcPr>
          <w:p w14:paraId="28EE1BEC"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260</w:t>
            </w:r>
          </w:p>
        </w:tc>
        <w:tc>
          <w:tcPr>
            <w:tcW w:w="1224" w:type="dxa"/>
            <w:vAlign w:val="center"/>
            <w:hideMark/>
          </w:tcPr>
          <w:p w14:paraId="51B1EBE6"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234</w:t>
            </w:r>
          </w:p>
        </w:tc>
        <w:tc>
          <w:tcPr>
            <w:tcW w:w="1083" w:type="dxa"/>
            <w:vAlign w:val="center"/>
            <w:hideMark/>
          </w:tcPr>
          <w:p w14:paraId="31B3B51E"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90%</w:t>
            </w:r>
          </w:p>
        </w:tc>
        <w:tc>
          <w:tcPr>
            <w:tcW w:w="1797" w:type="dxa"/>
            <w:vAlign w:val="center"/>
            <w:hideMark/>
          </w:tcPr>
          <w:p w14:paraId="5637FC37"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28</w:t>
            </w:r>
          </w:p>
        </w:tc>
        <w:tc>
          <w:tcPr>
            <w:tcW w:w="1440" w:type="dxa"/>
            <w:hideMark/>
          </w:tcPr>
          <w:p w14:paraId="3CD3AC49" w14:textId="10218B81" w:rsidR="00A01161" w:rsidRPr="008E48C4" w:rsidRDefault="00B930A0" w:rsidP="00956714">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 xml:space="preserve">Inspection  delayed by </w:t>
            </w:r>
            <w:r w:rsidR="00A01161" w:rsidRPr="008E48C4">
              <w:rPr>
                <w:rFonts w:ascii="Times New Roman" w:eastAsia="Times New Roman" w:hAnsi="Times New Roman" w:cs="Times New Roman"/>
                <w:sz w:val="20"/>
                <w:szCs w:val="20"/>
                <w:lang w:eastAsia="en-US"/>
              </w:rPr>
              <w:t xml:space="preserve">1 to 5 months </w:t>
            </w:r>
          </w:p>
        </w:tc>
      </w:tr>
      <w:tr w:rsidR="008A5F03" w:rsidRPr="008E48C4" w14:paraId="52A7D48A" w14:textId="77777777" w:rsidTr="00DE6676">
        <w:trPr>
          <w:trHeight w:val="20"/>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58B4F467" w14:textId="77777777" w:rsidR="00A01161" w:rsidRPr="008E48C4" w:rsidRDefault="00A0116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Division, Jodhpur</w:t>
            </w:r>
          </w:p>
        </w:tc>
        <w:tc>
          <w:tcPr>
            <w:tcW w:w="1161" w:type="dxa"/>
            <w:vAlign w:val="center"/>
            <w:hideMark/>
          </w:tcPr>
          <w:p w14:paraId="3110E59E"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173</w:t>
            </w:r>
          </w:p>
        </w:tc>
        <w:tc>
          <w:tcPr>
            <w:tcW w:w="1224" w:type="dxa"/>
            <w:vAlign w:val="center"/>
            <w:hideMark/>
          </w:tcPr>
          <w:p w14:paraId="70459BD6"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142</w:t>
            </w:r>
          </w:p>
        </w:tc>
        <w:tc>
          <w:tcPr>
            <w:tcW w:w="1083" w:type="dxa"/>
            <w:vAlign w:val="center"/>
            <w:hideMark/>
          </w:tcPr>
          <w:p w14:paraId="39785ED9"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82%</w:t>
            </w:r>
          </w:p>
        </w:tc>
        <w:tc>
          <w:tcPr>
            <w:tcW w:w="1797" w:type="dxa"/>
            <w:vAlign w:val="center"/>
            <w:hideMark/>
          </w:tcPr>
          <w:p w14:paraId="59DB7948"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NAV</w:t>
            </w:r>
          </w:p>
        </w:tc>
        <w:tc>
          <w:tcPr>
            <w:tcW w:w="1440" w:type="dxa"/>
            <w:hideMark/>
          </w:tcPr>
          <w:p w14:paraId="53C89FD0" w14:textId="3BED3119" w:rsidR="00A01161" w:rsidRPr="008E48C4" w:rsidRDefault="00A01161" w:rsidP="00956714">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
        </w:tc>
      </w:tr>
      <w:tr w:rsidR="008A5F03" w:rsidRPr="008E48C4" w14:paraId="218F74CE" w14:textId="77777777" w:rsidTr="00DE667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0B919424" w14:textId="77777777" w:rsidR="00A01161" w:rsidRPr="008E48C4" w:rsidRDefault="00A0116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HQ, Jaipur</w:t>
            </w:r>
          </w:p>
        </w:tc>
        <w:tc>
          <w:tcPr>
            <w:tcW w:w="1161" w:type="dxa"/>
            <w:vAlign w:val="center"/>
            <w:hideMark/>
          </w:tcPr>
          <w:p w14:paraId="6AECF308"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418</w:t>
            </w:r>
          </w:p>
        </w:tc>
        <w:tc>
          <w:tcPr>
            <w:tcW w:w="1224" w:type="dxa"/>
            <w:vAlign w:val="center"/>
            <w:hideMark/>
          </w:tcPr>
          <w:p w14:paraId="1F345E76"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197</w:t>
            </w:r>
          </w:p>
        </w:tc>
        <w:tc>
          <w:tcPr>
            <w:tcW w:w="1083" w:type="dxa"/>
            <w:vAlign w:val="center"/>
            <w:hideMark/>
          </w:tcPr>
          <w:p w14:paraId="3718A5B7"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47%</w:t>
            </w:r>
          </w:p>
        </w:tc>
        <w:tc>
          <w:tcPr>
            <w:tcW w:w="1797" w:type="dxa"/>
            <w:vAlign w:val="center"/>
            <w:hideMark/>
          </w:tcPr>
          <w:p w14:paraId="479A36F2"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32</w:t>
            </w:r>
          </w:p>
        </w:tc>
        <w:tc>
          <w:tcPr>
            <w:tcW w:w="1440" w:type="dxa"/>
            <w:hideMark/>
          </w:tcPr>
          <w:p w14:paraId="023AB71D" w14:textId="42FF8D51" w:rsidR="00A01161" w:rsidRPr="008E48C4" w:rsidRDefault="00B930A0" w:rsidP="00956714">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 xml:space="preserve">Inspection  delayed by </w:t>
            </w:r>
            <w:r w:rsidR="00A01161" w:rsidRPr="008E48C4">
              <w:rPr>
                <w:rFonts w:ascii="Times New Roman" w:eastAsia="Times New Roman" w:hAnsi="Times New Roman" w:cs="Times New Roman"/>
                <w:sz w:val="20"/>
                <w:szCs w:val="20"/>
                <w:lang w:eastAsia="en-US"/>
              </w:rPr>
              <w:t xml:space="preserve">1 to 10 months </w:t>
            </w:r>
          </w:p>
        </w:tc>
      </w:tr>
      <w:tr w:rsidR="008A5F03" w:rsidRPr="008E48C4" w14:paraId="62E7AF81" w14:textId="77777777" w:rsidTr="00DE6676">
        <w:trPr>
          <w:trHeight w:val="20"/>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1780CF31" w14:textId="238168A5" w:rsidR="00A01161" w:rsidRPr="008E48C4" w:rsidRDefault="002F6B3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Workshop &amp; Stores,</w:t>
            </w:r>
            <w:r w:rsidR="00A01161" w:rsidRPr="008E48C4">
              <w:rPr>
                <w:rFonts w:ascii="Times New Roman" w:eastAsia="Times New Roman" w:hAnsi="Times New Roman" w:cs="Times New Roman"/>
                <w:b w:val="0"/>
                <w:bCs w:val="0"/>
                <w:sz w:val="20"/>
                <w:szCs w:val="20"/>
                <w:lang w:eastAsia="en-US"/>
              </w:rPr>
              <w:t xml:space="preserve"> Ajmer</w:t>
            </w:r>
          </w:p>
        </w:tc>
        <w:tc>
          <w:tcPr>
            <w:tcW w:w="1161" w:type="dxa"/>
            <w:vAlign w:val="center"/>
            <w:hideMark/>
          </w:tcPr>
          <w:p w14:paraId="439958CD"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143</w:t>
            </w:r>
          </w:p>
        </w:tc>
        <w:tc>
          <w:tcPr>
            <w:tcW w:w="1224" w:type="dxa"/>
            <w:vAlign w:val="center"/>
            <w:hideMark/>
          </w:tcPr>
          <w:p w14:paraId="6CF08DAE"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85</w:t>
            </w:r>
          </w:p>
        </w:tc>
        <w:tc>
          <w:tcPr>
            <w:tcW w:w="1083" w:type="dxa"/>
            <w:vAlign w:val="center"/>
            <w:hideMark/>
          </w:tcPr>
          <w:p w14:paraId="63784AEA"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59%</w:t>
            </w:r>
          </w:p>
        </w:tc>
        <w:tc>
          <w:tcPr>
            <w:tcW w:w="1797" w:type="dxa"/>
            <w:vAlign w:val="center"/>
            <w:hideMark/>
          </w:tcPr>
          <w:p w14:paraId="18DED2D8"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58</w:t>
            </w:r>
          </w:p>
        </w:tc>
        <w:tc>
          <w:tcPr>
            <w:tcW w:w="1440" w:type="dxa"/>
            <w:vAlign w:val="center"/>
            <w:hideMark/>
          </w:tcPr>
          <w:p w14:paraId="374B6829" w14:textId="7FF84E4F" w:rsidR="00A01161" w:rsidRPr="008E48C4" w:rsidRDefault="00B930A0" w:rsidP="00956714">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 xml:space="preserve">Inspection  delayed by </w:t>
            </w:r>
            <w:r w:rsidR="00A01161" w:rsidRPr="008E48C4">
              <w:rPr>
                <w:rFonts w:ascii="Times New Roman" w:eastAsia="Times New Roman" w:hAnsi="Times New Roman" w:cs="Times New Roman"/>
                <w:sz w:val="20"/>
                <w:szCs w:val="20"/>
                <w:lang w:eastAsia="en-US"/>
              </w:rPr>
              <w:t xml:space="preserve">1 to 11 months </w:t>
            </w:r>
          </w:p>
        </w:tc>
      </w:tr>
      <w:tr w:rsidR="008A5F03" w:rsidRPr="008E48C4" w14:paraId="757CA3AF" w14:textId="77777777" w:rsidTr="00DE667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00" w:type="dxa"/>
            <w:vAlign w:val="center"/>
            <w:hideMark/>
          </w:tcPr>
          <w:p w14:paraId="6D44D40F" w14:textId="251CDBCD" w:rsidR="00A01161" w:rsidRPr="008E48C4" w:rsidRDefault="002F6B3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Workshop &amp; Stores,</w:t>
            </w:r>
            <w:r w:rsidR="00A01161" w:rsidRPr="008E48C4">
              <w:rPr>
                <w:rFonts w:ascii="Times New Roman" w:eastAsia="Times New Roman" w:hAnsi="Times New Roman" w:cs="Times New Roman"/>
                <w:b w:val="0"/>
                <w:bCs w:val="0"/>
                <w:sz w:val="20"/>
                <w:szCs w:val="20"/>
                <w:lang w:eastAsia="en-US"/>
              </w:rPr>
              <w:t xml:space="preserve"> Jodhpur</w:t>
            </w:r>
          </w:p>
        </w:tc>
        <w:tc>
          <w:tcPr>
            <w:tcW w:w="1161" w:type="dxa"/>
            <w:vAlign w:val="center"/>
            <w:hideMark/>
          </w:tcPr>
          <w:p w14:paraId="04882862"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52</w:t>
            </w:r>
          </w:p>
        </w:tc>
        <w:tc>
          <w:tcPr>
            <w:tcW w:w="1224" w:type="dxa"/>
            <w:vAlign w:val="center"/>
            <w:hideMark/>
          </w:tcPr>
          <w:p w14:paraId="7681DE7D"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47</w:t>
            </w:r>
          </w:p>
        </w:tc>
        <w:tc>
          <w:tcPr>
            <w:tcW w:w="1083" w:type="dxa"/>
            <w:vAlign w:val="center"/>
            <w:hideMark/>
          </w:tcPr>
          <w:p w14:paraId="6F4145A9"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90%</w:t>
            </w:r>
          </w:p>
        </w:tc>
        <w:tc>
          <w:tcPr>
            <w:tcW w:w="1797" w:type="dxa"/>
            <w:vAlign w:val="center"/>
            <w:hideMark/>
          </w:tcPr>
          <w:p w14:paraId="361A6619" w14:textId="77777777" w:rsidR="00A01161" w:rsidRPr="008E48C4" w:rsidRDefault="00A01161"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NAV</w:t>
            </w:r>
          </w:p>
        </w:tc>
        <w:tc>
          <w:tcPr>
            <w:tcW w:w="1440" w:type="dxa"/>
            <w:vAlign w:val="center"/>
            <w:hideMark/>
          </w:tcPr>
          <w:p w14:paraId="2DCB90BE" w14:textId="228C4991" w:rsidR="00A01161" w:rsidRPr="008E48C4" w:rsidRDefault="00A01161" w:rsidP="00956714">
            <w:pPr>
              <w:spacing w:line="264"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p>
        </w:tc>
      </w:tr>
      <w:tr w:rsidR="008A5F03" w:rsidRPr="008E48C4" w14:paraId="48FE6D98" w14:textId="77777777" w:rsidTr="00DE6676">
        <w:trPr>
          <w:trHeight w:val="20"/>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49A06889" w14:textId="15816DB7" w:rsidR="00A01161" w:rsidRPr="008E48C4" w:rsidRDefault="00A01161"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Total</w:t>
            </w:r>
          </w:p>
        </w:tc>
        <w:tc>
          <w:tcPr>
            <w:tcW w:w="1161" w:type="dxa"/>
            <w:noWrap/>
            <w:vAlign w:val="center"/>
            <w:hideMark/>
          </w:tcPr>
          <w:p w14:paraId="29D72244"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1216</w:t>
            </w:r>
          </w:p>
        </w:tc>
        <w:tc>
          <w:tcPr>
            <w:tcW w:w="1224" w:type="dxa"/>
            <w:noWrap/>
            <w:vAlign w:val="center"/>
            <w:hideMark/>
          </w:tcPr>
          <w:p w14:paraId="3D4A6405"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768</w:t>
            </w:r>
          </w:p>
        </w:tc>
        <w:tc>
          <w:tcPr>
            <w:tcW w:w="1083" w:type="dxa"/>
            <w:vAlign w:val="center"/>
            <w:hideMark/>
          </w:tcPr>
          <w:p w14:paraId="69EBDB12"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63%</w:t>
            </w:r>
          </w:p>
        </w:tc>
        <w:tc>
          <w:tcPr>
            <w:tcW w:w="1797" w:type="dxa"/>
            <w:noWrap/>
            <w:vAlign w:val="center"/>
            <w:hideMark/>
          </w:tcPr>
          <w:p w14:paraId="184037C7" w14:textId="77777777" w:rsidR="00A01161" w:rsidRPr="008E48C4" w:rsidRDefault="00A01161"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118</w:t>
            </w:r>
          </w:p>
        </w:tc>
        <w:tc>
          <w:tcPr>
            <w:tcW w:w="1440" w:type="dxa"/>
            <w:noWrap/>
            <w:vAlign w:val="center"/>
            <w:hideMark/>
          </w:tcPr>
          <w:p w14:paraId="72A898E5" w14:textId="77777777" w:rsidR="00A01161" w:rsidRPr="008E48C4" w:rsidRDefault="00A01161" w:rsidP="00956714">
            <w:pPr>
              <w:spacing w:line="264"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 </w:t>
            </w:r>
          </w:p>
        </w:tc>
      </w:tr>
    </w:tbl>
    <w:p w14:paraId="215AD2F5" w14:textId="6465DEA3" w:rsidR="00A01161" w:rsidRPr="00662BDB" w:rsidRDefault="00B930A0" w:rsidP="00B22E04">
      <w:pPr>
        <w:pStyle w:val="ListParagraph"/>
        <w:autoSpaceDE w:val="0"/>
        <w:autoSpaceDN w:val="0"/>
        <w:adjustRightInd w:val="0"/>
        <w:spacing w:after="120" w:line="276" w:lineRule="auto"/>
        <w:ind w:left="0"/>
        <w:jc w:val="both"/>
        <w:rPr>
          <w:rFonts w:ascii="Times New Roman" w:eastAsia="Times New Roman" w:hAnsi="Times New Roman" w:cs="Times New Roman"/>
          <w:b/>
          <w:bCs/>
          <w:i/>
          <w:iCs/>
          <w:lang w:eastAsia="en-US"/>
        </w:rPr>
      </w:pPr>
      <w:r w:rsidRPr="00662BDB">
        <w:rPr>
          <w:rFonts w:ascii="Times New Roman" w:eastAsia="Times New Roman" w:hAnsi="Times New Roman" w:cs="Times New Roman"/>
          <w:b/>
          <w:bCs/>
          <w:i/>
          <w:iCs/>
          <w:lang w:eastAsia="en-US"/>
        </w:rPr>
        <w:t xml:space="preserve">Source: Accounts Department of each AU    NAV: Not </w:t>
      </w:r>
      <w:r w:rsidR="005571CD" w:rsidRPr="00662BDB">
        <w:rPr>
          <w:rFonts w:ascii="Times New Roman" w:eastAsia="Times New Roman" w:hAnsi="Times New Roman" w:cs="Times New Roman"/>
          <w:b/>
          <w:bCs/>
          <w:i/>
          <w:iCs/>
          <w:lang w:eastAsia="en-US"/>
        </w:rPr>
        <w:t>available</w:t>
      </w:r>
      <w:r w:rsidRPr="00662BDB">
        <w:rPr>
          <w:rFonts w:ascii="Times New Roman" w:eastAsia="Times New Roman" w:hAnsi="Times New Roman" w:cs="Times New Roman"/>
          <w:b/>
          <w:bCs/>
          <w:i/>
          <w:iCs/>
          <w:lang w:eastAsia="en-US"/>
        </w:rPr>
        <w:t xml:space="preserve"> </w:t>
      </w:r>
    </w:p>
    <w:p w14:paraId="4D4C8E44" w14:textId="0755572D" w:rsidR="00A01161" w:rsidRPr="000D58CD" w:rsidRDefault="00B930A0" w:rsidP="004A06E2">
      <w:pPr>
        <w:pStyle w:val="ListParagraph"/>
        <w:numPr>
          <w:ilvl w:val="0"/>
          <w:numId w:val="12"/>
        </w:numPr>
        <w:autoSpaceDE w:val="0"/>
        <w:autoSpaceDN w:val="0"/>
        <w:adjustRightInd w:val="0"/>
        <w:spacing w:before="120" w:after="120" w:line="276" w:lineRule="auto"/>
        <w:ind w:left="289" w:hanging="289"/>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As can be seen from the table, the </w:t>
      </w:r>
      <w:r w:rsidR="005571CD" w:rsidRPr="000D58CD">
        <w:rPr>
          <w:rFonts w:ascii="Times New Roman" w:hAnsi="Times New Roman" w:cs="Times New Roman"/>
          <w:sz w:val="24"/>
          <w:szCs w:val="24"/>
        </w:rPr>
        <w:t>AU-wise</w:t>
      </w:r>
      <w:r w:rsidRPr="000D58CD">
        <w:rPr>
          <w:rFonts w:ascii="Times New Roman" w:hAnsi="Times New Roman" w:cs="Times New Roman"/>
          <w:sz w:val="24"/>
          <w:szCs w:val="24"/>
        </w:rPr>
        <w:t xml:space="preserve"> achievement was in the range of 47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to 90  </w:t>
      </w:r>
      <w:r w:rsidRPr="000D58CD">
        <w:rPr>
          <w:rFonts w:ascii="Times New Roman" w:hAnsi="Times New Roman" w:cs="Times New Roman"/>
          <w:i/>
          <w:iCs/>
          <w:sz w:val="24"/>
          <w:szCs w:val="24"/>
        </w:rPr>
        <w:t>per cent</w:t>
      </w:r>
      <w:r w:rsidRPr="000D58CD">
        <w:rPr>
          <w:rFonts w:ascii="Times New Roman" w:hAnsi="Times New Roman" w:cs="Times New Roman"/>
          <w:sz w:val="24"/>
          <w:szCs w:val="24"/>
        </w:rPr>
        <w:t xml:space="preserve"> except for Construction, Jodhpur</w:t>
      </w:r>
      <w:r w:rsidR="00491AA7" w:rsidRPr="000D58CD">
        <w:rPr>
          <w:rFonts w:ascii="Times New Roman" w:hAnsi="Times New Roman" w:cs="Times New Roman"/>
          <w:sz w:val="24"/>
          <w:szCs w:val="24"/>
        </w:rPr>
        <w:t>,</w:t>
      </w:r>
      <w:r w:rsidRPr="000D58CD">
        <w:rPr>
          <w:rFonts w:ascii="Times New Roman" w:hAnsi="Times New Roman" w:cs="Times New Roman"/>
          <w:sz w:val="24"/>
          <w:szCs w:val="24"/>
        </w:rPr>
        <w:t xml:space="preserve"> wherein no inspection was conducted during the review period due to shortage of staff</w:t>
      </w:r>
      <w:r w:rsidR="00BC48FE" w:rsidRPr="000D58CD">
        <w:rPr>
          <w:rFonts w:ascii="Times New Roman" w:hAnsi="Times New Roman" w:cs="Times New Roman"/>
          <w:sz w:val="24"/>
          <w:szCs w:val="24"/>
        </w:rPr>
        <w:t xml:space="preserve"> </w:t>
      </w:r>
      <w:r w:rsidRPr="000D58CD">
        <w:rPr>
          <w:rFonts w:ascii="Times New Roman" w:hAnsi="Times New Roman" w:cs="Times New Roman"/>
          <w:sz w:val="24"/>
          <w:szCs w:val="24"/>
        </w:rPr>
        <w:t xml:space="preserve">and no regular officer </w:t>
      </w:r>
      <w:r w:rsidR="00BC48FE" w:rsidRPr="000D58CD">
        <w:rPr>
          <w:rFonts w:ascii="Times New Roman" w:hAnsi="Times New Roman" w:cs="Times New Roman"/>
          <w:sz w:val="24"/>
          <w:szCs w:val="24"/>
        </w:rPr>
        <w:t xml:space="preserve">was </w:t>
      </w:r>
      <w:r w:rsidRPr="000D58CD">
        <w:rPr>
          <w:rFonts w:ascii="Times New Roman" w:hAnsi="Times New Roman" w:cs="Times New Roman"/>
          <w:sz w:val="24"/>
          <w:szCs w:val="24"/>
        </w:rPr>
        <w:t>posted in the unit</w:t>
      </w:r>
      <w:r w:rsidR="005571CD" w:rsidRPr="000D58CD">
        <w:rPr>
          <w:rFonts w:ascii="Times New Roman" w:hAnsi="Times New Roman" w:cs="Times New Roman"/>
          <w:sz w:val="24"/>
          <w:szCs w:val="24"/>
        </w:rPr>
        <w:t xml:space="preserve"> </w:t>
      </w:r>
      <w:r w:rsidRPr="000D58CD">
        <w:rPr>
          <w:rFonts w:ascii="Times New Roman" w:hAnsi="Times New Roman" w:cs="Times New Roman"/>
          <w:sz w:val="24"/>
          <w:szCs w:val="24"/>
        </w:rPr>
        <w:t>a</w:t>
      </w:r>
      <w:r w:rsidR="00A01161" w:rsidRPr="000D58CD">
        <w:rPr>
          <w:rFonts w:ascii="Times New Roman" w:hAnsi="Times New Roman" w:cs="Times New Roman"/>
          <w:sz w:val="24"/>
          <w:szCs w:val="24"/>
        </w:rPr>
        <w:t>s apprised by Sr. AFA (C), Jodhpur</w:t>
      </w:r>
      <w:r w:rsidRPr="000D58CD">
        <w:rPr>
          <w:rFonts w:ascii="Times New Roman" w:hAnsi="Times New Roman" w:cs="Times New Roman"/>
          <w:sz w:val="24"/>
          <w:szCs w:val="24"/>
        </w:rPr>
        <w:t xml:space="preserve">. </w:t>
      </w:r>
      <w:r w:rsidR="00BA7C6D" w:rsidRPr="000D58CD">
        <w:rPr>
          <w:rFonts w:ascii="Times New Roman" w:hAnsi="Times New Roman" w:cs="Times New Roman"/>
          <w:sz w:val="24"/>
          <w:szCs w:val="24"/>
        </w:rPr>
        <w:t>The other AUs have not responded to Audit’s request for r</w:t>
      </w:r>
      <w:r w:rsidR="00A01161" w:rsidRPr="000D58CD">
        <w:rPr>
          <w:rFonts w:ascii="Times New Roman" w:hAnsi="Times New Roman" w:cs="Times New Roman"/>
          <w:sz w:val="24"/>
          <w:szCs w:val="24"/>
        </w:rPr>
        <w:t>easons</w:t>
      </w:r>
      <w:r w:rsidR="00BA7C6D" w:rsidRPr="000D58CD">
        <w:rPr>
          <w:rFonts w:ascii="Times New Roman" w:hAnsi="Times New Roman" w:cs="Times New Roman"/>
          <w:sz w:val="24"/>
          <w:szCs w:val="24"/>
        </w:rPr>
        <w:t xml:space="preserve"> for shortfall in co</w:t>
      </w:r>
      <w:r w:rsidR="005571CD" w:rsidRPr="000D58CD">
        <w:rPr>
          <w:rFonts w:ascii="Times New Roman" w:hAnsi="Times New Roman" w:cs="Times New Roman"/>
          <w:sz w:val="24"/>
          <w:szCs w:val="24"/>
        </w:rPr>
        <w:t>n</w:t>
      </w:r>
      <w:r w:rsidR="00BA7C6D" w:rsidRPr="000D58CD">
        <w:rPr>
          <w:rFonts w:ascii="Times New Roman" w:hAnsi="Times New Roman" w:cs="Times New Roman"/>
          <w:sz w:val="24"/>
          <w:szCs w:val="24"/>
        </w:rPr>
        <w:t xml:space="preserve">duct of inspections. </w:t>
      </w:r>
      <w:r w:rsidR="00A01161" w:rsidRPr="000D58CD">
        <w:rPr>
          <w:rFonts w:ascii="Times New Roman" w:hAnsi="Times New Roman" w:cs="Times New Roman"/>
          <w:sz w:val="24"/>
          <w:szCs w:val="24"/>
        </w:rPr>
        <w:t xml:space="preserve">No Inspection Notes pertaining to Jaipur division and Construction Unit Jaipur were settled during the </w:t>
      </w:r>
      <w:r w:rsidR="008B2D28" w:rsidRPr="000D58CD">
        <w:rPr>
          <w:rFonts w:ascii="Times New Roman" w:hAnsi="Times New Roman" w:cs="Times New Roman"/>
          <w:sz w:val="24"/>
          <w:szCs w:val="24"/>
        </w:rPr>
        <w:t>years</w:t>
      </w:r>
      <w:r w:rsidR="00A01161" w:rsidRPr="000D58CD">
        <w:rPr>
          <w:rFonts w:ascii="Times New Roman" w:hAnsi="Times New Roman" w:cs="Times New Roman"/>
          <w:sz w:val="24"/>
          <w:szCs w:val="24"/>
        </w:rPr>
        <w:t xml:space="preserve"> 2020-21 to 2022-23 </w:t>
      </w:r>
      <w:r w:rsidR="00B22E04" w:rsidRPr="000D58CD">
        <w:rPr>
          <w:rFonts w:ascii="Times New Roman" w:hAnsi="Times New Roman" w:cs="Times New Roman"/>
          <w:sz w:val="24"/>
          <w:szCs w:val="24"/>
        </w:rPr>
        <w:t>as</w:t>
      </w:r>
      <w:r w:rsidR="00A01161" w:rsidRPr="000D58CD">
        <w:rPr>
          <w:rFonts w:ascii="Times New Roman" w:hAnsi="Times New Roman" w:cs="Times New Roman"/>
          <w:sz w:val="24"/>
          <w:szCs w:val="24"/>
        </w:rPr>
        <w:t xml:space="preserve"> compliance to Inspection Notes was not being monitored and ensured.</w:t>
      </w:r>
    </w:p>
    <w:p w14:paraId="5AD4F71D" w14:textId="5F5A1184" w:rsidR="0074383C" w:rsidRPr="000D58CD" w:rsidRDefault="00A87D73" w:rsidP="004A06E2">
      <w:pPr>
        <w:pStyle w:val="ListParagraph"/>
        <w:numPr>
          <w:ilvl w:val="0"/>
          <w:numId w:val="12"/>
        </w:numPr>
        <w:autoSpaceDE w:val="0"/>
        <w:autoSpaceDN w:val="0"/>
        <w:adjustRightInd w:val="0"/>
        <w:spacing w:before="120" w:after="120" w:line="276" w:lineRule="auto"/>
        <w:ind w:left="288" w:hanging="288"/>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In </w:t>
      </w:r>
      <w:hyperlink r:id="rId19" w:history="1">
        <w:r w:rsidRPr="000D58CD">
          <w:rPr>
            <w:rFonts w:ascii="Times New Roman" w:hAnsi="Times New Roman" w:cs="Times New Roman"/>
            <w:sz w:val="24"/>
            <w:szCs w:val="24"/>
          </w:rPr>
          <w:t>SWR</w:t>
        </w:r>
      </w:hyperlink>
      <w:r w:rsidRPr="000D58CD">
        <w:rPr>
          <w:rFonts w:ascii="Times New Roman" w:hAnsi="Times New Roman" w:cs="Times New Roman"/>
          <w:sz w:val="24"/>
          <w:szCs w:val="24"/>
        </w:rPr>
        <w:t xml:space="preserve">, </w:t>
      </w:r>
      <w:r w:rsidR="005C73F6" w:rsidRPr="000D58CD">
        <w:rPr>
          <w:rFonts w:ascii="Times New Roman" w:hAnsi="Times New Roman" w:cs="Times New Roman"/>
          <w:sz w:val="24"/>
          <w:szCs w:val="24"/>
        </w:rPr>
        <w:t xml:space="preserve">the Divisional Accounts/Bengaluru (SBC) conducted 24 </w:t>
      </w:r>
      <w:r w:rsidR="008B2D28" w:rsidRPr="000D58CD">
        <w:rPr>
          <w:rFonts w:ascii="Times New Roman" w:hAnsi="Times New Roman" w:cs="Times New Roman"/>
          <w:sz w:val="24"/>
          <w:szCs w:val="24"/>
        </w:rPr>
        <w:t>inspections</w:t>
      </w:r>
      <w:r w:rsidR="005C73F6" w:rsidRPr="000D58CD">
        <w:rPr>
          <w:rFonts w:ascii="Times New Roman" w:hAnsi="Times New Roman" w:cs="Times New Roman"/>
          <w:sz w:val="24"/>
          <w:szCs w:val="24"/>
        </w:rPr>
        <w:t xml:space="preserve"> each year as per prescribed schedule. </w:t>
      </w:r>
      <w:r w:rsidR="00505AF3" w:rsidRPr="000D58CD">
        <w:rPr>
          <w:rFonts w:ascii="Times New Roman" w:hAnsi="Times New Roman" w:cs="Times New Roman"/>
          <w:sz w:val="24"/>
          <w:szCs w:val="24"/>
        </w:rPr>
        <w:t>Audit could not verify the conduct of inspections in Divisional Accounts/Hubballi as no records were made available. N</w:t>
      </w:r>
      <w:r w:rsidR="005C73F6" w:rsidRPr="000D58CD">
        <w:rPr>
          <w:rFonts w:ascii="Times New Roman" w:hAnsi="Times New Roman" w:cs="Times New Roman"/>
          <w:sz w:val="24"/>
          <w:szCs w:val="24"/>
        </w:rPr>
        <w:t xml:space="preserve">o inspections were </w:t>
      </w:r>
      <w:proofErr w:type="gramStart"/>
      <w:r w:rsidR="005C73F6" w:rsidRPr="000D58CD">
        <w:rPr>
          <w:rFonts w:ascii="Times New Roman" w:hAnsi="Times New Roman" w:cs="Times New Roman"/>
          <w:sz w:val="24"/>
          <w:szCs w:val="24"/>
        </w:rPr>
        <w:t>conducted</w:t>
      </w:r>
      <w:proofErr w:type="gramEnd"/>
      <w:r w:rsidR="005C73F6" w:rsidRPr="000D58CD">
        <w:rPr>
          <w:rFonts w:ascii="Times New Roman" w:hAnsi="Times New Roman" w:cs="Times New Roman"/>
          <w:sz w:val="24"/>
          <w:szCs w:val="24"/>
        </w:rPr>
        <w:t xml:space="preserve"> the remaining </w:t>
      </w:r>
      <w:r w:rsidR="00505AF3" w:rsidRPr="000D58CD">
        <w:rPr>
          <w:rFonts w:ascii="Times New Roman" w:hAnsi="Times New Roman" w:cs="Times New Roman"/>
          <w:sz w:val="24"/>
          <w:szCs w:val="24"/>
        </w:rPr>
        <w:t>four</w:t>
      </w:r>
      <w:r w:rsidR="005C73F6" w:rsidRPr="000D58CD">
        <w:rPr>
          <w:rFonts w:ascii="Times New Roman" w:hAnsi="Times New Roman" w:cs="Times New Roman"/>
          <w:sz w:val="24"/>
          <w:szCs w:val="24"/>
          <w:vertAlign w:val="superscript"/>
        </w:rPr>
        <w:footnoteReference w:id="24"/>
      </w:r>
      <w:r w:rsidR="005C73F6" w:rsidRPr="000D58CD">
        <w:rPr>
          <w:rFonts w:ascii="Times New Roman" w:hAnsi="Times New Roman" w:cs="Times New Roman"/>
          <w:sz w:val="24"/>
          <w:szCs w:val="24"/>
          <w:vertAlign w:val="superscript"/>
        </w:rPr>
        <w:t xml:space="preserve"> </w:t>
      </w:r>
      <w:r w:rsidR="005C73F6" w:rsidRPr="000D58CD">
        <w:rPr>
          <w:rFonts w:ascii="Times New Roman" w:hAnsi="Times New Roman" w:cs="Times New Roman"/>
          <w:sz w:val="24"/>
          <w:szCs w:val="24"/>
        </w:rPr>
        <w:t xml:space="preserve">AUs </w:t>
      </w:r>
      <w:r w:rsidRPr="000D58CD">
        <w:rPr>
          <w:rFonts w:ascii="Times New Roman" w:hAnsi="Times New Roman" w:cs="Times New Roman"/>
          <w:sz w:val="24"/>
          <w:szCs w:val="24"/>
        </w:rPr>
        <w:t xml:space="preserve">during the </w:t>
      </w:r>
      <w:proofErr w:type="gramStart"/>
      <w:r w:rsidRPr="000D58CD">
        <w:rPr>
          <w:rFonts w:ascii="Times New Roman" w:hAnsi="Times New Roman" w:cs="Times New Roman"/>
          <w:sz w:val="24"/>
          <w:szCs w:val="24"/>
        </w:rPr>
        <w:t>period  2020</w:t>
      </w:r>
      <w:proofErr w:type="gramEnd"/>
      <w:r w:rsidRPr="000D58CD">
        <w:rPr>
          <w:rFonts w:ascii="Times New Roman" w:hAnsi="Times New Roman" w:cs="Times New Roman"/>
          <w:sz w:val="24"/>
          <w:szCs w:val="24"/>
        </w:rPr>
        <w:t xml:space="preserve">-21 to 2022-23. </w:t>
      </w:r>
      <w:r w:rsidR="00343F39" w:rsidRPr="000D58CD">
        <w:rPr>
          <w:rFonts w:ascii="Times New Roman" w:hAnsi="Times New Roman" w:cs="Times New Roman"/>
          <w:sz w:val="24"/>
          <w:szCs w:val="24"/>
        </w:rPr>
        <w:t xml:space="preserve">In this regard, Accounts Department/RWF stated that inspection was not carried out as </w:t>
      </w:r>
      <w:r w:rsidR="00505AF3" w:rsidRPr="000D58CD">
        <w:rPr>
          <w:rFonts w:ascii="Times New Roman" w:hAnsi="Times New Roman" w:cs="Times New Roman"/>
          <w:sz w:val="24"/>
          <w:szCs w:val="24"/>
        </w:rPr>
        <w:t xml:space="preserve">Inspection </w:t>
      </w:r>
      <w:proofErr w:type="spellStart"/>
      <w:r w:rsidR="00505AF3" w:rsidRPr="000D58CD">
        <w:rPr>
          <w:rFonts w:ascii="Times New Roman" w:hAnsi="Times New Roman" w:cs="Times New Roman"/>
          <w:sz w:val="24"/>
          <w:szCs w:val="24"/>
        </w:rPr>
        <w:t>Programme</w:t>
      </w:r>
      <w:proofErr w:type="spellEnd"/>
      <w:r w:rsidR="00505AF3" w:rsidRPr="000D58CD">
        <w:rPr>
          <w:rFonts w:ascii="Times New Roman" w:hAnsi="Times New Roman" w:cs="Times New Roman"/>
          <w:sz w:val="24"/>
          <w:szCs w:val="24"/>
        </w:rPr>
        <w:t xml:space="preserve"> </w:t>
      </w:r>
      <w:r w:rsidR="00343F39" w:rsidRPr="000D58CD">
        <w:rPr>
          <w:rFonts w:ascii="Times New Roman" w:hAnsi="Times New Roman" w:cs="Times New Roman"/>
          <w:sz w:val="24"/>
          <w:szCs w:val="24"/>
        </w:rPr>
        <w:t>was</w:t>
      </w:r>
      <w:r w:rsidR="00505AF3" w:rsidRPr="000D58CD">
        <w:rPr>
          <w:rFonts w:ascii="Times New Roman" w:hAnsi="Times New Roman" w:cs="Times New Roman"/>
          <w:sz w:val="24"/>
          <w:szCs w:val="24"/>
        </w:rPr>
        <w:t xml:space="preserve"> not drawn </w:t>
      </w:r>
      <w:r w:rsidR="003373AA">
        <w:rPr>
          <w:rFonts w:ascii="Times New Roman" w:hAnsi="Times New Roman" w:cs="Times New Roman"/>
          <w:sz w:val="24"/>
          <w:szCs w:val="24"/>
        </w:rPr>
        <w:t xml:space="preserve">up </w:t>
      </w:r>
      <w:r w:rsidR="003373AA">
        <w:rPr>
          <w:rFonts w:ascii="Times New Roman" w:hAnsi="Times New Roman" w:cs="Times New Roman"/>
          <w:sz w:val="24"/>
          <w:szCs w:val="24"/>
        </w:rPr>
        <w:lastRenderedPageBreak/>
        <w:t>w</w:t>
      </w:r>
      <w:r w:rsidR="00343F39" w:rsidRPr="000D58CD">
        <w:rPr>
          <w:rFonts w:ascii="Times New Roman" w:hAnsi="Times New Roman" w:cs="Times New Roman"/>
          <w:sz w:val="24"/>
          <w:szCs w:val="24"/>
        </w:rPr>
        <w:t>hile t</w:t>
      </w:r>
      <w:r w:rsidR="00505AF3" w:rsidRPr="000D58CD">
        <w:rPr>
          <w:rFonts w:ascii="Times New Roman" w:hAnsi="Times New Roman" w:cs="Times New Roman"/>
          <w:sz w:val="24"/>
          <w:szCs w:val="24"/>
        </w:rPr>
        <w:t xml:space="preserve">he remaining AUs attributed shortage of </w:t>
      </w:r>
      <w:r w:rsidR="00001579">
        <w:rPr>
          <w:rFonts w:ascii="Times New Roman" w:hAnsi="Times New Roman" w:cs="Times New Roman"/>
          <w:sz w:val="24"/>
          <w:szCs w:val="24"/>
        </w:rPr>
        <w:t>s</w:t>
      </w:r>
      <w:r w:rsidR="00505AF3" w:rsidRPr="000D58CD">
        <w:rPr>
          <w:rFonts w:ascii="Times New Roman" w:hAnsi="Times New Roman" w:cs="Times New Roman"/>
          <w:sz w:val="24"/>
          <w:szCs w:val="24"/>
        </w:rPr>
        <w:t>taff</w:t>
      </w:r>
      <w:r w:rsidR="00001579">
        <w:rPr>
          <w:rFonts w:ascii="Times New Roman" w:hAnsi="Times New Roman" w:cs="Times New Roman"/>
          <w:sz w:val="24"/>
          <w:szCs w:val="24"/>
        </w:rPr>
        <w:t xml:space="preserve"> </w:t>
      </w:r>
      <w:r w:rsidR="00915462">
        <w:rPr>
          <w:rFonts w:ascii="Times New Roman" w:hAnsi="Times New Roman" w:cs="Times New Roman"/>
          <w:sz w:val="24"/>
          <w:szCs w:val="24"/>
        </w:rPr>
        <w:t xml:space="preserve">as the reason </w:t>
      </w:r>
      <w:r w:rsidR="000155A5">
        <w:rPr>
          <w:rFonts w:ascii="Times New Roman" w:hAnsi="Times New Roman" w:cs="Times New Roman"/>
          <w:sz w:val="24"/>
          <w:szCs w:val="24"/>
        </w:rPr>
        <w:t xml:space="preserve">for </w:t>
      </w:r>
      <w:r w:rsidR="00505AF3" w:rsidRPr="000D58CD">
        <w:rPr>
          <w:rFonts w:ascii="Times New Roman" w:hAnsi="Times New Roman" w:cs="Times New Roman"/>
          <w:sz w:val="24"/>
          <w:szCs w:val="24"/>
        </w:rPr>
        <w:t xml:space="preserve">not conducting inspections.  </w:t>
      </w:r>
    </w:p>
    <w:p w14:paraId="2BEB4484" w14:textId="2646B5BB" w:rsidR="00A87D73" w:rsidRDefault="00A87D73" w:rsidP="004A06E2">
      <w:pPr>
        <w:pStyle w:val="ListParagraph"/>
        <w:numPr>
          <w:ilvl w:val="0"/>
          <w:numId w:val="12"/>
        </w:numPr>
        <w:autoSpaceDE w:val="0"/>
        <w:autoSpaceDN w:val="0"/>
        <w:adjustRightInd w:val="0"/>
        <w:spacing w:before="120" w:after="120" w:line="276" w:lineRule="auto"/>
        <w:ind w:left="288" w:hanging="288"/>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In </w:t>
      </w:r>
      <w:hyperlink r:id="rId20" w:history="1">
        <w:r w:rsidRPr="000D58CD">
          <w:rPr>
            <w:rFonts w:ascii="Times New Roman" w:hAnsi="Times New Roman" w:cs="Times New Roman"/>
            <w:sz w:val="24"/>
            <w:szCs w:val="24"/>
          </w:rPr>
          <w:t>SECR</w:t>
        </w:r>
      </w:hyperlink>
      <w:r w:rsidRPr="000D58CD">
        <w:rPr>
          <w:rFonts w:ascii="Times New Roman" w:hAnsi="Times New Roman" w:cs="Times New Roman"/>
          <w:sz w:val="24"/>
          <w:szCs w:val="24"/>
        </w:rPr>
        <w:t xml:space="preserve">, </w:t>
      </w:r>
      <w:r w:rsidR="00343F39" w:rsidRPr="000D58CD">
        <w:rPr>
          <w:rFonts w:ascii="Times New Roman" w:hAnsi="Times New Roman" w:cs="Times New Roman"/>
          <w:sz w:val="24"/>
          <w:szCs w:val="24"/>
        </w:rPr>
        <w:t xml:space="preserve">while data on inspections due was not available, </w:t>
      </w:r>
      <w:r w:rsidR="0074383C" w:rsidRPr="000D58CD">
        <w:rPr>
          <w:rFonts w:ascii="Times New Roman" w:hAnsi="Times New Roman" w:cs="Times New Roman"/>
          <w:sz w:val="24"/>
          <w:szCs w:val="24"/>
        </w:rPr>
        <w:t xml:space="preserve">523 </w:t>
      </w:r>
      <w:r w:rsidR="003C4DCC" w:rsidRPr="000D58CD">
        <w:rPr>
          <w:rFonts w:ascii="Times New Roman" w:hAnsi="Times New Roman" w:cs="Times New Roman"/>
          <w:sz w:val="24"/>
          <w:szCs w:val="24"/>
        </w:rPr>
        <w:t>inspections</w:t>
      </w:r>
      <w:r w:rsidR="0074383C" w:rsidRPr="000D58CD">
        <w:rPr>
          <w:rFonts w:ascii="Times New Roman" w:hAnsi="Times New Roman" w:cs="Times New Roman"/>
          <w:sz w:val="24"/>
          <w:szCs w:val="24"/>
        </w:rPr>
        <w:t xml:space="preserve"> were </w:t>
      </w:r>
      <w:r w:rsidR="00671311" w:rsidRPr="000D58CD">
        <w:rPr>
          <w:rFonts w:ascii="Times New Roman" w:hAnsi="Times New Roman" w:cs="Times New Roman"/>
          <w:sz w:val="24"/>
          <w:szCs w:val="24"/>
        </w:rPr>
        <w:t>conducted</w:t>
      </w:r>
      <w:r w:rsidR="0074383C" w:rsidRPr="000D58CD">
        <w:rPr>
          <w:rFonts w:ascii="Times New Roman" w:hAnsi="Times New Roman" w:cs="Times New Roman"/>
          <w:sz w:val="24"/>
          <w:szCs w:val="24"/>
        </w:rPr>
        <w:t xml:space="preserve"> by the AUs as shown in the table below: </w:t>
      </w:r>
      <w:r w:rsidRPr="000D58CD">
        <w:rPr>
          <w:rFonts w:ascii="Times New Roman" w:hAnsi="Times New Roman" w:cs="Times New Roman"/>
          <w:sz w:val="24"/>
          <w:szCs w:val="24"/>
        </w:rPr>
        <w:t xml:space="preserve"> </w:t>
      </w:r>
    </w:p>
    <w:p w14:paraId="3354FB8A" w14:textId="2917A773" w:rsidR="0074383C" w:rsidRPr="000D58CD" w:rsidRDefault="0074383C" w:rsidP="0074383C">
      <w:pPr>
        <w:autoSpaceDE w:val="0"/>
        <w:autoSpaceDN w:val="0"/>
        <w:adjustRightInd w:val="0"/>
        <w:spacing w:before="120" w:after="120" w:line="276" w:lineRule="auto"/>
        <w:ind w:left="-284"/>
        <w:jc w:val="center"/>
        <w:rPr>
          <w:rFonts w:ascii="Times New Roman" w:hAnsi="Times New Roman" w:cs="Times New Roman"/>
          <w:b/>
          <w:bCs/>
          <w:sz w:val="24"/>
          <w:szCs w:val="24"/>
        </w:rPr>
      </w:pPr>
      <w:r w:rsidRPr="000D58CD">
        <w:rPr>
          <w:rFonts w:ascii="Times New Roman" w:hAnsi="Times New Roman" w:cs="Times New Roman"/>
          <w:b/>
          <w:bCs/>
          <w:sz w:val="24"/>
          <w:szCs w:val="24"/>
        </w:rPr>
        <w:t xml:space="preserve">Table </w:t>
      </w:r>
      <w:r w:rsidR="008B47B2">
        <w:rPr>
          <w:rFonts w:ascii="Times New Roman" w:hAnsi="Times New Roman" w:cs="Times New Roman"/>
          <w:b/>
          <w:bCs/>
          <w:sz w:val="24"/>
          <w:szCs w:val="24"/>
        </w:rPr>
        <w:t>4.</w:t>
      </w:r>
      <w:r w:rsidR="00863813" w:rsidRPr="000D58CD">
        <w:rPr>
          <w:rFonts w:ascii="Times New Roman" w:hAnsi="Times New Roman" w:cs="Times New Roman"/>
          <w:b/>
          <w:bCs/>
          <w:sz w:val="24"/>
          <w:szCs w:val="24"/>
        </w:rPr>
        <w:t>1</w:t>
      </w:r>
      <w:r w:rsidR="0072655A">
        <w:rPr>
          <w:rFonts w:ascii="Times New Roman" w:hAnsi="Times New Roman" w:cs="Times New Roman"/>
          <w:b/>
          <w:bCs/>
          <w:sz w:val="24"/>
          <w:szCs w:val="24"/>
        </w:rPr>
        <w:t>4</w:t>
      </w:r>
      <w:r w:rsidR="001D12E0">
        <w:rPr>
          <w:rFonts w:ascii="Times New Roman" w:hAnsi="Times New Roman" w:cs="Times New Roman"/>
          <w:b/>
          <w:bCs/>
          <w:sz w:val="24"/>
          <w:szCs w:val="24"/>
        </w:rPr>
        <w:t>:</w:t>
      </w:r>
      <w:r w:rsidRPr="000D58CD">
        <w:rPr>
          <w:rFonts w:ascii="Times New Roman" w:hAnsi="Times New Roman" w:cs="Times New Roman"/>
          <w:b/>
          <w:bCs/>
          <w:sz w:val="24"/>
          <w:szCs w:val="24"/>
        </w:rPr>
        <w:t xml:space="preserve"> Inspection</w:t>
      </w:r>
      <w:r w:rsidR="00AE56F8">
        <w:rPr>
          <w:rFonts w:ascii="Times New Roman" w:hAnsi="Times New Roman" w:cs="Times New Roman"/>
          <w:b/>
          <w:bCs/>
          <w:sz w:val="24"/>
          <w:szCs w:val="24"/>
        </w:rPr>
        <w:t>s</w:t>
      </w:r>
      <w:r w:rsidRPr="000D58CD">
        <w:rPr>
          <w:rFonts w:ascii="Times New Roman" w:hAnsi="Times New Roman" w:cs="Times New Roman"/>
          <w:b/>
          <w:bCs/>
          <w:sz w:val="24"/>
          <w:szCs w:val="24"/>
        </w:rPr>
        <w:t xml:space="preserve"> conducted in SECR during 2020-21 to 2022-23</w:t>
      </w:r>
    </w:p>
    <w:tbl>
      <w:tblPr>
        <w:tblStyle w:val="GridTable2-Accent6"/>
        <w:tblW w:w="7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275"/>
        <w:gridCol w:w="1039"/>
        <w:gridCol w:w="1197"/>
        <w:gridCol w:w="960"/>
      </w:tblGrid>
      <w:tr w:rsidR="008A5F03" w:rsidRPr="008E48C4" w14:paraId="5F2E4733" w14:textId="77777777" w:rsidTr="002565B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61" w:type="dxa"/>
            <w:tcBorders>
              <w:top w:val="none" w:sz="0" w:space="0" w:color="auto"/>
              <w:bottom w:val="none" w:sz="0" w:space="0" w:color="auto"/>
              <w:right w:val="none" w:sz="0" w:space="0" w:color="auto"/>
            </w:tcBorders>
            <w:shd w:val="clear" w:color="auto" w:fill="FBD4B4" w:themeFill="accent6" w:themeFillTint="66"/>
            <w:noWrap/>
            <w:hideMark/>
          </w:tcPr>
          <w:p w14:paraId="15533F94" w14:textId="748B55BC" w:rsidR="0074383C" w:rsidRPr="008E48C4" w:rsidRDefault="008E7D61" w:rsidP="00956714">
            <w:pPr>
              <w:spacing w:line="264" w:lineRule="auto"/>
              <w:ind w:left="0"/>
              <w:jc w:val="center"/>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A</w:t>
            </w:r>
            <w:r w:rsidR="00A72248" w:rsidRPr="008E48C4">
              <w:rPr>
                <w:rFonts w:ascii="Times New Roman" w:eastAsia="Times New Roman" w:hAnsi="Times New Roman" w:cs="Times New Roman"/>
                <w:sz w:val="20"/>
                <w:szCs w:val="20"/>
                <w:lang w:eastAsia="en-US"/>
              </w:rPr>
              <w:t xml:space="preserve">ccounting </w:t>
            </w:r>
            <w:r w:rsidRPr="008E48C4">
              <w:rPr>
                <w:rFonts w:ascii="Times New Roman" w:eastAsia="Times New Roman" w:hAnsi="Times New Roman" w:cs="Times New Roman"/>
                <w:sz w:val="20"/>
                <w:szCs w:val="20"/>
                <w:lang w:eastAsia="en-US"/>
              </w:rPr>
              <w:t>U</w:t>
            </w:r>
            <w:r w:rsidR="00A72248" w:rsidRPr="008E48C4">
              <w:rPr>
                <w:rFonts w:ascii="Times New Roman" w:eastAsia="Times New Roman" w:hAnsi="Times New Roman" w:cs="Times New Roman"/>
                <w:sz w:val="20"/>
                <w:szCs w:val="20"/>
                <w:lang w:eastAsia="en-US"/>
              </w:rPr>
              <w:t>nit</w:t>
            </w:r>
          </w:p>
        </w:tc>
        <w:tc>
          <w:tcPr>
            <w:tcW w:w="1275" w:type="dxa"/>
            <w:tcBorders>
              <w:top w:val="none" w:sz="0" w:space="0" w:color="auto"/>
              <w:left w:val="none" w:sz="0" w:space="0" w:color="auto"/>
              <w:bottom w:val="none" w:sz="0" w:space="0" w:color="auto"/>
              <w:right w:val="none" w:sz="0" w:space="0" w:color="auto"/>
            </w:tcBorders>
            <w:shd w:val="clear" w:color="auto" w:fill="FBD4B4" w:themeFill="accent6" w:themeFillTint="66"/>
            <w:noWrap/>
            <w:hideMark/>
          </w:tcPr>
          <w:p w14:paraId="35BAD09B" w14:textId="77777777" w:rsidR="0074383C" w:rsidRPr="008E48C4" w:rsidRDefault="0074383C"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2020-21</w:t>
            </w:r>
          </w:p>
        </w:tc>
        <w:tc>
          <w:tcPr>
            <w:tcW w:w="1039" w:type="dxa"/>
            <w:tcBorders>
              <w:top w:val="none" w:sz="0" w:space="0" w:color="auto"/>
              <w:left w:val="none" w:sz="0" w:space="0" w:color="auto"/>
              <w:bottom w:val="none" w:sz="0" w:space="0" w:color="auto"/>
              <w:right w:val="none" w:sz="0" w:space="0" w:color="auto"/>
            </w:tcBorders>
            <w:shd w:val="clear" w:color="auto" w:fill="FBD4B4" w:themeFill="accent6" w:themeFillTint="66"/>
            <w:noWrap/>
            <w:hideMark/>
          </w:tcPr>
          <w:p w14:paraId="5AE19ADB" w14:textId="77777777" w:rsidR="0074383C" w:rsidRPr="008E48C4" w:rsidRDefault="0074383C"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2021-22</w:t>
            </w:r>
          </w:p>
        </w:tc>
        <w:tc>
          <w:tcPr>
            <w:tcW w:w="1197" w:type="dxa"/>
            <w:tcBorders>
              <w:top w:val="none" w:sz="0" w:space="0" w:color="auto"/>
              <w:left w:val="none" w:sz="0" w:space="0" w:color="auto"/>
              <w:bottom w:val="none" w:sz="0" w:space="0" w:color="auto"/>
              <w:right w:val="none" w:sz="0" w:space="0" w:color="auto"/>
            </w:tcBorders>
            <w:shd w:val="clear" w:color="auto" w:fill="FBD4B4" w:themeFill="accent6" w:themeFillTint="66"/>
            <w:noWrap/>
            <w:hideMark/>
          </w:tcPr>
          <w:p w14:paraId="1BFEA784" w14:textId="77777777" w:rsidR="0074383C" w:rsidRPr="008E48C4" w:rsidRDefault="0074383C"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2022-23</w:t>
            </w:r>
          </w:p>
        </w:tc>
        <w:tc>
          <w:tcPr>
            <w:tcW w:w="960" w:type="dxa"/>
            <w:tcBorders>
              <w:top w:val="none" w:sz="0" w:space="0" w:color="auto"/>
              <w:left w:val="none" w:sz="0" w:space="0" w:color="auto"/>
              <w:bottom w:val="none" w:sz="0" w:space="0" w:color="auto"/>
            </w:tcBorders>
            <w:shd w:val="clear" w:color="auto" w:fill="FBD4B4" w:themeFill="accent6" w:themeFillTint="66"/>
            <w:noWrap/>
            <w:hideMark/>
          </w:tcPr>
          <w:p w14:paraId="136D3245" w14:textId="77777777" w:rsidR="0074383C" w:rsidRPr="008E48C4" w:rsidRDefault="0074383C" w:rsidP="00956714">
            <w:pPr>
              <w:spacing w:line="264"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Total</w:t>
            </w:r>
          </w:p>
        </w:tc>
      </w:tr>
      <w:tr w:rsidR="008A5F03" w:rsidRPr="008E48C4" w14:paraId="1990128D" w14:textId="77777777" w:rsidTr="002565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5B093A8" w14:textId="77777777" w:rsidR="0074383C" w:rsidRPr="008E48C4" w:rsidRDefault="0074383C"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 xml:space="preserve">Bilaspur Division </w:t>
            </w:r>
          </w:p>
        </w:tc>
        <w:tc>
          <w:tcPr>
            <w:tcW w:w="1275" w:type="dxa"/>
            <w:noWrap/>
            <w:hideMark/>
          </w:tcPr>
          <w:p w14:paraId="121D9B81"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w:t>
            </w:r>
          </w:p>
        </w:tc>
        <w:tc>
          <w:tcPr>
            <w:tcW w:w="1039" w:type="dxa"/>
            <w:noWrap/>
            <w:hideMark/>
          </w:tcPr>
          <w:p w14:paraId="14E366ED"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30</w:t>
            </w:r>
          </w:p>
        </w:tc>
        <w:tc>
          <w:tcPr>
            <w:tcW w:w="1197" w:type="dxa"/>
            <w:noWrap/>
            <w:hideMark/>
          </w:tcPr>
          <w:p w14:paraId="72F05B60"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48</w:t>
            </w:r>
          </w:p>
        </w:tc>
        <w:tc>
          <w:tcPr>
            <w:tcW w:w="960" w:type="dxa"/>
            <w:noWrap/>
            <w:hideMark/>
          </w:tcPr>
          <w:p w14:paraId="09EE6472"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78</w:t>
            </w:r>
          </w:p>
        </w:tc>
      </w:tr>
      <w:tr w:rsidR="008A5F03" w:rsidRPr="008E48C4" w14:paraId="1BA38533" w14:textId="77777777" w:rsidTr="002565B6">
        <w:trPr>
          <w:trHeight w:val="20"/>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7247A59" w14:textId="77777777" w:rsidR="0074383C" w:rsidRPr="008E48C4" w:rsidRDefault="0074383C"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 xml:space="preserve">Construction, Nagpur  </w:t>
            </w:r>
          </w:p>
        </w:tc>
        <w:tc>
          <w:tcPr>
            <w:tcW w:w="1275" w:type="dxa"/>
            <w:noWrap/>
            <w:hideMark/>
          </w:tcPr>
          <w:p w14:paraId="5D767AFA"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0</w:t>
            </w:r>
          </w:p>
        </w:tc>
        <w:tc>
          <w:tcPr>
            <w:tcW w:w="1039" w:type="dxa"/>
            <w:noWrap/>
            <w:hideMark/>
          </w:tcPr>
          <w:p w14:paraId="2558B013"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12</w:t>
            </w:r>
          </w:p>
        </w:tc>
        <w:tc>
          <w:tcPr>
            <w:tcW w:w="1197" w:type="dxa"/>
            <w:noWrap/>
            <w:hideMark/>
          </w:tcPr>
          <w:p w14:paraId="566787EA"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24</w:t>
            </w:r>
          </w:p>
        </w:tc>
        <w:tc>
          <w:tcPr>
            <w:tcW w:w="960" w:type="dxa"/>
            <w:noWrap/>
            <w:hideMark/>
          </w:tcPr>
          <w:p w14:paraId="5CD612FE"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36</w:t>
            </w:r>
          </w:p>
        </w:tc>
      </w:tr>
      <w:tr w:rsidR="008A5F03" w:rsidRPr="008E48C4" w14:paraId="3DF9627F" w14:textId="77777777" w:rsidTr="002565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61" w:type="dxa"/>
            <w:noWrap/>
            <w:hideMark/>
          </w:tcPr>
          <w:p w14:paraId="6B39B0B8" w14:textId="77777777" w:rsidR="0074383C" w:rsidRPr="008E48C4" w:rsidRDefault="0074383C"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Raipur Division</w:t>
            </w:r>
          </w:p>
        </w:tc>
        <w:tc>
          <w:tcPr>
            <w:tcW w:w="1275" w:type="dxa"/>
            <w:noWrap/>
            <w:hideMark/>
          </w:tcPr>
          <w:p w14:paraId="1F3D6FB8"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23</w:t>
            </w:r>
          </w:p>
        </w:tc>
        <w:tc>
          <w:tcPr>
            <w:tcW w:w="1039" w:type="dxa"/>
            <w:noWrap/>
            <w:hideMark/>
          </w:tcPr>
          <w:p w14:paraId="12F3967A"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48</w:t>
            </w:r>
          </w:p>
        </w:tc>
        <w:tc>
          <w:tcPr>
            <w:tcW w:w="1197" w:type="dxa"/>
            <w:noWrap/>
            <w:hideMark/>
          </w:tcPr>
          <w:p w14:paraId="25E07561"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46</w:t>
            </w:r>
          </w:p>
        </w:tc>
        <w:tc>
          <w:tcPr>
            <w:tcW w:w="960" w:type="dxa"/>
            <w:noWrap/>
            <w:hideMark/>
          </w:tcPr>
          <w:p w14:paraId="2F03C06A"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117</w:t>
            </w:r>
          </w:p>
        </w:tc>
      </w:tr>
      <w:tr w:rsidR="008A5F03" w:rsidRPr="008E48C4" w14:paraId="157E87A7" w14:textId="77777777" w:rsidTr="002565B6">
        <w:trPr>
          <w:trHeight w:val="20"/>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34480A0" w14:textId="77777777" w:rsidR="0074383C" w:rsidRPr="008E48C4" w:rsidRDefault="0074383C"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Wagon Repair Shop, Raipur</w:t>
            </w:r>
          </w:p>
        </w:tc>
        <w:tc>
          <w:tcPr>
            <w:tcW w:w="1275" w:type="dxa"/>
            <w:noWrap/>
            <w:hideMark/>
          </w:tcPr>
          <w:p w14:paraId="16072F7A"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w:t>
            </w:r>
          </w:p>
        </w:tc>
        <w:tc>
          <w:tcPr>
            <w:tcW w:w="1039" w:type="dxa"/>
            <w:noWrap/>
            <w:hideMark/>
          </w:tcPr>
          <w:p w14:paraId="2CB51B63"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w:t>
            </w:r>
          </w:p>
        </w:tc>
        <w:tc>
          <w:tcPr>
            <w:tcW w:w="1197" w:type="dxa"/>
            <w:noWrap/>
            <w:hideMark/>
          </w:tcPr>
          <w:p w14:paraId="3AE8640E"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13</w:t>
            </w:r>
          </w:p>
        </w:tc>
        <w:tc>
          <w:tcPr>
            <w:tcW w:w="960" w:type="dxa"/>
            <w:noWrap/>
            <w:hideMark/>
          </w:tcPr>
          <w:p w14:paraId="005344AE"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16</w:t>
            </w:r>
          </w:p>
        </w:tc>
      </w:tr>
      <w:tr w:rsidR="008A5F03" w:rsidRPr="008E48C4" w14:paraId="0B1E4337" w14:textId="77777777" w:rsidTr="002565B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261" w:type="dxa"/>
            <w:noWrap/>
            <w:hideMark/>
          </w:tcPr>
          <w:p w14:paraId="3226CD3D" w14:textId="77777777" w:rsidR="0074383C" w:rsidRPr="008E48C4" w:rsidRDefault="0074383C" w:rsidP="00956714">
            <w:pPr>
              <w:spacing w:line="264" w:lineRule="auto"/>
              <w:ind w:left="0"/>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b w:val="0"/>
                <w:bCs w:val="0"/>
                <w:sz w:val="20"/>
                <w:szCs w:val="20"/>
                <w:lang w:eastAsia="en-US"/>
              </w:rPr>
              <w:t>Zonal HQ Accounts/BSP</w:t>
            </w:r>
          </w:p>
        </w:tc>
        <w:tc>
          <w:tcPr>
            <w:tcW w:w="1275" w:type="dxa"/>
            <w:noWrap/>
            <w:hideMark/>
          </w:tcPr>
          <w:p w14:paraId="159C6E84"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17</w:t>
            </w:r>
          </w:p>
        </w:tc>
        <w:tc>
          <w:tcPr>
            <w:tcW w:w="1039" w:type="dxa"/>
            <w:noWrap/>
            <w:hideMark/>
          </w:tcPr>
          <w:p w14:paraId="2D488357"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120</w:t>
            </w:r>
          </w:p>
        </w:tc>
        <w:tc>
          <w:tcPr>
            <w:tcW w:w="1197" w:type="dxa"/>
            <w:noWrap/>
            <w:hideMark/>
          </w:tcPr>
          <w:p w14:paraId="51E35BB9"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139</w:t>
            </w:r>
          </w:p>
        </w:tc>
        <w:tc>
          <w:tcPr>
            <w:tcW w:w="960" w:type="dxa"/>
            <w:noWrap/>
            <w:hideMark/>
          </w:tcPr>
          <w:p w14:paraId="1A42AE1D" w14:textId="77777777" w:rsidR="0074383C" w:rsidRPr="008E48C4" w:rsidRDefault="0074383C" w:rsidP="00956714">
            <w:pPr>
              <w:spacing w:line="264"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US"/>
              </w:rPr>
            </w:pPr>
            <w:r w:rsidRPr="008E48C4">
              <w:rPr>
                <w:rFonts w:ascii="Times New Roman" w:eastAsia="Times New Roman" w:hAnsi="Times New Roman" w:cs="Times New Roman"/>
                <w:sz w:val="20"/>
                <w:szCs w:val="20"/>
                <w:lang w:eastAsia="en-US"/>
              </w:rPr>
              <w:t>276</w:t>
            </w:r>
          </w:p>
        </w:tc>
      </w:tr>
      <w:tr w:rsidR="008A5F03" w:rsidRPr="008E48C4" w14:paraId="3847CCE2" w14:textId="77777777" w:rsidTr="002565B6">
        <w:trPr>
          <w:trHeight w:val="20"/>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3053CB2" w14:textId="3F6D154F" w:rsidR="0074383C" w:rsidRPr="008E48C4" w:rsidRDefault="0074383C" w:rsidP="00956714">
            <w:pPr>
              <w:spacing w:line="264" w:lineRule="auto"/>
              <w:ind w:left="0"/>
              <w:jc w:val="right"/>
              <w:rPr>
                <w:rFonts w:ascii="Times New Roman" w:eastAsia="Times New Roman" w:hAnsi="Times New Roman" w:cs="Times New Roman"/>
                <w:b w:val="0"/>
                <w:bCs w:val="0"/>
                <w:sz w:val="20"/>
                <w:szCs w:val="20"/>
                <w:lang w:eastAsia="en-US"/>
              </w:rPr>
            </w:pPr>
            <w:r w:rsidRPr="008E48C4">
              <w:rPr>
                <w:rFonts w:ascii="Times New Roman" w:eastAsia="Times New Roman" w:hAnsi="Times New Roman" w:cs="Times New Roman"/>
                <w:sz w:val="20"/>
                <w:szCs w:val="20"/>
                <w:lang w:eastAsia="en-US"/>
              </w:rPr>
              <w:t>Total</w:t>
            </w:r>
          </w:p>
        </w:tc>
        <w:tc>
          <w:tcPr>
            <w:tcW w:w="1275" w:type="dxa"/>
            <w:noWrap/>
            <w:hideMark/>
          </w:tcPr>
          <w:p w14:paraId="1AF6367C"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41</w:t>
            </w:r>
          </w:p>
        </w:tc>
        <w:tc>
          <w:tcPr>
            <w:tcW w:w="1039" w:type="dxa"/>
            <w:noWrap/>
            <w:hideMark/>
          </w:tcPr>
          <w:p w14:paraId="7294E0E6"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212</w:t>
            </w:r>
          </w:p>
        </w:tc>
        <w:tc>
          <w:tcPr>
            <w:tcW w:w="1197" w:type="dxa"/>
            <w:noWrap/>
            <w:hideMark/>
          </w:tcPr>
          <w:p w14:paraId="5484DE0D"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270</w:t>
            </w:r>
          </w:p>
        </w:tc>
        <w:tc>
          <w:tcPr>
            <w:tcW w:w="960" w:type="dxa"/>
            <w:noWrap/>
            <w:hideMark/>
          </w:tcPr>
          <w:p w14:paraId="0847745D" w14:textId="77777777" w:rsidR="0074383C" w:rsidRPr="008E48C4" w:rsidRDefault="0074383C" w:rsidP="00956714">
            <w:pPr>
              <w:spacing w:line="264"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eastAsia="en-US"/>
              </w:rPr>
            </w:pPr>
            <w:r w:rsidRPr="008E48C4">
              <w:rPr>
                <w:rFonts w:ascii="Times New Roman" w:eastAsia="Times New Roman" w:hAnsi="Times New Roman" w:cs="Times New Roman"/>
                <w:b/>
                <w:bCs/>
                <w:sz w:val="20"/>
                <w:szCs w:val="20"/>
                <w:lang w:eastAsia="en-US"/>
              </w:rPr>
              <w:t>523</w:t>
            </w:r>
          </w:p>
        </w:tc>
      </w:tr>
    </w:tbl>
    <w:p w14:paraId="2158B44C" w14:textId="7B6B3495" w:rsidR="00DD41CA" w:rsidRPr="00662BDB" w:rsidRDefault="00DD41CA" w:rsidP="00DD41CA">
      <w:pPr>
        <w:tabs>
          <w:tab w:val="left" w:pos="16084"/>
          <w:tab w:val="left" w:pos="18984"/>
          <w:tab w:val="left" w:pos="20424"/>
        </w:tabs>
        <w:ind w:left="103"/>
        <w:jc w:val="both"/>
        <w:rPr>
          <w:rFonts w:ascii="Times New Roman" w:eastAsia="Times New Roman" w:hAnsi="Times New Roman" w:cs="Times New Roman"/>
          <w:b/>
          <w:bCs/>
          <w:i/>
          <w:iCs/>
          <w:lang w:eastAsia="en-US"/>
        </w:rPr>
      </w:pPr>
      <w:r w:rsidRPr="00662BDB">
        <w:rPr>
          <w:rFonts w:ascii="Times New Roman" w:eastAsia="Times New Roman" w:hAnsi="Times New Roman" w:cs="Times New Roman"/>
          <w:b/>
          <w:bCs/>
          <w:i/>
          <w:iCs/>
          <w:lang w:eastAsia="en-US"/>
        </w:rPr>
        <w:t xml:space="preserve">Source: Records of Inspection Section of AUs </w:t>
      </w:r>
    </w:p>
    <w:p w14:paraId="5FF807FF" w14:textId="20CA90A4" w:rsidR="00EA7D8F" w:rsidRDefault="0074383C" w:rsidP="004A06E2">
      <w:pPr>
        <w:pStyle w:val="ListParagraph"/>
        <w:autoSpaceDE w:val="0"/>
        <w:autoSpaceDN w:val="0"/>
        <w:adjustRightInd w:val="0"/>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As can be seen from the table, the number of </w:t>
      </w:r>
      <w:r w:rsidR="001E05F6" w:rsidRPr="000D58CD">
        <w:rPr>
          <w:rFonts w:ascii="Times New Roman" w:hAnsi="Times New Roman" w:cs="Times New Roman"/>
          <w:sz w:val="24"/>
          <w:szCs w:val="24"/>
        </w:rPr>
        <w:t>inspections</w:t>
      </w:r>
      <w:r w:rsidRPr="000D58CD">
        <w:rPr>
          <w:rFonts w:ascii="Times New Roman" w:hAnsi="Times New Roman" w:cs="Times New Roman"/>
          <w:sz w:val="24"/>
          <w:szCs w:val="24"/>
        </w:rPr>
        <w:t xml:space="preserve"> in each AU has shown an increasing trend except for Raipur Division </w:t>
      </w:r>
      <w:r w:rsidR="001E05F6" w:rsidRPr="000D58CD">
        <w:rPr>
          <w:rFonts w:ascii="Times New Roman" w:hAnsi="Times New Roman" w:cs="Times New Roman"/>
          <w:sz w:val="24"/>
          <w:szCs w:val="24"/>
        </w:rPr>
        <w:t>where</w:t>
      </w:r>
      <w:r w:rsidRPr="000D58CD">
        <w:rPr>
          <w:rFonts w:ascii="Times New Roman" w:hAnsi="Times New Roman" w:cs="Times New Roman"/>
          <w:sz w:val="24"/>
          <w:szCs w:val="24"/>
        </w:rPr>
        <w:t xml:space="preserve"> it was stated that there was a shortfall of two inspections during the</w:t>
      </w:r>
      <w:r w:rsidR="001E05F6" w:rsidRPr="000D58CD">
        <w:rPr>
          <w:rFonts w:ascii="Times New Roman" w:hAnsi="Times New Roman" w:cs="Times New Roman"/>
          <w:sz w:val="24"/>
          <w:szCs w:val="24"/>
        </w:rPr>
        <w:t xml:space="preserve"> </w:t>
      </w:r>
      <w:r w:rsidRPr="000D58CD">
        <w:rPr>
          <w:rFonts w:ascii="Times New Roman" w:hAnsi="Times New Roman" w:cs="Times New Roman"/>
          <w:sz w:val="24"/>
          <w:szCs w:val="24"/>
        </w:rPr>
        <w:t>year 2022-23.</w:t>
      </w:r>
      <w:r w:rsidR="00343F39" w:rsidRPr="000D58CD">
        <w:rPr>
          <w:rFonts w:ascii="Times New Roman" w:hAnsi="Times New Roman" w:cs="Times New Roman"/>
          <w:sz w:val="24"/>
          <w:szCs w:val="24"/>
        </w:rPr>
        <w:t xml:space="preserve"> </w:t>
      </w:r>
      <w:r w:rsidR="00EA7D8F" w:rsidRPr="00D013CE">
        <w:rPr>
          <w:rFonts w:ascii="Times New Roman" w:hAnsi="Times New Roman" w:cs="Times New Roman"/>
          <w:sz w:val="24"/>
          <w:szCs w:val="24"/>
        </w:rPr>
        <w:t>However, as inspection schedule was not issued by the Accounts Department/SECR during the review period, the actual performance against the number of inspections due could not be ascertained.</w:t>
      </w:r>
    </w:p>
    <w:p w14:paraId="3D76A523" w14:textId="1E51270D" w:rsidR="0074383C" w:rsidRPr="000D58CD" w:rsidRDefault="00343F39" w:rsidP="004A06E2">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Details of the inspections are given in </w:t>
      </w:r>
      <w:r w:rsidR="00B501E4" w:rsidRPr="00B501E4">
        <w:rPr>
          <w:rFonts w:ascii="Times New Roman" w:hAnsi="Times New Roman" w:cs="Times New Roman"/>
          <w:b/>
          <w:bCs/>
          <w:i/>
          <w:iCs/>
          <w:sz w:val="24"/>
          <w:szCs w:val="24"/>
        </w:rPr>
        <w:t>Annexure – 4.</w:t>
      </w:r>
      <w:r w:rsidRPr="000D58CD">
        <w:rPr>
          <w:rFonts w:ascii="Times New Roman" w:hAnsi="Times New Roman" w:cs="Times New Roman"/>
          <w:b/>
          <w:bCs/>
          <w:i/>
          <w:iCs/>
          <w:sz w:val="24"/>
          <w:szCs w:val="24"/>
        </w:rPr>
        <w:t>1</w:t>
      </w:r>
      <w:r w:rsidR="00C51773" w:rsidRPr="000D58CD">
        <w:rPr>
          <w:rFonts w:ascii="Times New Roman" w:hAnsi="Times New Roman" w:cs="Times New Roman"/>
          <w:b/>
          <w:bCs/>
          <w:i/>
          <w:iCs/>
          <w:sz w:val="24"/>
          <w:szCs w:val="24"/>
        </w:rPr>
        <w:t>0</w:t>
      </w:r>
      <w:r w:rsidRPr="000D58CD">
        <w:rPr>
          <w:rFonts w:ascii="Times New Roman" w:hAnsi="Times New Roman" w:cs="Times New Roman"/>
          <w:sz w:val="24"/>
          <w:szCs w:val="24"/>
        </w:rPr>
        <w:t xml:space="preserve">. </w:t>
      </w:r>
    </w:p>
    <w:p w14:paraId="0727FBB6" w14:textId="77777777" w:rsidR="00A87D73" w:rsidRPr="000D58CD" w:rsidRDefault="00A87D73" w:rsidP="004A06E2">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Para 1712 of A-I provides that a </w:t>
      </w:r>
      <w:proofErr w:type="spellStart"/>
      <w:r w:rsidRPr="000D58CD">
        <w:rPr>
          <w:rFonts w:ascii="Times New Roman" w:hAnsi="Times New Roman" w:cs="Times New Roman"/>
          <w:sz w:val="24"/>
          <w:szCs w:val="24"/>
        </w:rPr>
        <w:t>programme</w:t>
      </w:r>
      <w:proofErr w:type="spellEnd"/>
      <w:r w:rsidRPr="000D58CD">
        <w:rPr>
          <w:rFonts w:ascii="Times New Roman" w:hAnsi="Times New Roman" w:cs="Times New Roman"/>
          <w:sz w:val="24"/>
          <w:szCs w:val="24"/>
        </w:rPr>
        <w:t xml:space="preserve"> of inspections to be conducted during the course of a year should be drawn before the commencement of the year keeping in view, </w:t>
      </w:r>
      <w:r w:rsidRPr="003E3AD8">
        <w:rPr>
          <w:rFonts w:ascii="Times New Roman" w:hAnsi="Times New Roman" w:cs="Times New Roman"/>
          <w:i/>
          <w:iCs/>
          <w:sz w:val="24"/>
          <w:szCs w:val="24"/>
        </w:rPr>
        <w:t>inter-alia</w:t>
      </w:r>
      <w:r w:rsidRPr="000D58CD">
        <w:rPr>
          <w:rFonts w:ascii="Times New Roman" w:hAnsi="Times New Roman" w:cs="Times New Roman"/>
          <w:sz w:val="24"/>
          <w:szCs w:val="24"/>
        </w:rPr>
        <w:t xml:space="preserve">, the </w:t>
      </w:r>
      <w:proofErr w:type="spellStart"/>
      <w:r w:rsidRPr="000D58CD">
        <w:rPr>
          <w:rFonts w:ascii="Times New Roman" w:hAnsi="Times New Roman" w:cs="Times New Roman"/>
          <w:sz w:val="24"/>
          <w:szCs w:val="24"/>
        </w:rPr>
        <w:t>programme</w:t>
      </w:r>
      <w:proofErr w:type="spellEnd"/>
      <w:r w:rsidRPr="000D58CD">
        <w:rPr>
          <w:rFonts w:ascii="Times New Roman" w:hAnsi="Times New Roman" w:cs="Times New Roman"/>
          <w:sz w:val="24"/>
          <w:szCs w:val="24"/>
        </w:rPr>
        <w:t xml:space="preserve"> of inspections to be carried out by the staff of Statutory Audit. The </w:t>
      </w:r>
      <w:proofErr w:type="spellStart"/>
      <w:r w:rsidRPr="000D58CD">
        <w:rPr>
          <w:rFonts w:ascii="Times New Roman" w:hAnsi="Times New Roman" w:cs="Times New Roman"/>
          <w:sz w:val="24"/>
          <w:szCs w:val="24"/>
        </w:rPr>
        <w:t>programme</w:t>
      </w:r>
      <w:proofErr w:type="spellEnd"/>
      <w:r w:rsidRPr="000D58CD">
        <w:rPr>
          <w:rFonts w:ascii="Times New Roman" w:hAnsi="Times New Roman" w:cs="Times New Roman"/>
          <w:sz w:val="24"/>
          <w:szCs w:val="24"/>
        </w:rPr>
        <w:t xml:space="preserve"> of inspections should invariably include new offices set up during the previous year; a list of such offices should be furnished to Audit.</w:t>
      </w:r>
    </w:p>
    <w:p w14:paraId="23F03003" w14:textId="223E2B8F" w:rsidR="00A87D73" w:rsidRPr="000D58CD" w:rsidRDefault="00A87D73" w:rsidP="004A06E2">
      <w:pPr>
        <w:pStyle w:val="ListParagraph"/>
        <w:autoSpaceDE w:val="0"/>
        <w:autoSpaceDN w:val="0"/>
        <w:adjustRightInd w:val="0"/>
        <w:spacing w:before="120" w:after="120" w:line="276" w:lineRule="auto"/>
        <w:ind w:left="0"/>
        <w:contextualSpacing w:val="0"/>
        <w:jc w:val="both"/>
        <w:rPr>
          <w:rFonts w:ascii="Times New Roman" w:hAnsi="Times New Roman" w:cs="Times New Roman"/>
          <w:sz w:val="24"/>
          <w:szCs w:val="24"/>
        </w:rPr>
      </w:pPr>
      <w:r w:rsidRPr="000D58CD">
        <w:rPr>
          <w:rFonts w:ascii="Times New Roman" w:hAnsi="Times New Roman" w:cs="Times New Roman"/>
          <w:sz w:val="24"/>
          <w:szCs w:val="24"/>
        </w:rPr>
        <w:t>Review of records for the period 2020-21 to 2022-23 revealed that:</w:t>
      </w:r>
    </w:p>
    <w:p w14:paraId="61689B61" w14:textId="569FE321" w:rsidR="008F2900" w:rsidRPr="000D58CD" w:rsidRDefault="00DD0F25" w:rsidP="004A06E2">
      <w:pPr>
        <w:pStyle w:val="NormalWeb"/>
        <w:numPr>
          <w:ilvl w:val="0"/>
          <w:numId w:val="12"/>
        </w:numPr>
        <w:shd w:val="clear" w:color="auto" w:fill="FFFFFF"/>
        <w:spacing w:before="120" w:beforeAutospacing="0" w:after="120" w:afterAutospacing="0" w:line="276" w:lineRule="auto"/>
        <w:ind w:left="425" w:right="57" w:hanging="357"/>
        <w:jc w:val="both"/>
      </w:pPr>
      <w:r w:rsidRPr="000D58CD">
        <w:t>Out of the selected AUs, o</w:t>
      </w:r>
      <w:r w:rsidR="008F2900" w:rsidRPr="000D58CD">
        <w:t>nly Divisional Accounts/Hubballi</w:t>
      </w:r>
      <w:r w:rsidRPr="000D58CD">
        <w:t xml:space="preserve"> (</w:t>
      </w:r>
      <w:proofErr w:type="gramStart"/>
      <w:r w:rsidRPr="000D58CD">
        <w:t>UBL)</w:t>
      </w:r>
      <w:r w:rsidR="008F2900" w:rsidRPr="000D58CD">
        <w:t xml:space="preserve"> </w:t>
      </w:r>
      <w:r w:rsidRPr="000D58CD">
        <w:t xml:space="preserve"> </w:t>
      </w:r>
      <w:r w:rsidR="008F2900" w:rsidRPr="000D58CD">
        <w:t>and</w:t>
      </w:r>
      <w:proofErr w:type="gramEnd"/>
      <w:r w:rsidR="008F2900" w:rsidRPr="000D58CD">
        <w:t xml:space="preserve"> Divisional Accounts/Bengaluru </w:t>
      </w:r>
      <w:r w:rsidRPr="000D58CD">
        <w:t xml:space="preserve">(SBC) </w:t>
      </w:r>
      <w:r w:rsidR="008F2900" w:rsidRPr="000D58CD">
        <w:t xml:space="preserve">of SWR formulated their </w:t>
      </w:r>
      <w:r w:rsidR="00C54B70" w:rsidRPr="000D58CD">
        <w:t>inspection</w:t>
      </w:r>
      <w:r w:rsidR="008F2900" w:rsidRPr="000D58CD">
        <w:t xml:space="preserve"> program keeping </w:t>
      </w:r>
      <w:r w:rsidRPr="000D58CD">
        <w:t xml:space="preserve">in view </w:t>
      </w:r>
      <w:r w:rsidR="008F2900" w:rsidRPr="000D58CD">
        <w:t xml:space="preserve">the inspection program of </w:t>
      </w:r>
      <w:r w:rsidRPr="000D58CD">
        <w:t>Audit Department.</w:t>
      </w:r>
    </w:p>
    <w:p w14:paraId="6E59030F" w14:textId="5DBCC68B" w:rsidR="00940746" w:rsidRPr="000D58CD" w:rsidRDefault="00DD0F25" w:rsidP="004A06E2">
      <w:pPr>
        <w:pStyle w:val="NormalWeb"/>
        <w:numPr>
          <w:ilvl w:val="0"/>
          <w:numId w:val="12"/>
        </w:numPr>
        <w:shd w:val="clear" w:color="auto" w:fill="FFFFFF"/>
        <w:spacing w:before="120" w:beforeAutospacing="0" w:after="120" w:afterAutospacing="0" w:line="276" w:lineRule="auto"/>
        <w:ind w:left="425" w:hanging="357"/>
        <w:jc w:val="both"/>
      </w:pPr>
      <w:r w:rsidRPr="000D58CD">
        <w:t xml:space="preserve">All AUs </w:t>
      </w:r>
      <w:proofErr w:type="gramStart"/>
      <w:r w:rsidRPr="000D58CD">
        <w:t xml:space="preserve">of </w:t>
      </w:r>
      <w:r w:rsidR="00A87D73" w:rsidRPr="000D58CD">
        <w:t xml:space="preserve"> NWR</w:t>
      </w:r>
      <w:proofErr w:type="gramEnd"/>
      <w:r w:rsidR="00A87D73" w:rsidRPr="000D58CD">
        <w:t xml:space="preserve"> and </w:t>
      </w:r>
      <w:r w:rsidRPr="000D58CD">
        <w:t xml:space="preserve">two AUs of </w:t>
      </w:r>
      <w:r w:rsidR="00A87D73" w:rsidRPr="000D58CD">
        <w:t>SWR</w:t>
      </w:r>
      <w:r w:rsidRPr="000D58CD">
        <w:t xml:space="preserve"> (SBC and UBL) had taken </w:t>
      </w:r>
      <w:r w:rsidR="00A87D73" w:rsidRPr="000D58CD">
        <w:t xml:space="preserve">all the newly established offices into account while formulating the programme of inspection. </w:t>
      </w:r>
    </w:p>
    <w:p w14:paraId="41FF9765" w14:textId="543FF87F" w:rsidR="00A87D73" w:rsidRPr="000D58CD" w:rsidRDefault="00A87D73" w:rsidP="004A06E2">
      <w:pPr>
        <w:pStyle w:val="NormalWeb"/>
        <w:numPr>
          <w:ilvl w:val="0"/>
          <w:numId w:val="12"/>
        </w:numPr>
        <w:shd w:val="clear" w:color="auto" w:fill="FFFFFF"/>
        <w:spacing w:before="120" w:beforeAutospacing="0" w:after="120" w:afterAutospacing="0" w:line="276" w:lineRule="auto"/>
        <w:ind w:left="425" w:hanging="357"/>
        <w:jc w:val="both"/>
      </w:pPr>
      <w:r w:rsidRPr="000D58CD">
        <w:t xml:space="preserve">As per para 1706 of A-I, a detailed checklist showing the items to be checked and the extent of check should be drawn </w:t>
      </w:r>
      <w:r w:rsidR="007C4121">
        <w:t xml:space="preserve">up </w:t>
      </w:r>
      <w:r w:rsidRPr="000D58CD">
        <w:t xml:space="preserve">by each Railway Administration and incorporated in the Inspection Manual for guidance. Further, para 1715 of A-I provides that before proceeding to inspect an office, the Inspection Party should obtain from each of the sections of the Accounts Office a memorandum, signed by the Sectional Officer, of points requiring special attention or examination on the spot and also of cases of long delays in the clearance of any arrears of work or of any outstanding items in suspense </w:t>
      </w:r>
      <w:r w:rsidRPr="000D58CD">
        <w:lastRenderedPageBreak/>
        <w:t xml:space="preserve">accounts. In the course of inspection, the </w:t>
      </w:r>
      <w:r w:rsidR="00F17D22" w:rsidRPr="000D58CD">
        <w:t>p</w:t>
      </w:r>
      <w:r w:rsidRPr="000D58CD">
        <w:t xml:space="preserve">arty should obtain information or remarks </w:t>
      </w:r>
      <w:r w:rsidR="00C54B70" w:rsidRPr="000D58CD">
        <w:t>from</w:t>
      </w:r>
      <w:r w:rsidRPr="000D58CD">
        <w:t xml:space="preserve"> the executive for the disposal of those points.</w:t>
      </w:r>
    </w:p>
    <w:p w14:paraId="055FCAA6" w14:textId="527F1C5E" w:rsidR="00A87D73" w:rsidRPr="000D58CD" w:rsidRDefault="00A87D73" w:rsidP="004A06E2">
      <w:pPr>
        <w:pStyle w:val="NormalWeb"/>
        <w:shd w:val="clear" w:color="auto" w:fill="FFFFFF"/>
        <w:spacing w:before="120" w:beforeAutospacing="0" w:after="120" w:afterAutospacing="0" w:line="276" w:lineRule="auto"/>
        <w:jc w:val="both"/>
      </w:pPr>
      <w:r w:rsidRPr="000D58CD">
        <w:t>Review of records for the period 2020-21 to 2022-23 revealed that:</w:t>
      </w:r>
    </w:p>
    <w:p w14:paraId="46EDE452" w14:textId="4AD0CEF0" w:rsidR="00A87D73" w:rsidRPr="000D58CD" w:rsidRDefault="004442AB" w:rsidP="004A06E2">
      <w:pPr>
        <w:pStyle w:val="ListParagraph"/>
        <w:numPr>
          <w:ilvl w:val="0"/>
          <w:numId w:val="23"/>
        </w:numPr>
        <w:spacing w:before="120" w:after="120" w:line="276" w:lineRule="auto"/>
        <w:ind w:left="426" w:hanging="357"/>
        <w:contextualSpacing w:val="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Only SWR prepared t</w:t>
      </w:r>
      <w:r w:rsidR="00A87D73" w:rsidRPr="000D58CD">
        <w:rPr>
          <w:rFonts w:ascii="Times New Roman" w:eastAsia="Times New Roman" w:hAnsi="Times New Roman" w:cs="Times New Roman"/>
          <w:sz w:val="24"/>
          <w:szCs w:val="24"/>
          <w:lang w:bidi="ar-SA"/>
        </w:rPr>
        <w:t xml:space="preserve">he list of items to be seen during inspections. </w:t>
      </w:r>
    </w:p>
    <w:p w14:paraId="2F5D0976" w14:textId="4CF83DB2" w:rsidR="00A87D73" w:rsidRPr="000D58CD" w:rsidRDefault="00A87D73" w:rsidP="004A06E2">
      <w:pPr>
        <w:pStyle w:val="ListParagraph"/>
        <w:numPr>
          <w:ilvl w:val="0"/>
          <w:numId w:val="23"/>
        </w:numPr>
        <w:spacing w:before="120" w:after="120" w:line="276" w:lineRule="auto"/>
        <w:ind w:left="357" w:hanging="357"/>
        <w:contextualSpacing w:val="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In NWR and SECR, </w:t>
      </w:r>
      <w:r w:rsidR="00915964" w:rsidRPr="000D58CD">
        <w:rPr>
          <w:rFonts w:ascii="Times New Roman" w:eastAsia="Times New Roman" w:hAnsi="Times New Roman" w:cs="Times New Roman"/>
          <w:sz w:val="24"/>
          <w:szCs w:val="24"/>
          <w:lang w:bidi="ar-SA"/>
        </w:rPr>
        <w:t>i</w:t>
      </w:r>
      <w:r w:rsidRPr="000D58CD">
        <w:rPr>
          <w:rFonts w:ascii="Times New Roman" w:eastAsia="Times New Roman" w:hAnsi="Times New Roman" w:cs="Times New Roman"/>
          <w:sz w:val="24"/>
          <w:szCs w:val="24"/>
          <w:lang w:bidi="ar-SA"/>
        </w:rPr>
        <w:t>nspection parties concerned had not obtained memorandum</w:t>
      </w:r>
      <w:r w:rsidR="00B1694E" w:rsidRPr="000D58CD">
        <w:rPr>
          <w:rFonts w:ascii="Times New Roman" w:eastAsia="Times New Roman" w:hAnsi="Times New Roman" w:cs="Times New Roman"/>
          <w:sz w:val="24"/>
          <w:szCs w:val="24"/>
          <w:lang w:bidi="ar-SA"/>
        </w:rPr>
        <w:t xml:space="preserve"> of points requiring special attention or examination on the spot</w:t>
      </w:r>
      <w:r w:rsidRPr="000D58CD">
        <w:rPr>
          <w:rFonts w:ascii="Times New Roman" w:eastAsia="Times New Roman" w:hAnsi="Times New Roman" w:cs="Times New Roman"/>
          <w:sz w:val="24"/>
          <w:szCs w:val="24"/>
          <w:lang w:bidi="ar-SA"/>
        </w:rPr>
        <w:t xml:space="preserve">, signed by </w:t>
      </w:r>
      <w:r w:rsidR="00D53799" w:rsidRPr="000D58CD">
        <w:rPr>
          <w:rFonts w:ascii="Times New Roman" w:eastAsia="Times New Roman" w:hAnsi="Times New Roman" w:cs="Times New Roman"/>
          <w:sz w:val="24"/>
          <w:szCs w:val="24"/>
          <w:lang w:bidi="ar-SA"/>
        </w:rPr>
        <w:t xml:space="preserve">Sr. </w:t>
      </w:r>
      <w:r w:rsidRPr="000D58CD">
        <w:rPr>
          <w:rFonts w:ascii="Times New Roman" w:eastAsia="Times New Roman" w:hAnsi="Times New Roman" w:cs="Times New Roman"/>
          <w:sz w:val="24"/>
          <w:szCs w:val="24"/>
          <w:lang w:bidi="ar-SA"/>
        </w:rPr>
        <w:t xml:space="preserve">Section officer. </w:t>
      </w:r>
    </w:p>
    <w:p w14:paraId="1F40CE62" w14:textId="13951DCA" w:rsidR="00A87D73" w:rsidRDefault="004442AB" w:rsidP="004A06E2">
      <w:pPr>
        <w:pStyle w:val="ListParagraph"/>
        <w:numPr>
          <w:ilvl w:val="0"/>
          <w:numId w:val="23"/>
        </w:numPr>
        <w:spacing w:before="120" w:after="120" w:line="276" w:lineRule="auto"/>
        <w:ind w:left="357" w:hanging="357"/>
        <w:contextualSpacing w:val="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The </w:t>
      </w:r>
      <w:r w:rsidR="00A87D73" w:rsidRPr="000D58CD">
        <w:rPr>
          <w:rFonts w:ascii="Times New Roman" w:eastAsia="Times New Roman" w:hAnsi="Times New Roman" w:cs="Times New Roman"/>
          <w:sz w:val="24"/>
          <w:szCs w:val="24"/>
          <w:lang w:bidi="ar-SA"/>
        </w:rPr>
        <w:t xml:space="preserve">selected </w:t>
      </w:r>
      <w:r w:rsidRPr="000D58CD">
        <w:rPr>
          <w:rFonts w:ascii="Times New Roman" w:eastAsia="Times New Roman" w:hAnsi="Times New Roman" w:cs="Times New Roman"/>
          <w:sz w:val="24"/>
          <w:szCs w:val="24"/>
          <w:lang w:bidi="ar-SA"/>
        </w:rPr>
        <w:t>AUs</w:t>
      </w:r>
      <w:r w:rsidR="00A87D73" w:rsidRPr="000D58CD">
        <w:rPr>
          <w:rFonts w:ascii="Times New Roman" w:eastAsia="Times New Roman" w:hAnsi="Times New Roman" w:cs="Times New Roman"/>
          <w:sz w:val="24"/>
          <w:szCs w:val="24"/>
          <w:lang w:bidi="ar-SA"/>
        </w:rPr>
        <w:t xml:space="preserve"> of </w:t>
      </w:r>
      <w:r w:rsidR="00EF355E" w:rsidRPr="000D58CD">
        <w:rPr>
          <w:rFonts w:ascii="Times New Roman" w:eastAsia="Times New Roman" w:hAnsi="Times New Roman" w:cs="Times New Roman"/>
          <w:sz w:val="24"/>
          <w:szCs w:val="24"/>
          <w:lang w:bidi="ar-SA"/>
        </w:rPr>
        <w:t xml:space="preserve">NWR (except Division Accounts/Jodhpur) and </w:t>
      </w:r>
      <w:r w:rsidR="00A87D73" w:rsidRPr="000D58CD">
        <w:rPr>
          <w:rFonts w:ascii="Times New Roman" w:eastAsia="Times New Roman" w:hAnsi="Times New Roman" w:cs="Times New Roman"/>
          <w:sz w:val="24"/>
          <w:szCs w:val="24"/>
          <w:lang w:bidi="ar-SA"/>
        </w:rPr>
        <w:t xml:space="preserve">SECR </w:t>
      </w:r>
      <w:r w:rsidRPr="00D013CE">
        <w:rPr>
          <w:rFonts w:ascii="Times New Roman" w:eastAsia="Times New Roman" w:hAnsi="Times New Roman" w:cs="Times New Roman"/>
          <w:sz w:val="24"/>
          <w:szCs w:val="24"/>
          <w:lang w:bidi="ar-SA"/>
        </w:rPr>
        <w:t xml:space="preserve">did not take the </w:t>
      </w:r>
      <w:r w:rsidR="00026B90" w:rsidRPr="00D013CE">
        <w:rPr>
          <w:rFonts w:ascii="Times New Roman" w:eastAsia="Times New Roman" w:hAnsi="Times New Roman" w:cs="Times New Roman"/>
          <w:sz w:val="24"/>
          <w:szCs w:val="24"/>
          <w:lang w:bidi="ar-SA"/>
        </w:rPr>
        <w:t xml:space="preserve">remarks </w:t>
      </w:r>
      <w:r w:rsidR="00A74090" w:rsidRPr="00D013CE">
        <w:rPr>
          <w:rFonts w:ascii="Times New Roman" w:eastAsia="Times New Roman" w:hAnsi="Times New Roman" w:cs="Times New Roman"/>
          <w:sz w:val="24"/>
          <w:szCs w:val="24"/>
          <w:lang w:bidi="ar-SA"/>
        </w:rPr>
        <w:t>of the Executive for the disposal</w:t>
      </w:r>
      <w:r w:rsidR="00A74090" w:rsidRPr="00A74090">
        <w:rPr>
          <w:rFonts w:ascii="Times New Roman" w:eastAsia="Times New Roman" w:hAnsi="Times New Roman" w:cs="Times New Roman"/>
          <w:sz w:val="24"/>
          <w:szCs w:val="24"/>
          <w:lang w:bidi="ar-SA"/>
        </w:rPr>
        <w:t xml:space="preserve"> of points on the observations </w:t>
      </w:r>
      <w:r w:rsidR="00026B90" w:rsidRPr="000D58CD">
        <w:rPr>
          <w:rFonts w:ascii="Times New Roman" w:eastAsia="Times New Roman" w:hAnsi="Times New Roman" w:cs="Times New Roman"/>
          <w:sz w:val="24"/>
          <w:szCs w:val="24"/>
          <w:lang w:bidi="ar-SA"/>
        </w:rPr>
        <w:t xml:space="preserve">issued in the previous Inspection Notes. </w:t>
      </w:r>
    </w:p>
    <w:p w14:paraId="143A4944" w14:textId="055B5F49" w:rsidR="00A87D73" w:rsidRPr="000D58CD" w:rsidRDefault="00B1694E" w:rsidP="004A06E2">
      <w:pPr>
        <w:pStyle w:val="ListParagraph"/>
        <w:numPr>
          <w:ilvl w:val="0"/>
          <w:numId w:val="23"/>
        </w:numPr>
        <w:spacing w:before="120" w:after="120" w:line="276" w:lineRule="auto"/>
        <w:ind w:left="357" w:hanging="357"/>
        <w:contextualSpacing w:val="0"/>
        <w:jc w:val="both"/>
        <w:rPr>
          <w:rFonts w:ascii="Times New Roman" w:eastAsia="Times New Roman" w:hAnsi="Times New Roman" w:cs="Times New Roman"/>
          <w:sz w:val="24"/>
          <w:szCs w:val="24"/>
          <w:lang w:bidi="ar-SA"/>
        </w:rPr>
      </w:pPr>
      <w:r w:rsidRPr="000D58CD">
        <w:rPr>
          <w:rFonts w:ascii="Times New Roman" w:hAnsi="Times New Roman" w:cs="Times New Roman"/>
          <w:sz w:val="24"/>
          <w:szCs w:val="24"/>
        </w:rPr>
        <w:t xml:space="preserve">Only the </w:t>
      </w:r>
      <w:r w:rsidR="00381FA4">
        <w:rPr>
          <w:rFonts w:ascii="Times New Roman" w:hAnsi="Times New Roman" w:cs="Times New Roman"/>
          <w:sz w:val="24"/>
          <w:szCs w:val="24"/>
        </w:rPr>
        <w:t>i</w:t>
      </w:r>
      <w:r w:rsidR="00A87D73" w:rsidRPr="000D58CD">
        <w:rPr>
          <w:rFonts w:ascii="Times New Roman" w:hAnsi="Times New Roman" w:cs="Times New Roman"/>
          <w:sz w:val="24"/>
          <w:szCs w:val="24"/>
        </w:rPr>
        <w:t xml:space="preserve">nspection </w:t>
      </w:r>
      <w:r w:rsidR="00381FA4">
        <w:rPr>
          <w:rFonts w:ascii="Times New Roman" w:hAnsi="Times New Roman" w:cs="Times New Roman"/>
          <w:sz w:val="24"/>
          <w:szCs w:val="24"/>
        </w:rPr>
        <w:t>p</w:t>
      </w:r>
      <w:r w:rsidR="00A87D73" w:rsidRPr="000D58CD">
        <w:rPr>
          <w:rFonts w:ascii="Times New Roman" w:hAnsi="Times New Roman" w:cs="Times New Roman"/>
          <w:sz w:val="24"/>
          <w:szCs w:val="24"/>
        </w:rPr>
        <w:t xml:space="preserve">arties </w:t>
      </w:r>
      <w:r w:rsidRPr="000D58CD">
        <w:rPr>
          <w:rFonts w:ascii="Times New Roman" w:hAnsi="Times New Roman" w:cs="Times New Roman"/>
          <w:sz w:val="24"/>
          <w:szCs w:val="24"/>
        </w:rPr>
        <w:t>of</w:t>
      </w:r>
      <w:r w:rsidR="00381FA4">
        <w:rPr>
          <w:rFonts w:ascii="Times New Roman" w:hAnsi="Times New Roman" w:cs="Times New Roman"/>
          <w:sz w:val="24"/>
          <w:szCs w:val="24"/>
        </w:rPr>
        <w:t xml:space="preserve"> S</w:t>
      </w:r>
      <w:r w:rsidRPr="000D58CD">
        <w:rPr>
          <w:rFonts w:ascii="Times New Roman" w:hAnsi="Times New Roman" w:cs="Times New Roman"/>
          <w:sz w:val="24"/>
          <w:szCs w:val="24"/>
        </w:rPr>
        <w:t>WR examined the outstanding Accounts/Audit Inspection Reports and Audit Notes, etc. for settlement.</w:t>
      </w:r>
    </w:p>
    <w:p w14:paraId="1B196A01" w14:textId="00E72A49" w:rsidR="00A87D73" w:rsidRPr="000D58CD" w:rsidRDefault="00C37F23" w:rsidP="004A06E2">
      <w:pPr>
        <w:pStyle w:val="NormalWeb"/>
        <w:shd w:val="clear" w:color="auto" w:fill="FFFFFF"/>
        <w:spacing w:before="120" w:beforeAutospacing="0" w:after="120" w:afterAutospacing="0" w:line="276" w:lineRule="auto"/>
        <w:jc w:val="both"/>
      </w:pPr>
      <w:r w:rsidRPr="000D58CD">
        <w:t xml:space="preserve">The </w:t>
      </w:r>
      <w:r w:rsidR="00381FA4">
        <w:t>a</w:t>
      </w:r>
      <w:r w:rsidRPr="000D58CD">
        <w:t>udit contentions were accepted and noted for future compliance by three</w:t>
      </w:r>
      <w:r w:rsidRPr="000D58CD">
        <w:rPr>
          <w:rStyle w:val="FootnoteReference"/>
        </w:rPr>
        <w:footnoteReference w:id="25"/>
      </w:r>
      <w:r w:rsidRPr="000D58CD">
        <w:t xml:space="preserve"> AUs of NWR.  </w:t>
      </w:r>
      <w:r w:rsidR="000A62EC" w:rsidRPr="000D58CD">
        <w:t>Reply from SECR and SWR was not received.</w:t>
      </w:r>
    </w:p>
    <w:p w14:paraId="390479F6" w14:textId="019D8666" w:rsidR="00A87D73" w:rsidRDefault="00A87D73" w:rsidP="004A06E2">
      <w:pPr>
        <w:pStyle w:val="ListParagraph"/>
        <w:autoSpaceDE w:val="0"/>
        <w:autoSpaceDN w:val="0"/>
        <w:adjustRightInd w:val="0"/>
        <w:spacing w:before="120" w:after="120" w:line="276" w:lineRule="auto"/>
        <w:ind w:left="0"/>
        <w:contextualSpacing w:val="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Non-adherence to the </w:t>
      </w:r>
      <w:proofErr w:type="spellStart"/>
      <w:r w:rsidRPr="000D58CD">
        <w:rPr>
          <w:rFonts w:ascii="Times New Roman" w:eastAsia="Times New Roman" w:hAnsi="Times New Roman" w:cs="Times New Roman"/>
          <w:sz w:val="24"/>
          <w:szCs w:val="24"/>
          <w:lang w:bidi="ar-SA"/>
        </w:rPr>
        <w:t>codal</w:t>
      </w:r>
      <w:proofErr w:type="spellEnd"/>
      <w:r w:rsidRPr="000D58CD">
        <w:rPr>
          <w:rFonts w:ascii="Times New Roman" w:eastAsia="Times New Roman" w:hAnsi="Times New Roman" w:cs="Times New Roman"/>
          <w:sz w:val="24"/>
          <w:szCs w:val="24"/>
          <w:lang w:bidi="ar-SA"/>
        </w:rPr>
        <w:t xml:space="preserve"> provisions regarding </w:t>
      </w:r>
      <w:r w:rsidR="00451BB6" w:rsidRPr="000D58CD">
        <w:rPr>
          <w:rFonts w:ascii="Times New Roman" w:eastAsia="Times New Roman" w:hAnsi="Times New Roman" w:cs="Times New Roman"/>
          <w:sz w:val="24"/>
          <w:szCs w:val="24"/>
          <w:lang w:bidi="ar-SA"/>
        </w:rPr>
        <w:t xml:space="preserve">the </w:t>
      </w:r>
      <w:r w:rsidRPr="000D58CD">
        <w:rPr>
          <w:rFonts w:ascii="Times New Roman" w:eastAsia="Times New Roman" w:hAnsi="Times New Roman" w:cs="Times New Roman"/>
          <w:sz w:val="24"/>
          <w:szCs w:val="24"/>
          <w:lang w:bidi="ar-SA"/>
        </w:rPr>
        <w:t>conduct of inspections shows poor accounting control</w:t>
      </w:r>
      <w:r w:rsidR="00FF03DE" w:rsidRPr="000D58CD">
        <w:rPr>
          <w:rFonts w:ascii="Times New Roman" w:eastAsia="Times New Roman" w:hAnsi="Times New Roman" w:cs="Times New Roman"/>
          <w:sz w:val="24"/>
          <w:szCs w:val="24"/>
          <w:lang w:bidi="ar-SA"/>
        </w:rPr>
        <w:t xml:space="preserve"> and resulted in </w:t>
      </w:r>
      <w:r w:rsidRPr="000D58CD">
        <w:rPr>
          <w:rFonts w:ascii="Times New Roman" w:eastAsia="Times New Roman" w:hAnsi="Times New Roman" w:cs="Times New Roman"/>
          <w:sz w:val="24"/>
          <w:szCs w:val="24"/>
          <w:lang w:bidi="ar-SA"/>
        </w:rPr>
        <w:t xml:space="preserve">repeated irregularities of the same nature occurring time and again. </w:t>
      </w:r>
    </w:p>
    <w:p w14:paraId="111A7456" w14:textId="61F1F32B" w:rsidR="00413F25" w:rsidRPr="000D58CD" w:rsidRDefault="00413F25" w:rsidP="004A06E2">
      <w:pPr>
        <w:pStyle w:val="ListParagraph"/>
        <w:tabs>
          <w:tab w:val="left" w:pos="0"/>
          <w:tab w:val="left" w:pos="426"/>
          <w:tab w:val="left" w:pos="8820"/>
        </w:tabs>
        <w:spacing w:before="120" w:after="120" w:line="276" w:lineRule="auto"/>
        <w:ind w:left="0"/>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MoR</w:t>
      </w:r>
      <w:proofErr w:type="spellEnd"/>
      <w:r>
        <w:rPr>
          <w:rFonts w:ascii="Times New Roman" w:hAnsi="Times New Roman" w:cs="Times New Roman"/>
          <w:sz w:val="24"/>
          <w:szCs w:val="24"/>
        </w:rPr>
        <w:t xml:space="preserve"> did not furnish any comment </w:t>
      </w:r>
      <w:r w:rsidR="00381FA4">
        <w:rPr>
          <w:rFonts w:ascii="Times New Roman" w:hAnsi="Times New Roman" w:cs="Times New Roman"/>
          <w:sz w:val="24"/>
          <w:szCs w:val="24"/>
        </w:rPr>
        <w:t xml:space="preserve">on the </w:t>
      </w:r>
      <w:r w:rsidR="00A46CFB">
        <w:rPr>
          <w:rFonts w:ascii="Times New Roman" w:hAnsi="Times New Roman" w:cs="Times New Roman"/>
          <w:sz w:val="24"/>
          <w:szCs w:val="24"/>
        </w:rPr>
        <w:t>a</w:t>
      </w:r>
      <w:r>
        <w:rPr>
          <w:rFonts w:ascii="Times New Roman" w:hAnsi="Times New Roman" w:cs="Times New Roman"/>
          <w:sz w:val="24"/>
          <w:szCs w:val="24"/>
        </w:rPr>
        <w:t>udit observation.</w:t>
      </w:r>
    </w:p>
    <w:p w14:paraId="5E954E25" w14:textId="2D162D66" w:rsidR="004671CA" w:rsidRPr="000D58CD" w:rsidRDefault="00A87D73" w:rsidP="004A06E2">
      <w:pPr>
        <w:pStyle w:val="NormalWeb"/>
        <w:shd w:val="clear" w:color="auto" w:fill="FFFFFF"/>
        <w:spacing w:before="120" w:beforeAutospacing="0" w:after="120" w:afterAutospacing="0" w:line="276" w:lineRule="auto"/>
        <w:jc w:val="both"/>
        <w:rPr>
          <w:b/>
          <w:bCs/>
          <w:i/>
          <w:iCs/>
        </w:rPr>
      </w:pPr>
      <w:r w:rsidRPr="000D58CD">
        <w:rPr>
          <w:b/>
          <w:bCs/>
          <w:i/>
          <w:iCs/>
        </w:rPr>
        <w:t>Recommendation</w:t>
      </w:r>
      <w:r w:rsidR="00C37F23" w:rsidRPr="000D58CD">
        <w:rPr>
          <w:b/>
          <w:bCs/>
          <w:i/>
          <w:iCs/>
        </w:rPr>
        <w:t>:</w:t>
      </w:r>
      <w:r w:rsidRPr="000D58CD">
        <w:rPr>
          <w:b/>
          <w:bCs/>
          <w:i/>
          <w:iCs/>
        </w:rPr>
        <w:t xml:space="preserve"> </w:t>
      </w:r>
      <w:r w:rsidR="00CF4AEE" w:rsidRPr="000D58CD">
        <w:rPr>
          <w:b/>
          <w:bCs/>
          <w:i/>
          <w:iCs/>
        </w:rPr>
        <w:t>Railway administration should ensure i</w:t>
      </w:r>
      <w:r w:rsidRPr="000D58CD">
        <w:rPr>
          <w:b/>
          <w:bCs/>
          <w:i/>
          <w:iCs/>
        </w:rPr>
        <w:t xml:space="preserve">nspection of Executive </w:t>
      </w:r>
      <w:r w:rsidR="0004461C">
        <w:rPr>
          <w:b/>
          <w:bCs/>
          <w:i/>
          <w:iCs/>
        </w:rPr>
        <w:t>O</w:t>
      </w:r>
      <w:r w:rsidRPr="000D58CD">
        <w:rPr>
          <w:b/>
          <w:bCs/>
          <w:i/>
          <w:iCs/>
        </w:rPr>
        <w:t>ffices</w:t>
      </w:r>
      <w:r w:rsidR="00451BB6" w:rsidRPr="000D58CD">
        <w:rPr>
          <w:b/>
          <w:bCs/>
          <w:i/>
          <w:iCs/>
        </w:rPr>
        <w:t xml:space="preserve"> </w:t>
      </w:r>
      <w:r w:rsidRPr="000D58CD">
        <w:rPr>
          <w:b/>
          <w:bCs/>
          <w:i/>
          <w:iCs/>
        </w:rPr>
        <w:t>as per the prescribed schedule</w:t>
      </w:r>
      <w:r w:rsidR="00AF450B" w:rsidRPr="000D58CD">
        <w:rPr>
          <w:b/>
          <w:bCs/>
          <w:i/>
          <w:iCs/>
        </w:rPr>
        <w:t xml:space="preserve">. </w:t>
      </w:r>
    </w:p>
    <w:p w14:paraId="5B1A4614" w14:textId="69EDFCA9" w:rsidR="000238A2" w:rsidRPr="00B33050" w:rsidRDefault="006D156A" w:rsidP="004A06E2">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120" w:after="120" w:line="276" w:lineRule="auto"/>
        <w:ind w:left="113" w:right="113"/>
        <w:rPr>
          <w:rFonts w:ascii="Times New Roman" w:hAnsi="Times New Roman" w:cs="Times New Roman"/>
          <w:b/>
          <w:bCs/>
          <w:color w:val="auto"/>
        </w:rPr>
      </w:pPr>
      <w:r w:rsidRPr="00B33050">
        <w:rPr>
          <w:rFonts w:ascii="Times New Roman" w:hAnsi="Times New Roman" w:cs="Times New Roman"/>
          <w:b/>
          <w:bCs/>
          <w:color w:val="auto"/>
        </w:rPr>
        <w:t>4.11.</w:t>
      </w:r>
      <w:r w:rsidR="00414175" w:rsidRPr="00B33050">
        <w:rPr>
          <w:rFonts w:ascii="Times New Roman" w:hAnsi="Times New Roman" w:cs="Times New Roman"/>
          <w:b/>
          <w:bCs/>
          <w:color w:val="auto"/>
        </w:rPr>
        <w:t xml:space="preserve">11 </w:t>
      </w:r>
      <w:r w:rsidR="00C80B6A" w:rsidRPr="00B33050">
        <w:rPr>
          <w:rFonts w:ascii="Times New Roman" w:eastAsia="Times New Roman" w:hAnsi="Times New Roman" w:cs="Times New Roman"/>
          <w:b/>
          <w:bCs/>
          <w:color w:val="auto"/>
          <w:lang w:bidi="ar-SA"/>
        </w:rPr>
        <w:t>Maintenance of Registers</w:t>
      </w:r>
    </w:p>
    <w:p w14:paraId="37F3980A" w14:textId="469ECCDD" w:rsidR="0001103A" w:rsidRDefault="009C384B" w:rsidP="004A06E2">
      <w:pPr>
        <w:spacing w:before="120" w:after="120" w:line="276" w:lineRule="auto"/>
        <w:ind w:left="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Maintenance of control registers is an important element of the internal control structure. </w:t>
      </w:r>
      <w:r w:rsidR="007831C1" w:rsidRPr="000D58CD">
        <w:rPr>
          <w:rFonts w:ascii="Times New Roman" w:eastAsia="Times New Roman" w:hAnsi="Times New Roman" w:cs="Times New Roman"/>
          <w:sz w:val="24"/>
          <w:szCs w:val="24"/>
          <w:lang w:bidi="ar-SA"/>
        </w:rPr>
        <w:t xml:space="preserve">Status of maintenance of some of the main control </w:t>
      </w:r>
      <w:r w:rsidR="001F27BF" w:rsidRPr="000D58CD">
        <w:rPr>
          <w:rFonts w:ascii="Times New Roman" w:eastAsia="Times New Roman" w:hAnsi="Times New Roman" w:cs="Times New Roman"/>
          <w:sz w:val="24"/>
          <w:szCs w:val="24"/>
          <w:lang w:bidi="ar-SA"/>
        </w:rPr>
        <w:t>registers</w:t>
      </w:r>
      <w:r w:rsidR="007831C1" w:rsidRPr="000D58CD">
        <w:rPr>
          <w:rFonts w:ascii="Times New Roman" w:eastAsia="Times New Roman" w:hAnsi="Times New Roman" w:cs="Times New Roman"/>
          <w:sz w:val="24"/>
          <w:szCs w:val="24"/>
          <w:lang w:bidi="ar-SA"/>
        </w:rPr>
        <w:t xml:space="preserve"> in the 19 selected AUs is shown in the</w:t>
      </w:r>
      <w:r w:rsidR="00D93541">
        <w:rPr>
          <w:rFonts w:ascii="Times New Roman" w:eastAsia="Times New Roman" w:hAnsi="Times New Roman" w:cs="Times New Roman"/>
          <w:sz w:val="24"/>
          <w:szCs w:val="24"/>
          <w:lang w:bidi="ar-SA"/>
        </w:rPr>
        <w:t xml:space="preserve"> </w:t>
      </w:r>
      <w:r w:rsidR="007831C1" w:rsidRPr="000D58CD">
        <w:rPr>
          <w:rFonts w:ascii="Times New Roman" w:eastAsia="Times New Roman" w:hAnsi="Times New Roman" w:cs="Times New Roman"/>
          <w:sz w:val="24"/>
          <w:szCs w:val="24"/>
          <w:lang w:bidi="ar-SA"/>
        </w:rPr>
        <w:t>table</w:t>
      </w:r>
      <w:r w:rsidR="00051A37">
        <w:rPr>
          <w:rFonts w:ascii="Times New Roman" w:eastAsia="Times New Roman" w:hAnsi="Times New Roman" w:cs="Times New Roman"/>
          <w:sz w:val="24"/>
          <w:szCs w:val="24"/>
          <w:lang w:bidi="ar-SA"/>
        </w:rPr>
        <w:t xml:space="preserve"> below</w:t>
      </w:r>
      <w:r w:rsidR="007831C1" w:rsidRPr="000D58CD">
        <w:rPr>
          <w:rFonts w:ascii="Times New Roman" w:eastAsia="Times New Roman" w:hAnsi="Times New Roman" w:cs="Times New Roman"/>
          <w:sz w:val="24"/>
          <w:szCs w:val="24"/>
          <w:lang w:bidi="ar-SA"/>
        </w:rPr>
        <w:t>:</w:t>
      </w:r>
    </w:p>
    <w:p w14:paraId="469500F4" w14:textId="482CDB34" w:rsidR="009C384B" w:rsidRPr="000D58CD" w:rsidRDefault="007831C1" w:rsidP="00915FAC">
      <w:pPr>
        <w:spacing w:before="120" w:after="120" w:line="23" w:lineRule="atLeast"/>
        <w:ind w:left="0"/>
        <w:jc w:val="center"/>
        <w:rPr>
          <w:rFonts w:ascii="Times New Roman" w:eastAsia="Times New Roman" w:hAnsi="Times New Roman" w:cs="Times New Roman"/>
          <w:b/>
          <w:bCs/>
          <w:sz w:val="24"/>
          <w:szCs w:val="24"/>
          <w:lang w:bidi="ar-SA"/>
        </w:rPr>
      </w:pPr>
      <w:r w:rsidRPr="000D58CD">
        <w:rPr>
          <w:rFonts w:ascii="Times New Roman" w:eastAsia="Times New Roman" w:hAnsi="Times New Roman" w:cs="Times New Roman"/>
          <w:b/>
          <w:bCs/>
          <w:sz w:val="24"/>
          <w:szCs w:val="24"/>
          <w:lang w:bidi="ar-SA"/>
        </w:rPr>
        <w:t xml:space="preserve">Table </w:t>
      </w:r>
      <w:r w:rsidR="00723C87">
        <w:rPr>
          <w:rFonts w:ascii="Times New Roman" w:eastAsia="Times New Roman" w:hAnsi="Times New Roman" w:cs="Times New Roman"/>
          <w:b/>
          <w:bCs/>
          <w:sz w:val="24"/>
          <w:szCs w:val="24"/>
          <w:lang w:bidi="ar-SA"/>
        </w:rPr>
        <w:t>4.</w:t>
      </w:r>
      <w:r w:rsidR="00641D65" w:rsidRPr="000D58CD">
        <w:rPr>
          <w:rFonts w:ascii="Times New Roman" w:eastAsia="Times New Roman" w:hAnsi="Times New Roman" w:cs="Times New Roman"/>
          <w:b/>
          <w:bCs/>
          <w:sz w:val="24"/>
          <w:szCs w:val="24"/>
          <w:lang w:bidi="ar-SA"/>
        </w:rPr>
        <w:t>1</w:t>
      </w:r>
      <w:r w:rsidR="0072655A">
        <w:rPr>
          <w:rFonts w:ascii="Times New Roman" w:eastAsia="Times New Roman" w:hAnsi="Times New Roman" w:cs="Times New Roman"/>
          <w:b/>
          <w:bCs/>
          <w:sz w:val="24"/>
          <w:szCs w:val="24"/>
          <w:lang w:bidi="ar-SA"/>
        </w:rPr>
        <w:t>5</w:t>
      </w:r>
      <w:r w:rsidR="001D12E0">
        <w:rPr>
          <w:rFonts w:ascii="Times New Roman" w:eastAsia="Times New Roman" w:hAnsi="Times New Roman" w:cs="Times New Roman"/>
          <w:b/>
          <w:bCs/>
          <w:sz w:val="24"/>
          <w:szCs w:val="24"/>
          <w:lang w:bidi="ar-SA"/>
        </w:rPr>
        <w:t>:</w:t>
      </w:r>
      <w:r w:rsidR="00641D65" w:rsidRPr="000D58CD">
        <w:rPr>
          <w:rFonts w:ascii="Times New Roman" w:eastAsia="Times New Roman" w:hAnsi="Times New Roman" w:cs="Times New Roman"/>
          <w:b/>
          <w:bCs/>
          <w:sz w:val="24"/>
          <w:szCs w:val="24"/>
          <w:lang w:bidi="ar-SA"/>
        </w:rPr>
        <w:t xml:space="preserve"> </w:t>
      </w:r>
      <w:r w:rsidRPr="000D58CD">
        <w:rPr>
          <w:rFonts w:ascii="Times New Roman" w:eastAsia="Times New Roman" w:hAnsi="Times New Roman" w:cs="Times New Roman"/>
          <w:b/>
          <w:bCs/>
          <w:sz w:val="24"/>
          <w:szCs w:val="24"/>
          <w:lang w:bidi="ar-SA"/>
        </w:rPr>
        <w:t xml:space="preserve">Maintenance of control registers in selected </w:t>
      </w:r>
      <w:r w:rsidR="003366DE" w:rsidRPr="000D58CD">
        <w:rPr>
          <w:rFonts w:ascii="Times New Roman" w:eastAsia="Times New Roman" w:hAnsi="Times New Roman" w:cs="Times New Roman"/>
          <w:b/>
          <w:bCs/>
          <w:sz w:val="24"/>
          <w:szCs w:val="24"/>
          <w:lang w:bidi="ar-SA"/>
        </w:rPr>
        <w:t>AUs</w:t>
      </w:r>
    </w:p>
    <w:tbl>
      <w:tblPr>
        <w:tblStyle w:val="GridTable2-Accent6"/>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124"/>
        <w:gridCol w:w="2263"/>
        <w:gridCol w:w="3118"/>
      </w:tblGrid>
      <w:tr w:rsidR="008A5F03" w:rsidRPr="008E48C4" w14:paraId="1DDF9085" w14:textId="7590FBF8" w:rsidTr="00D24FA1">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bottom w:val="none" w:sz="0" w:space="0" w:color="auto"/>
              <w:right w:val="none" w:sz="0" w:space="0" w:color="auto"/>
            </w:tcBorders>
            <w:shd w:val="clear" w:color="auto" w:fill="FBD4B4" w:themeFill="accent6" w:themeFillTint="66"/>
            <w:vAlign w:val="center"/>
          </w:tcPr>
          <w:p w14:paraId="5D526DA0" w14:textId="082A19BD"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proofErr w:type="spellStart"/>
            <w:r w:rsidRPr="008E48C4">
              <w:rPr>
                <w:rFonts w:ascii="Times New Roman" w:eastAsia="Times New Roman" w:hAnsi="Times New Roman" w:cs="Times New Roman"/>
                <w:sz w:val="20"/>
                <w:szCs w:val="20"/>
                <w:lang w:bidi="ar-SA"/>
              </w:rPr>
              <w:t>Sl</w:t>
            </w:r>
            <w:proofErr w:type="spellEnd"/>
            <w:r w:rsidRPr="008E48C4">
              <w:rPr>
                <w:rFonts w:ascii="Times New Roman" w:eastAsia="Times New Roman" w:hAnsi="Times New Roman" w:cs="Times New Roman"/>
                <w:sz w:val="20"/>
                <w:szCs w:val="20"/>
                <w:lang w:bidi="ar-SA"/>
              </w:rPr>
              <w:t xml:space="preserve"> No</w:t>
            </w:r>
          </w:p>
        </w:tc>
        <w:tc>
          <w:tcPr>
            <w:tcW w:w="2124" w:type="dxa"/>
            <w:tcBorders>
              <w:top w:val="none" w:sz="0" w:space="0" w:color="auto"/>
              <w:left w:val="none" w:sz="0" w:space="0" w:color="auto"/>
              <w:bottom w:val="none" w:sz="0" w:space="0" w:color="auto"/>
              <w:right w:val="none" w:sz="0" w:space="0" w:color="auto"/>
            </w:tcBorders>
            <w:shd w:val="clear" w:color="auto" w:fill="FBD4B4" w:themeFill="accent6" w:themeFillTint="66"/>
            <w:noWrap/>
            <w:vAlign w:val="center"/>
            <w:hideMark/>
          </w:tcPr>
          <w:p w14:paraId="3E447CED" w14:textId="77777777" w:rsidR="007831C1" w:rsidRPr="008E48C4" w:rsidRDefault="007831C1" w:rsidP="00956714">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sz w:val="20"/>
                <w:szCs w:val="20"/>
                <w:lang w:bidi="ar-SA"/>
              </w:rPr>
              <w:t>Name of Register</w:t>
            </w:r>
          </w:p>
        </w:tc>
        <w:tc>
          <w:tcPr>
            <w:tcW w:w="2263" w:type="dxa"/>
            <w:tcBorders>
              <w:top w:val="none" w:sz="0" w:space="0" w:color="auto"/>
              <w:left w:val="none" w:sz="0" w:space="0" w:color="auto"/>
              <w:bottom w:val="none" w:sz="0" w:space="0" w:color="auto"/>
              <w:right w:val="none" w:sz="0" w:space="0" w:color="auto"/>
            </w:tcBorders>
            <w:shd w:val="clear" w:color="auto" w:fill="FBD4B4" w:themeFill="accent6" w:themeFillTint="66"/>
            <w:noWrap/>
            <w:vAlign w:val="center"/>
            <w:hideMark/>
          </w:tcPr>
          <w:p w14:paraId="647955DB" w14:textId="77777777" w:rsidR="007831C1" w:rsidRPr="008E48C4" w:rsidRDefault="007831C1" w:rsidP="00956714">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sz w:val="20"/>
                <w:szCs w:val="20"/>
                <w:lang w:bidi="ar-SA"/>
              </w:rPr>
              <w:t>Authority</w:t>
            </w:r>
          </w:p>
        </w:tc>
        <w:tc>
          <w:tcPr>
            <w:tcW w:w="3118" w:type="dxa"/>
            <w:tcBorders>
              <w:top w:val="none" w:sz="0" w:space="0" w:color="auto"/>
              <w:left w:val="none" w:sz="0" w:space="0" w:color="auto"/>
              <w:bottom w:val="none" w:sz="0" w:space="0" w:color="auto"/>
            </w:tcBorders>
            <w:shd w:val="clear" w:color="auto" w:fill="FBD4B4" w:themeFill="accent6" w:themeFillTint="66"/>
            <w:vAlign w:val="center"/>
          </w:tcPr>
          <w:p w14:paraId="561F5E04" w14:textId="743D3061" w:rsidR="007831C1" w:rsidRPr="008E48C4" w:rsidRDefault="007831C1" w:rsidP="00956714">
            <w:pPr>
              <w:spacing w:line="264" w:lineRule="auto"/>
              <w:ind w:left="-58" w:right="-5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sz w:val="20"/>
                <w:szCs w:val="20"/>
                <w:lang w:bidi="ar-SA"/>
              </w:rPr>
              <w:t>Remarks</w:t>
            </w:r>
          </w:p>
        </w:tc>
      </w:tr>
      <w:tr w:rsidR="008A5F03" w:rsidRPr="008E48C4" w14:paraId="31A13D44" w14:textId="0C66A249" w:rsidTr="002B4A3F">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570" w:type="dxa"/>
            <w:vAlign w:val="center"/>
          </w:tcPr>
          <w:p w14:paraId="24B80F9E"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t>1.</w:t>
            </w:r>
          </w:p>
        </w:tc>
        <w:tc>
          <w:tcPr>
            <w:tcW w:w="2124" w:type="dxa"/>
            <w:noWrap/>
            <w:vAlign w:val="center"/>
            <w:hideMark/>
          </w:tcPr>
          <w:p w14:paraId="443BD6F2"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Objectionable Items </w:t>
            </w:r>
          </w:p>
        </w:tc>
        <w:tc>
          <w:tcPr>
            <w:tcW w:w="2263" w:type="dxa"/>
            <w:noWrap/>
            <w:vAlign w:val="center"/>
            <w:hideMark/>
          </w:tcPr>
          <w:p w14:paraId="46B1E4BF"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Para No. 854 of A-1</w:t>
            </w:r>
          </w:p>
        </w:tc>
        <w:tc>
          <w:tcPr>
            <w:tcW w:w="3118" w:type="dxa"/>
            <w:vAlign w:val="center"/>
          </w:tcPr>
          <w:p w14:paraId="586C9466" w14:textId="01FB464B"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Not maintained in 6 AUs</w:t>
            </w:r>
            <w:r w:rsidR="005B782D" w:rsidRPr="008E48C4">
              <w:rPr>
                <w:rStyle w:val="FootnoteReference"/>
                <w:rFonts w:ascii="Times New Roman" w:eastAsia="Times New Roman" w:hAnsi="Times New Roman" w:cs="Times New Roman"/>
                <w:sz w:val="20"/>
                <w:szCs w:val="20"/>
                <w:lang w:bidi="ar-SA"/>
              </w:rPr>
              <w:footnoteReference w:id="26"/>
            </w:r>
          </w:p>
        </w:tc>
      </w:tr>
      <w:tr w:rsidR="008A5F03" w:rsidRPr="008E48C4" w14:paraId="3B837F74" w14:textId="5885EAA4" w:rsidTr="002B4A3F">
        <w:trPr>
          <w:trHeight w:val="243"/>
        </w:trPr>
        <w:tc>
          <w:tcPr>
            <w:cnfStyle w:val="001000000000" w:firstRow="0" w:lastRow="0" w:firstColumn="1" w:lastColumn="0" w:oddVBand="0" w:evenVBand="0" w:oddHBand="0" w:evenHBand="0" w:firstRowFirstColumn="0" w:firstRowLastColumn="0" w:lastRowFirstColumn="0" w:lastRowLastColumn="0"/>
            <w:tcW w:w="570" w:type="dxa"/>
            <w:vAlign w:val="center"/>
          </w:tcPr>
          <w:p w14:paraId="11B8374B"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t>2.</w:t>
            </w:r>
          </w:p>
        </w:tc>
        <w:tc>
          <w:tcPr>
            <w:tcW w:w="2124" w:type="dxa"/>
            <w:noWrap/>
            <w:vAlign w:val="center"/>
            <w:hideMark/>
          </w:tcPr>
          <w:p w14:paraId="632DE6B3" w14:textId="77777777"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Serious irregularity</w:t>
            </w:r>
          </w:p>
        </w:tc>
        <w:tc>
          <w:tcPr>
            <w:tcW w:w="2263" w:type="dxa"/>
            <w:noWrap/>
            <w:vAlign w:val="center"/>
            <w:hideMark/>
          </w:tcPr>
          <w:p w14:paraId="72F8528A" w14:textId="77777777"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Para No. 861 of A-1 </w:t>
            </w:r>
          </w:p>
        </w:tc>
        <w:tc>
          <w:tcPr>
            <w:tcW w:w="3118" w:type="dxa"/>
            <w:vAlign w:val="center"/>
          </w:tcPr>
          <w:p w14:paraId="24876A66" w14:textId="5DF82D86"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Not maintained in 10 AUs</w:t>
            </w:r>
            <w:r w:rsidR="005B782D" w:rsidRPr="008E48C4">
              <w:rPr>
                <w:rStyle w:val="FootnoteReference"/>
                <w:rFonts w:ascii="Times New Roman" w:eastAsia="Times New Roman" w:hAnsi="Times New Roman" w:cs="Times New Roman"/>
                <w:sz w:val="20"/>
                <w:szCs w:val="20"/>
                <w:lang w:bidi="ar-SA"/>
              </w:rPr>
              <w:footnoteReference w:id="27"/>
            </w:r>
          </w:p>
        </w:tc>
      </w:tr>
      <w:tr w:rsidR="008A5F03" w:rsidRPr="008E48C4" w14:paraId="5E1CB35F" w14:textId="7A099634" w:rsidTr="002B4A3F">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570" w:type="dxa"/>
            <w:vAlign w:val="center"/>
          </w:tcPr>
          <w:p w14:paraId="3EBD60C7"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t>3.</w:t>
            </w:r>
          </w:p>
        </w:tc>
        <w:tc>
          <w:tcPr>
            <w:tcW w:w="2124" w:type="dxa"/>
            <w:noWrap/>
            <w:vAlign w:val="center"/>
            <w:hideMark/>
          </w:tcPr>
          <w:p w14:paraId="023691C1"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Scale Check Register</w:t>
            </w:r>
          </w:p>
        </w:tc>
        <w:tc>
          <w:tcPr>
            <w:tcW w:w="2263" w:type="dxa"/>
            <w:noWrap/>
            <w:vAlign w:val="center"/>
            <w:hideMark/>
          </w:tcPr>
          <w:p w14:paraId="02825C54"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Para No. 1407 of </w:t>
            </w:r>
            <w:r w:rsidRPr="008E48C4">
              <w:rPr>
                <w:rFonts w:ascii="Times New Roman" w:eastAsiaTheme="majorEastAsia" w:hAnsi="Times New Roman" w:cs="Times New Roman"/>
                <w:sz w:val="20"/>
                <w:szCs w:val="20"/>
              </w:rPr>
              <w:t>A-1</w:t>
            </w:r>
          </w:p>
        </w:tc>
        <w:tc>
          <w:tcPr>
            <w:tcW w:w="3118" w:type="dxa"/>
            <w:vAlign w:val="center"/>
          </w:tcPr>
          <w:p w14:paraId="5CD45036" w14:textId="481BB37A"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Not maintained in 6 AUs</w:t>
            </w:r>
            <w:r w:rsidR="006A1366" w:rsidRPr="008E48C4">
              <w:rPr>
                <w:rStyle w:val="FootnoteReference"/>
                <w:rFonts w:ascii="Times New Roman" w:eastAsia="Times New Roman" w:hAnsi="Times New Roman" w:cs="Times New Roman"/>
                <w:sz w:val="20"/>
                <w:szCs w:val="20"/>
                <w:lang w:bidi="ar-SA"/>
              </w:rPr>
              <w:footnoteReference w:id="28"/>
            </w:r>
          </w:p>
        </w:tc>
      </w:tr>
      <w:tr w:rsidR="008A5F03" w:rsidRPr="008E48C4" w14:paraId="2162D889" w14:textId="58160341" w:rsidTr="002B4A3F">
        <w:trPr>
          <w:trHeight w:val="45"/>
        </w:trPr>
        <w:tc>
          <w:tcPr>
            <w:cnfStyle w:val="001000000000" w:firstRow="0" w:lastRow="0" w:firstColumn="1" w:lastColumn="0" w:oddVBand="0" w:evenVBand="0" w:oddHBand="0" w:evenHBand="0" w:firstRowFirstColumn="0" w:firstRowLastColumn="0" w:lastRowFirstColumn="0" w:lastRowLastColumn="0"/>
            <w:tcW w:w="570" w:type="dxa"/>
            <w:vAlign w:val="center"/>
          </w:tcPr>
          <w:p w14:paraId="0E1A1E79"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t>4.</w:t>
            </w:r>
          </w:p>
        </w:tc>
        <w:tc>
          <w:tcPr>
            <w:tcW w:w="2124" w:type="dxa"/>
            <w:noWrap/>
            <w:vAlign w:val="center"/>
            <w:hideMark/>
          </w:tcPr>
          <w:p w14:paraId="1B0FC76D" w14:textId="77777777"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Cadre Register</w:t>
            </w:r>
          </w:p>
        </w:tc>
        <w:tc>
          <w:tcPr>
            <w:tcW w:w="2263" w:type="dxa"/>
            <w:noWrap/>
            <w:vAlign w:val="center"/>
            <w:hideMark/>
          </w:tcPr>
          <w:p w14:paraId="47624E4E" w14:textId="77777777"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Para No. 1319 of </w:t>
            </w:r>
            <w:r w:rsidRPr="008E48C4">
              <w:rPr>
                <w:rFonts w:ascii="Times New Roman" w:eastAsiaTheme="majorEastAsia" w:hAnsi="Times New Roman" w:cs="Times New Roman"/>
                <w:sz w:val="20"/>
                <w:szCs w:val="20"/>
              </w:rPr>
              <w:t>A-1</w:t>
            </w:r>
          </w:p>
        </w:tc>
        <w:tc>
          <w:tcPr>
            <w:tcW w:w="3118" w:type="dxa"/>
            <w:vAlign w:val="center"/>
          </w:tcPr>
          <w:p w14:paraId="5F87B412" w14:textId="4B51A5E4"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Not maintained in </w:t>
            </w:r>
            <w:r w:rsidR="00915FAC" w:rsidRPr="008E48C4">
              <w:rPr>
                <w:rFonts w:ascii="Times New Roman" w:eastAsia="Times New Roman" w:hAnsi="Times New Roman" w:cs="Times New Roman"/>
                <w:sz w:val="20"/>
                <w:szCs w:val="20"/>
                <w:lang w:bidi="ar-SA"/>
              </w:rPr>
              <w:t xml:space="preserve">6 </w:t>
            </w:r>
            <w:r w:rsidRPr="008E48C4">
              <w:rPr>
                <w:rFonts w:ascii="Times New Roman" w:eastAsia="Times New Roman" w:hAnsi="Times New Roman" w:cs="Times New Roman"/>
                <w:sz w:val="20"/>
                <w:szCs w:val="20"/>
                <w:lang w:bidi="ar-SA"/>
              </w:rPr>
              <w:t xml:space="preserve"> AUs</w:t>
            </w:r>
            <w:r w:rsidR="006A1366" w:rsidRPr="008E48C4">
              <w:rPr>
                <w:rStyle w:val="FootnoteReference"/>
                <w:rFonts w:ascii="Times New Roman" w:eastAsia="Times New Roman" w:hAnsi="Times New Roman" w:cs="Times New Roman"/>
                <w:sz w:val="20"/>
                <w:szCs w:val="20"/>
                <w:lang w:bidi="ar-SA"/>
              </w:rPr>
              <w:footnoteReference w:id="29"/>
            </w:r>
          </w:p>
        </w:tc>
      </w:tr>
      <w:tr w:rsidR="008A5F03" w:rsidRPr="008E48C4" w14:paraId="5A499ECC" w14:textId="7414001C" w:rsidTr="002B4A3F">
        <w:trPr>
          <w:cnfStyle w:val="000000100000" w:firstRow="0" w:lastRow="0" w:firstColumn="0" w:lastColumn="0" w:oddVBand="0" w:evenVBand="0" w:oddHBand="1" w:evenHBand="0" w:firstRowFirstColumn="0" w:firstRowLastColumn="0" w:lastRowFirstColumn="0" w:lastRowLastColumn="0"/>
          <w:trHeight w:val="49"/>
        </w:trPr>
        <w:tc>
          <w:tcPr>
            <w:cnfStyle w:val="001000000000" w:firstRow="0" w:lastRow="0" w:firstColumn="1" w:lastColumn="0" w:oddVBand="0" w:evenVBand="0" w:oddHBand="0" w:evenHBand="0" w:firstRowFirstColumn="0" w:firstRowLastColumn="0" w:lastRowFirstColumn="0" w:lastRowLastColumn="0"/>
            <w:tcW w:w="570" w:type="dxa"/>
            <w:vAlign w:val="center"/>
          </w:tcPr>
          <w:p w14:paraId="6819BD35"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lastRenderedPageBreak/>
              <w:t>5.</w:t>
            </w:r>
          </w:p>
        </w:tc>
        <w:tc>
          <w:tcPr>
            <w:tcW w:w="2124" w:type="dxa"/>
            <w:noWrap/>
            <w:vAlign w:val="center"/>
            <w:hideMark/>
          </w:tcPr>
          <w:p w14:paraId="3E7C985C"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Disallowance list</w:t>
            </w:r>
          </w:p>
        </w:tc>
        <w:tc>
          <w:tcPr>
            <w:tcW w:w="2263" w:type="dxa"/>
            <w:noWrap/>
            <w:vAlign w:val="center"/>
            <w:hideMark/>
          </w:tcPr>
          <w:p w14:paraId="4CEDCFCC"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Para No. 850 of </w:t>
            </w:r>
            <w:r w:rsidRPr="008E48C4">
              <w:rPr>
                <w:rFonts w:ascii="Times New Roman" w:eastAsiaTheme="majorEastAsia" w:hAnsi="Times New Roman" w:cs="Times New Roman"/>
                <w:sz w:val="20"/>
                <w:szCs w:val="20"/>
              </w:rPr>
              <w:t>A-1</w:t>
            </w:r>
          </w:p>
        </w:tc>
        <w:tc>
          <w:tcPr>
            <w:tcW w:w="3118" w:type="dxa"/>
            <w:vAlign w:val="center"/>
          </w:tcPr>
          <w:p w14:paraId="3E552FC1" w14:textId="1B7A81AA"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Not maintained in 8 AUs</w:t>
            </w:r>
            <w:r w:rsidR="006A1366" w:rsidRPr="008E48C4">
              <w:rPr>
                <w:rStyle w:val="FootnoteReference"/>
                <w:rFonts w:ascii="Times New Roman" w:eastAsia="Times New Roman" w:hAnsi="Times New Roman" w:cs="Times New Roman"/>
                <w:sz w:val="20"/>
                <w:szCs w:val="20"/>
                <w:lang w:bidi="ar-SA"/>
              </w:rPr>
              <w:footnoteReference w:id="30"/>
            </w:r>
          </w:p>
        </w:tc>
      </w:tr>
      <w:tr w:rsidR="008A5F03" w:rsidRPr="008E48C4" w14:paraId="0801295A" w14:textId="6515C312" w:rsidTr="002B4A3F">
        <w:trPr>
          <w:trHeight w:val="68"/>
        </w:trPr>
        <w:tc>
          <w:tcPr>
            <w:cnfStyle w:val="001000000000" w:firstRow="0" w:lastRow="0" w:firstColumn="1" w:lastColumn="0" w:oddVBand="0" w:evenVBand="0" w:oddHBand="0" w:evenHBand="0" w:firstRowFirstColumn="0" w:firstRowLastColumn="0" w:lastRowFirstColumn="0" w:lastRowLastColumn="0"/>
            <w:tcW w:w="570" w:type="dxa"/>
            <w:vAlign w:val="center"/>
          </w:tcPr>
          <w:p w14:paraId="555DE235"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t>6.</w:t>
            </w:r>
          </w:p>
        </w:tc>
        <w:tc>
          <w:tcPr>
            <w:tcW w:w="2124" w:type="dxa"/>
            <w:noWrap/>
            <w:vAlign w:val="center"/>
            <w:hideMark/>
          </w:tcPr>
          <w:p w14:paraId="0DBBECE4" w14:textId="77777777"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Pension Check Register</w:t>
            </w:r>
          </w:p>
        </w:tc>
        <w:tc>
          <w:tcPr>
            <w:tcW w:w="2263" w:type="dxa"/>
            <w:noWrap/>
            <w:vAlign w:val="center"/>
            <w:hideMark/>
          </w:tcPr>
          <w:p w14:paraId="7D7B8DF0" w14:textId="77777777" w:rsidR="007831C1" w:rsidRPr="008E48C4" w:rsidRDefault="007831C1"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pt-BR" w:bidi="ar-SA"/>
              </w:rPr>
            </w:pPr>
            <w:r w:rsidRPr="008E48C4">
              <w:rPr>
                <w:rFonts w:ascii="Times New Roman" w:eastAsia="Times New Roman" w:hAnsi="Times New Roman" w:cs="Times New Roman"/>
                <w:sz w:val="20"/>
                <w:szCs w:val="20"/>
                <w:lang w:val="pt-BR" w:bidi="ar-SA"/>
              </w:rPr>
              <w:t xml:space="preserve">Para No. 1035 and Para No. 1046 of </w:t>
            </w:r>
            <w:r w:rsidRPr="008E48C4">
              <w:rPr>
                <w:rFonts w:ascii="Times New Roman" w:eastAsiaTheme="majorEastAsia" w:hAnsi="Times New Roman" w:cs="Times New Roman"/>
                <w:sz w:val="20"/>
                <w:szCs w:val="20"/>
                <w:lang w:val="pt-BR"/>
              </w:rPr>
              <w:t>A-1</w:t>
            </w:r>
          </w:p>
        </w:tc>
        <w:tc>
          <w:tcPr>
            <w:tcW w:w="3118" w:type="dxa"/>
            <w:vAlign w:val="center"/>
          </w:tcPr>
          <w:p w14:paraId="0EE98014" w14:textId="2D008CA7" w:rsidR="007831C1" w:rsidRPr="008E48C4" w:rsidRDefault="00915FAC" w:rsidP="00956714">
            <w:pPr>
              <w:spacing w:line="264" w:lineRule="auto"/>
              <w:ind w:left="-58" w:right="-58"/>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pt-BR" w:bidi="ar-SA"/>
              </w:rPr>
            </w:pPr>
            <w:r w:rsidRPr="008E48C4">
              <w:rPr>
                <w:rFonts w:ascii="Times New Roman" w:eastAsia="Times New Roman" w:hAnsi="Times New Roman" w:cs="Times New Roman"/>
                <w:sz w:val="20"/>
                <w:szCs w:val="20"/>
                <w:lang w:bidi="ar-SA"/>
              </w:rPr>
              <w:t xml:space="preserve">Not maintained in </w:t>
            </w:r>
            <w:r w:rsidR="005B782D" w:rsidRPr="008E48C4">
              <w:rPr>
                <w:rFonts w:ascii="Times New Roman" w:eastAsia="Times New Roman" w:hAnsi="Times New Roman" w:cs="Times New Roman"/>
                <w:sz w:val="20"/>
                <w:szCs w:val="20"/>
                <w:lang w:bidi="ar-SA"/>
              </w:rPr>
              <w:t>1</w:t>
            </w:r>
            <w:r w:rsidRPr="008E48C4">
              <w:rPr>
                <w:rFonts w:ascii="Times New Roman" w:eastAsia="Times New Roman" w:hAnsi="Times New Roman" w:cs="Times New Roman"/>
                <w:sz w:val="20"/>
                <w:szCs w:val="20"/>
                <w:lang w:bidi="ar-SA"/>
              </w:rPr>
              <w:t xml:space="preserve"> AU</w:t>
            </w:r>
            <w:r w:rsidR="005B782D" w:rsidRPr="008E48C4">
              <w:rPr>
                <w:rStyle w:val="FootnoteReference"/>
                <w:rFonts w:ascii="Times New Roman" w:eastAsia="Times New Roman" w:hAnsi="Times New Roman" w:cs="Times New Roman"/>
                <w:sz w:val="20"/>
                <w:szCs w:val="20"/>
                <w:lang w:bidi="ar-SA"/>
              </w:rPr>
              <w:footnoteReference w:id="31"/>
            </w:r>
          </w:p>
        </w:tc>
      </w:tr>
      <w:tr w:rsidR="008A5F03" w:rsidRPr="008E48C4" w14:paraId="568247DB" w14:textId="2EE34061" w:rsidTr="002B4A3F">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570" w:type="dxa"/>
            <w:vAlign w:val="center"/>
          </w:tcPr>
          <w:p w14:paraId="2F9C0A3C" w14:textId="77777777" w:rsidR="007831C1" w:rsidRPr="008E48C4" w:rsidRDefault="007831C1" w:rsidP="00956714">
            <w:pPr>
              <w:spacing w:line="264" w:lineRule="auto"/>
              <w:ind w:left="-58" w:right="-58"/>
              <w:jc w:val="center"/>
              <w:rPr>
                <w:rFonts w:ascii="Times New Roman" w:eastAsia="Times New Roman" w:hAnsi="Times New Roman" w:cs="Times New Roman"/>
                <w:b w:val="0"/>
                <w:bCs w:val="0"/>
                <w:sz w:val="20"/>
                <w:szCs w:val="20"/>
                <w:lang w:bidi="ar-SA"/>
              </w:rPr>
            </w:pPr>
            <w:r w:rsidRPr="008E48C4">
              <w:rPr>
                <w:rFonts w:ascii="Times New Roman" w:eastAsia="Times New Roman" w:hAnsi="Times New Roman" w:cs="Times New Roman"/>
                <w:b w:val="0"/>
                <w:bCs w:val="0"/>
                <w:sz w:val="20"/>
                <w:szCs w:val="20"/>
                <w:lang w:bidi="ar-SA"/>
              </w:rPr>
              <w:t>7.</w:t>
            </w:r>
          </w:p>
        </w:tc>
        <w:tc>
          <w:tcPr>
            <w:tcW w:w="2124" w:type="dxa"/>
            <w:noWrap/>
            <w:vAlign w:val="center"/>
          </w:tcPr>
          <w:p w14:paraId="10415D8B"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Works Register</w:t>
            </w:r>
          </w:p>
        </w:tc>
        <w:tc>
          <w:tcPr>
            <w:tcW w:w="2263" w:type="dxa"/>
            <w:noWrap/>
            <w:vAlign w:val="center"/>
          </w:tcPr>
          <w:p w14:paraId="36AE4463" w14:textId="77777777" w:rsidR="007831C1" w:rsidRPr="008E48C4" w:rsidRDefault="007831C1"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 xml:space="preserve"> Para No. 1473 E</w:t>
            </w:r>
          </w:p>
        </w:tc>
        <w:tc>
          <w:tcPr>
            <w:tcW w:w="3118" w:type="dxa"/>
            <w:vAlign w:val="center"/>
          </w:tcPr>
          <w:p w14:paraId="5F299D28" w14:textId="20AE5EF6" w:rsidR="007831C1" w:rsidRPr="008E48C4" w:rsidRDefault="00E52DFE" w:rsidP="00956714">
            <w:pPr>
              <w:spacing w:line="264" w:lineRule="auto"/>
              <w:ind w:left="-58" w:right="-58"/>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bidi="ar-SA"/>
              </w:rPr>
            </w:pPr>
            <w:r w:rsidRPr="008E48C4">
              <w:rPr>
                <w:rFonts w:ascii="Times New Roman" w:eastAsia="Times New Roman" w:hAnsi="Times New Roman" w:cs="Times New Roman"/>
                <w:sz w:val="20"/>
                <w:szCs w:val="20"/>
                <w:lang w:bidi="ar-SA"/>
              </w:rPr>
              <w:t>M</w:t>
            </w:r>
            <w:r w:rsidR="00915FAC" w:rsidRPr="008E48C4">
              <w:rPr>
                <w:rFonts w:ascii="Times New Roman" w:eastAsia="Times New Roman" w:hAnsi="Times New Roman" w:cs="Times New Roman"/>
                <w:sz w:val="20"/>
                <w:szCs w:val="20"/>
                <w:lang w:bidi="ar-SA"/>
              </w:rPr>
              <w:t xml:space="preserve">aintained in all </w:t>
            </w:r>
            <w:r w:rsidRPr="008E48C4">
              <w:rPr>
                <w:rFonts w:ascii="Times New Roman" w:eastAsia="Times New Roman" w:hAnsi="Times New Roman" w:cs="Times New Roman"/>
                <w:sz w:val="20"/>
                <w:szCs w:val="20"/>
                <w:lang w:bidi="ar-SA"/>
              </w:rPr>
              <w:t xml:space="preserve">selected </w:t>
            </w:r>
            <w:r w:rsidR="00915FAC" w:rsidRPr="008E48C4">
              <w:rPr>
                <w:rFonts w:ascii="Times New Roman" w:eastAsia="Times New Roman" w:hAnsi="Times New Roman" w:cs="Times New Roman"/>
                <w:sz w:val="20"/>
                <w:szCs w:val="20"/>
                <w:lang w:bidi="ar-SA"/>
              </w:rPr>
              <w:t>AUs</w:t>
            </w:r>
          </w:p>
        </w:tc>
      </w:tr>
    </w:tbl>
    <w:p w14:paraId="59A9A40C" w14:textId="6C25E7DA" w:rsidR="009F2914" w:rsidRPr="000D58CD" w:rsidRDefault="009F2914" w:rsidP="004A06E2">
      <w:pPr>
        <w:spacing w:before="120" w:after="120" w:line="276" w:lineRule="auto"/>
        <w:ind w:left="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Details are given in </w:t>
      </w:r>
      <w:r w:rsidR="00B501E4" w:rsidRPr="00B501E4">
        <w:rPr>
          <w:rFonts w:ascii="Times New Roman" w:hAnsi="Times New Roman" w:cs="Times New Roman"/>
          <w:b/>
          <w:bCs/>
          <w:i/>
          <w:iCs/>
          <w:sz w:val="24"/>
          <w:szCs w:val="24"/>
        </w:rPr>
        <w:t>Annexure – 4.</w:t>
      </w:r>
      <w:r w:rsidRPr="000D58CD">
        <w:rPr>
          <w:rFonts w:ascii="Times New Roman" w:hAnsi="Times New Roman" w:cs="Times New Roman"/>
          <w:b/>
          <w:bCs/>
          <w:i/>
          <w:iCs/>
          <w:sz w:val="24"/>
          <w:szCs w:val="24"/>
        </w:rPr>
        <w:t>1</w:t>
      </w:r>
      <w:r w:rsidR="007C4470" w:rsidRPr="000D58CD">
        <w:rPr>
          <w:rFonts w:ascii="Times New Roman" w:hAnsi="Times New Roman" w:cs="Times New Roman"/>
          <w:b/>
          <w:bCs/>
          <w:i/>
          <w:iCs/>
          <w:sz w:val="24"/>
          <w:szCs w:val="24"/>
        </w:rPr>
        <w:t>1</w:t>
      </w:r>
      <w:r w:rsidR="00866D4C" w:rsidRPr="000D58CD">
        <w:rPr>
          <w:rFonts w:ascii="Times New Roman" w:hAnsi="Times New Roman" w:cs="Times New Roman"/>
          <w:b/>
          <w:bCs/>
          <w:i/>
          <w:iCs/>
          <w:sz w:val="24"/>
          <w:szCs w:val="24"/>
        </w:rPr>
        <w:t>.</w:t>
      </w:r>
    </w:p>
    <w:p w14:paraId="093648E4" w14:textId="4F58FA52" w:rsidR="00A939B2" w:rsidRPr="000D58CD" w:rsidRDefault="009C384B" w:rsidP="004A06E2">
      <w:pPr>
        <w:spacing w:before="120" w:after="120" w:line="276" w:lineRule="auto"/>
        <w:ind w:left="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Review of records for the period 2</w:t>
      </w:r>
      <w:r w:rsidR="007C2479" w:rsidRPr="000D58CD">
        <w:rPr>
          <w:rFonts w:ascii="Times New Roman" w:eastAsia="Times New Roman" w:hAnsi="Times New Roman" w:cs="Times New Roman"/>
          <w:sz w:val="24"/>
          <w:szCs w:val="24"/>
          <w:lang w:bidi="ar-SA"/>
        </w:rPr>
        <w:t>020-21 to 2022-23 revealed that</w:t>
      </w:r>
      <w:r w:rsidR="00381FA4">
        <w:rPr>
          <w:rFonts w:ascii="Times New Roman" w:eastAsia="Times New Roman" w:hAnsi="Times New Roman" w:cs="Times New Roman"/>
          <w:sz w:val="24"/>
          <w:szCs w:val="24"/>
          <w:lang w:bidi="ar-SA"/>
        </w:rPr>
        <w:t xml:space="preserve"> </w:t>
      </w:r>
      <w:hyperlink r:id="rId21" w:history="1">
        <w:r w:rsidR="007C2479" w:rsidRPr="000D58CD">
          <w:rPr>
            <w:rFonts w:ascii="Times New Roman" w:eastAsia="Times New Roman" w:hAnsi="Times New Roman" w:cs="Times New Roman"/>
            <w:sz w:val="24"/>
            <w:szCs w:val="24"/>
            <w:lang w:bidi="ar-SA"/>
          </w:rPr>
          <w:t>i</w:t>
        </w:r>
        <w:r w:rsidRPr="000D58CD">
          <w:rPr>
            <w:rFonts w:ascii="Times New Roman" w:eastAsia="Times New Roman" w:hAnsi="Times New Roman" w:cs="Times New Roman"/>
            <w:sz w:val="24"/>
            <w:szCs w:val="24"/>
            <w:lang w:bidi="ar-SA"/>
          </w:rPr>
          <w:t>n NWR</w:t>
        </w:r>
      </w:hyperlink>
      <w:r w:rsidRPr="000D58CD">
        <w:rPr>
          <w:rFonts w:ascii="Times New Roman" w:eastAsia="Times New Roman" w:hAnsi="Times New Roman" w:cs="Times New Roman"/>
          <w:sz w:val="24"/>
          <w:szCs w:val="24"/>
          <w:lang w:bidi="ar-SA"/>
        </w:rPr>
        <w:t xml:space="preserve">, while comparing the Scale Check Register with pay bills in AIMS, it was found that in </w:t>
      </w:r>
      <w:r w:rsidR="00681783" w:rsidRPr="000D58CD">
        <w:rPr>
          <w:rFonts w:ascii="Times New Roman" w:eastAsia="Times New Roman" w:hAnsi="Times New Roman" w:cs="Times New Roman"/>
          <w:sz w:val="24"/>
          <w:szCs w:val="24"/>
          <w:lang w:bidi="ar-SA"/>
        </w:rPr>
        <w:t>five</w:t>
      </w:r>
      <w:r w:rsidR="00681783" w:rsidRPr="000D58CD">
        <w:rPr>
          <w:rFonts w:ascii="Times New Roman" w:eastAsia="Times New Roman" w:hAnsi="Times New Roman" w:cs="Times New Roman"/>
          <w:sz w:val="24"/>
          <w:szCs w:val="24"/>
          <w:vertAlign w:val="superscript"/>
          <w:lang w:bidi="ar-SA"/>
        </w:rPr>
        <w:footnoteReference w:id="32"/>
      </w:r>
      <w:r w:rsidR="00681783" w:rsidRPr="000D58CD">
        <w:rPr>
          <w:rFonts w:ascii="Times New Roman" w:eastAsia="Times New Roman" w:hAnsi="Times New Roman" w:cs="Times New Roman"/>
          <w:sz w:val="24"/>
          <w:szCs w:val="24"/>
          <w:lang w:bidi="ar-SA"/>
        </w:rPr>
        <w:t xml:space="preserve"> AUs, salary was being paid according to the posts in operation </w:t>
      </w:r>
      <w:r w:rsidR="001B3B8E" w:rsidRPr="000D58CD">
        <w:rPr>
          <w:rFonts w:ascii="Times New Roman" w:eastAsia="Times New Roman" w:hAnsi="Times New Roman" w:cs="Times New Roman"/>
          <w:sz w:val="24"/>
          <w:szCs w:val="24"/>
          <w:lang w:bidi="ar-SA"/>
        </w:rPr>
        <w:t>whereas</w:t>
      </w:r>
      <w:r w:rsidR="00681783" w:rsidRPr="000D58CD">
        <w:rPr>
          <w:rFonts w:ascii="Times New Roman" w:eastAsia="Times New Roman" w:hAnsi="Times New Roman" w:cs="Times New Roman"/>
          <w:sz w:val="24"/>
          <w:szCs w:val="24"/>
          <w:lang w:bidi="ar-SA"/>
        </w:rPr>
        <w:t xml:space="preserve"> the </w:t>
      </w:r>
      <w:r w:rsidRPr="000D58CD">
        <w:rPr>
          <w:rFonts w:ascii="Times New Roman" w:eastAsia="Times New Roman" w:hAnsi="Times New Roman" w:cs="Times New Roman"/>
          <w:sz w:val="24"/>
          <w:szCs w:val="24"/>
          <w:lang w:bidi="ar-SA"/>
        </w:rPr>
        <w:t xml:space="preserve">number of sanctioned posts </w:t>
      </w:r>
      <w:r w:rsidR="00AA1D32" w:rsidRPr="000D58CD">
        <w:rPr>
          <w:rFonts w:ascii="Times New Roman" w:eastAsia="Times New Roman" w:hAnsi="Times New Roman" w:cs="Times New Roman"/>
          <w:sz w:val="24"/>
          <w:szCs w:val="24"/>
          <w:lang w:bidi="ar-SA"/>
        </w:rPr>
        <w:t>was</w:t>
      </w:r>
      <w:r w:rsidRPr="000D58CD">
        <w:rPr>
          <w:rFonts w:ascii="Times New Roman" w:eastAsia="Times New Roman" w:hAnsi="Times New Roman" w:cs="Times New Roman"/>
          <w:sz w:val="24"/>
          <w:szCs w:val="24"/>
          <w:lang w:bidi="ar-SA"/>
        </w:rPr>
        <w:t xml:space="preserve"> </w:t>
      </w:r>
      <w:hyperlink r:id="rId22" w:history="1">
        <w:r w:rsidRPr="000D58CD">
          <w:rPr>
            <w:rFonts w:ascii="Times New Roman" w:eastAsia="Times New Roman" w:hAnsi="Times New Roman" w:cs="Times New Roman"/>
            <w:sz w:val="24"/>
            <w:szCs w:val="24"/>
            <w:lang w:bidi="ar-SA"/>
          </w:rPr>
          <w:t>shown as zero</w:t>
        </w:r>
      </w:hyperlink>
      <w:r w:rsidR="00681783" w:rsidRPr="000D58CD">
        <w:rPr>
          <w:rFonts w:ascii="Times New Roman" w:eastAsia="Times New Roman" w:hAnsi="Times New Roman" w:cs="Times New Roman"/>
          <w:sz w:val="24"/>
          <w:szCs w:val="24"/>
          <w:lang w:bidi="ar-SA"/>
        </w:rPr>
        <w:t xml:space="preserve"> in the Scale Check Register</w:t>
      </w:r>
      <w:r w:rsidR="004B6BED" w:rsidRPr="000D58CD">
        <w:rPr>
          <w:rFonts w:ascii="Times New Roman" w:eastAsia="Times New Roman" w:hAnsi="Times New Roman" w:cs="Times New Roman"/>
          <w:sz w:val="24"/>
          <w:szCs w:val="24"/>
          <w:lang w:bidi="ar-SA"/>
        </w:rPr>
        <w:t xml:space="preserve">. </w:t>
      </w:r>
      <w:r w:rsidRPr="000D58CD">
        <w:rPr>
          <w:rFonts w:ascii="Times New Roman" w:eastAsia="Times New Roman" w:hAnsi="Times New Roman" w:cs="Times New Roman"/>
          <w:sz w:val="24"/>
          <w:szCs w:val="24"/>
          <w:lang w:bidi="ar-SA"/>
        </w:rPr>
        <w:t xml:space="preserve"> </w:t>
      </w:r>
    </w:p>
    <w:p w14:paraId="71D29799" w14:textId="5C7234FD" w:rsidR="00D4525E" w:rsidRPr="000D58CD" w:rsidRDefault="004B6BED" w:rsidP="004A06E2">
      <w:pPr>
        <w:spacing w:before="120" w:after="120" w:line="276" w:lineRule="auto"/>
        <w:ind w:left="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Though the post of </w:t>
      </w:r>
      <w:hyperlink r:id="rId23" w:history="1">
        <w:r w:rsidRPr="000D58CD">
          <w:rPr>
            <w:rFonts w:ascii="Times New Roman" w:eastAsia="Times New Roman" w:hAnsi="Times New Roman" w:cs="Times New Roman"/>
            <w:sz w:val="24"/>
            <w:szCs w:val="24"/>
            <w:lang w:bidi="ar-SA"/>
          </w:rPr>
          <w:t>‘Section Officer (Accounts)</w:t>
        </w:r>
      </w:hyperlink>
      <w:r w:rsidRPr="000D58CD">
        <w:rPr>
          <w:rFonts w:ascii="Times New Roman" w:eastAsia="Times New Roman" w:hAnsi="Times New Roman" w:cs="Times New Roman"/>
          <w:sz w:val="24"/>
          <w:szCs w:val="24"/>
          <w:lang w:bidi="ar-SA"/>
        </w:rPr>
        <w:t xml:space="preserve">’ was abolished vide </w:t>
      </w:r>
      <w:r w:rsidR="00FA73D8" w:rsidRPr="000D58CD">
        <w:rPr>
          <w:rFonts w:ascii="Times New Roman" w:eastAsia="Times New Roman" w:hAnsi="Times New Roman" w:cs="Times New Roman"/>
          <w:sz w:val="24"/>
          <w:szCs w:val="24"/>
          <w:lang w:bidi="ar-SA"/>
        </w:rPr>
        <w:t>recommendation of Sixth Central Pay Commission</w:t>
      </w:r>
      <w:r w:rsidR="00026B90" w:rsidRPr="000D58CD">
        <w:rPr>
          <w:rStyle w:val="FootnoteReference"/>
          <w:rFonts w:ascii="Times New Roman" w:eastAsia="Times New Roman" w:hAnsi="Times New Roman" w:cs="Times New Roman"/>
          <w:sz w:val="24"/>
          <w:szCs w:val="24"/>
          <w:lang w:bidi="ar-SA"/>
        </w:rPr>
        <w:footnoteReference w:id="33"/>
      </w:r>
      <w:r w:rsidR="00FA73D8" w:rsidRPr="000D58CD">
        <w:rPr>
          <w:rFonts w:ascii="Times New Roman" w:eastAsia="Times New Roman" w:hAnsi="Times New Roman" w:cs="Times New Roman"/>
          <w:sz w:val="24"/>
          <w:szCs w:val="24"/>
          <w:lang w:bidi="ar-SA"/>
        </w:rPr>
        <w:t xml:space="preserve">, the </w:t>
      </w:r>
      <w:r w:rsidRPr="000D58CD">
        <w:rPr>
          <w:rFonts w:ascii="Times New Roman" w:eastAsia="Times New Roman" w:hAnsi="Times New Roman" w:cs="Times New Roman"/>
          <w:sz w:val="24"/>
          <w:szCs w:val="24"/>
          <w:lang w:bidi="ar-SA"/>
        </w:rPr>
        <w:t>same continues to be operated as on 31 March 2023 in the Scale Check Register of HQ Accounts, Jaipur</w:t>
      </w:r>
      <w:r w:rsidR="00A939B2" w:rsidRPr="000D58CD">
        <w:rPr>
          <w:rFonts w:ascii="Times New Roman" w:eastAsia="Times New Roman" w:hAnsi="Times New Roman" w:cs="Times New Roman"/>
          <w:sz w:val="24"/>
          <w:szCs w:val="24"/>
          <w:lang w:bidi="ar-SA"/>
        </w:rPr>
        <w:t>.</w:t>
      </w:r>
      <w:r w:rsidR="00D4525E" w:rsidRPr="000D58CD">
        <w:rPr>
          <w:rFonts w:ascii="Times New Roman" w:eastAsia="Times New Roman" w:hAnsi="Times New Roman" w:cs="Times New Roman"/>
          <w:sz w:val="24"/>
          <w:szCs w:val="24"/>
          <w:lang w:bidi="ar-SA"/>
        </w:rPr>
        <w:t xml:space="preserve"> </w:t>
      </w:r>
    </w:p>
    <w:p w14:paraId="4202128F" w14:textId="597AF013" w:rsidR="00D816CC" w:rsidRPr="000D58CD" w:rsidRDefault="00D816CC" w:rsidP="004A06E2">
      <w:pPr>
        <w:spacing w:before="120" w:after="120" w:line="276" w:lineRule="auto"/>
        <w:ind w:left="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 xml:space="preserve">As per para 863 of A-I, a half-yearly statement of all objections which have been outstanding for six months and more at the close of the accounts for September and March should be prepared in Form A. 863 by 20th June and 20th December respectively. The statement should be carefully </w:t>
      </w:r>
      <w:proofErr w:type="spellStart"/>
      <w:r w:rsidR="000202B0" w:rsidRPr="000D58CD">
        <w:rPr>
          <w:rFonts w:ascii="Times New Roman" w:eastAsia="Times New Roman" w:hAnsi="Times New Roman" w:cs="Times New Roman"/>
          <w:sz w:val="24"/>
          <w:szCs w:val="24"/>
          <w:lang w:bidi="ar-SA"/>
        </w:rPr>
        <w:t>scrutini</w:t>
      </w:r>
      <w:r w:rsidR="00381FA4">
        <w:rPr>
          <w:rFonts w:ascii="Times New Roman" w:eastAsia="Times New Roman" w:hAnsi="Times New Roman" w:cs="Times New Roman"/>
          <w:sz w:val="24"/>
          <w:szCs w:val="24"/>
          <w:lang w:bidi="ar-SA"/>
        </w:rPr>
        <w:t>s</w:t>
      </w:r>
      <w:r w:rsidR="000202B0" w:rsidRPr="000D58CD">
        <w:rPr>
          <w:rFonts w:ascii="Times New Roman" w:eastAsia="Times New Roman" w:hAnsi="Times New Roman" w:cs="Times New Roman"/>
          <w:sz w:val="24"/>
          <w:szCs w:val="24"/>
          <w:lang w:bidi="ar-SA"/>
        </w:rPr>
        <w:t>ed</w:t>
      </w:r>
      <w:proofErr w:type="spellEnd"/>
      <w:r w:rsidRPr="000D58CD">
        <w:rPr>
          <w:rFonts w:ascii="Times New Roman" w:eastAsia="Times New Roman" w:hAnsi="Times New Roman" w:cs="Times New Roman"/>
          <w:sz w:val="24"/>
          <w:szCs w:val="24"/>
          <w:lang w:bidi="ar-SA"/>
        </w:rPr>
        <w:t xml:space="preserve"> by the Financial Adviser and Chief Accounts officer to ensure that prompt and suitable action is being taken to remove the objection (</w:t>
      </w:r>
      <w:r w:rsidR="00F252A4" w:rsidRPr="000D58CD">
        <w:rPr>
          <w:rFonts w:ascii="Times New Roman" w:eastAsia="Times New Roman" w:hAnsi="Times New Roman" w:cs="Times New Roman"/>
          <w:sz w:val="24"/>
          <w:szCs w:val="24"/>
          <w:lang w:bidi="ar-SA"/>
        </w:rPr>
        <w:t xml:space="preserve">to be </w:t>
      </w:r>
      <w:r w:rsidRPr="000D58CD">
        <w:rPr>
          <w:rFonts w:ascii="Times New Roman" w:eastAsia="Times New Roman" w:hAnsi="Times New Roman" w:cs="Times New Roman"/>
          <w:sz w:val="24"/>
          <w:szCs w:val="24"/>
          <w:lang w:bidi="ar-SA"/>
        </w:rPr>
        <w:t xml:space="preserve">grouped under No Estimate, Excess </w:t>
      </w:r>
      <w:proofErr w:type="gramStart"/>
      <w:r w:rsidRPr="000D58CD">
        <w:rPr>
          <w:rFonts w:ascii="Times New Roman" w:eastAsia="Times New Roman" w:hAnsi="Times New Roman" w:cs="Times New Roman"/>
          <w:sz w:val="24"/>
          <w:szCs w:val="24"/>
          <w:lang w:bidi="ar-SA"/>
        </w:rPr>
        <w:t>over Estimates</w:t>
      </w:r>
      <w:proofErr w:type="gramEnd"/>
      <w:r w:rsidRPr="000D58CD">
        <w:rPr>
          <w:rFonts w:ascii="Times New Roman" w:eastAsia="Times New Roman" w:hAnsi="Times New Roman" w:cs="Times New Roman"/>
          <w:sz w:val="24"/>
          <w:szCs w:val="24"/>
          <w:lang w:bidi="ar-SA"/>
        </w:rPr>
        <w:t xml:space="preserve"> and Miscellaneous items) as per instructions contained thereunder. </w:t>
      </w:r>
    </w:p>
    <w:p w14:paraId="7111E52D" w14:textId="7A14E7FE" w:rsidR="007C2479" w:rsidRPr="000D58CD" w:rsidRDefault="00D816CC" w:rsidP="004A06E2">
      <w:pPr>
        <w:spacing w:before="120" w:after="120" w:line="276" w:lineRule="auto"/>
        <w:ind w:left="0"/>
        <w:jc w:val="both"/>
        <w:rPr>
          <w:rFonts w:ascii="Times New Roman" w:eastAsia="Times New Roman" w:hAnsi="Times New Roman" w:cs="Times New Roman"/>
          <w:sz w:val="24"/>
          <w:szCs w:val="24"/>
          <w:lang w:bidi="ar-SA"/>
        </w:rPr>
      </w:pPr>
      <w:r w:rsidRPr="000D58CD">
        <w:rPr>
          <w:rFonts w:ascii="Times New Roman" w:eastAsia="Times New Roman" w:hAnsi="Times New Roman" w:cs="Times New Roman"/>
          <w:sz w:val="24"/>
          <w:szCs w:val="24"/>
          <w:lang w:bidi="ar-SA"/>
        </w:rPr>
        <w:t>Audit</w:t>
      </w:r>
      <w:r w:rsidR="00D4525E" w:rsidRPr="000D58CD">
        <w:rPr>
          <w:rFonts w:ascii="Times New Roman" w:eastAsia="Times New Roman" w:hAnsi="Times New Roman" w:cs="Times New Roman"/>
          <w:sz w:val="24"/>
          <w:szCs w:val="24"/>
          <w:lang w:bidi="ar-SA"/>
        </w:rPr>
        <w:t xml:space="preserve"> noticed that in respect of </w:t>
      </w:r>
      <w:r w:rsidR="003B03A0" w:rsidRPr="000D58CD">
        <w:rPr>
          <w:rFonts w:ascii="Times New Roman" w:eastAsia="Times New Roman" w:hAnsi="Times New Roman" w:cs="Times New Roman"/>
          <w:sz w:val="24"/>
          <w:szCs w:val="24"/>
          <w:lang w:bidi="ar-SA"/>
        </w:rPr>
        <w:t xml:space="preserve">the </w:t>
      </w:r>
      <w:r w:rsidR="00D4525E" w:rsidRPr="000D58CD">
        <w:rPr>
          <w:rFonts w:ascii="Times New Roman" w:eastAsia="Times New Roman" w:hAnsi="Times New Roman" w:cs="Times New Roman"/>
          <w:sz w:val="24"/>
          <w:szCs w:val="24"/>
          <w:lang w:bidi="ar-SA"/>
        </w:rPr>
        <w:t>33 projects</w:t>
      </w:r>
      <w:r w:rsidR="00A40319" w:rsidRPr="000D58CD">
        <w:rPr>
          <w:rFonts w:ascii="Times New Roman" w:eastAsia="Times New Roman" w:hAnsi="Times New Roman" w:cs="Times New Roman"/>
          <w:sz w:val="24"/>
          <w:szCs w:val="24"/>
          <w:lang w:bidi="ar-SA"/>
        </w:rPr>
        <w:t xml:space="preserve"> of NWR listed in </w:t>
      </w:r>
      <w:r w:rsidR="00B501E4" w:rsidRPr="00B501E4">
        <w:rPr>
          <w:rFonts w:ascii="Times New Roman" w:eastAsia="Times New Roman" w:hAnsi="Times New Roman" w:cs="Times New Roman"/>
          <w:b/>
          <w:bCs/>
          <w:i/>
          <w:iCs/>
          <w:sz w:val="24"/>
          <w:szCs w:val="24"/>
          <w:lang w:bidi="ar-SA"/>
        </w:rPr>
        <w:t>Annexure – 4.</w:t>
      </w:r>
      <w:r w:rsidR="00A40319" w:rsidRPr="000D58CD">
        <w:rPr>
          <w:rFonts w:ascii="Times New Roman" w:eastAsia="Times New Roman" w:hAnsi="Times New Roman" w:cs="Times New Roman"/>
          <w:b/>
          <w:bCs/>
          <w:i/>
          <w:iCs/>
          <w:sz w:val="24"/>
          <w:szCs w:val="24"/>
          <w:lang w:bidi="ar-SA"/>
        </w:rPr>
        <w:t>4</w:t>
      </w:r>
      <w:r w:rsidR="00A40319" w:rsidRPr="000D58CD">
        <w:rPr>
          <w:rFonts w:ascii="Times New Roman" w:eastAsia="Times New Roman" w:hAnsi="Times New Roman" w:cs="Times New Roman"/>
          <w:sz w:val="24"/>
          <w:szCs w:val="24"/>
          <w:lang w:bidi="ar-SA"/>
        </w:rPr>
        <w:t xml:space="preserve"> </w:t>
      </w:r>
      <w:r w:rsidR="00D4525E" w:rsidRPr="000D58CD">
        <w:rPr>
          <w:rFonts w:ascii="Times New Roman" w:eastAsia="Times New Roman" w:hAnsi="Times New Roman" w:cs="Times New Roman"/>
          <w:sz w:val="24"/>
          <w:szCs w:val="24"/>
          <w:lang w:bidi="ar-SA"/>
        </w:rPr>
        <w:t xml:space="preserve">where sanctioned estimates had already been exceeded, </w:t>
      </w:r>
      <w:r w:rsidR="00A939B2" w:rsidRPr="000D58CD">
        <w:rPr>
          <w:rFonts w:ascii="Times New Roman" w:eastAsia="Times New Roman" w:hAnsi="Times New Roman" w:cs="Times New Roman"/>
          <w:sz w:val="24"/>
          <w:szCs w:val="24"/>
          <w:lang w:bidi="ar-SA"/>
        </w:rPr>
        <w:t>Construction Accounts unit of Jaipur</w:t>
      </w:r>
      <w:r w:rsidR="00D4525E" w:rsidRPr="000D58CD">
        <w:rPr>
          <w:rFonts w:ascii="Times New Roman" w:eastAsia="Times New Roman" w:hAnsi="Times New Roman" w:cs="Times New Roman"/>
          <w:sz w:val="24"/>
          <w:szCs w:val="24"/>
          <w:lang w:bidi="ar-SA"/>
        </w:rPr>
        <w:t xml:space="preserve"> continued to pass bills in </w:t>
      </w:r>
      <w:r w:rsidR="00381FA4">
        <w:rPr>
          <w:rFonts w:ascii="Times New Roman" w:eastAsia="Times New Roman" w:hAnsi="Times New Roman" w:cs="Times New Roman"/>
          <w:sz w:val="24"/>
          <w:szCs w:val="24"/>
          <w:lang w:bidi="ar-SA"/>
        </w:rPr>
        <w:t xml:space="preserve">a </w:t>
      </w:r>
      <w:r w:rsidR="00D4525E" w:rsidRPr="000D58CD">
        <w:rPr>
          <w:rFonts w:ascii="Times New Roman" w:eastAsia="Times New Roman" w:hAnsi="Times New Roman" w:cs="Times New Roman"/>
          <w:sz w:val="24"/>
          <w:szCs w:val="24"/>
          <w:lang w:bidi="ar-SA"/>
        </w:rPr>
        <w:t>routin</w:t>
      </w:r>
      <w:r w:rsidRPr="000D58CD">
        <w:rPr>
          <w:rFonts w:ascii="Times New Roman" w:eastAsia="Times New Roman" w:hAnsi="Times New Roman" w:cs="Times New Roman"/>
          <w:sz w:val="24"/>
          <w:szCs w:val="24"/>
          <w:lang w:bidi="ar-SA"/>
        </w:rPr>
        <w:t>e</w:t>
      </w:r>
      <w:r w:rsidR="00D4525E" w:rsidRPr="000D58CD">
        <w:rPr>
          <w:rFonts w:ascii="Times New Roman" w:eastAsia="Times New Roman" w:hAnsi="Times New Roman" w:cs="Times New Roman"/>
          <w:sz w:val="24"/>
          <w:szCs w:val="24"/>
          <w:lang w:bidi="ar-SA"/>
        </w:rPr>
        <w:t xml:space="preserve"> manner without </w:t>
      </w:r>
      <w:r w:rsidR="009977C0" w:rsidRPr="000D58CD">
        <w:rPr>
          <w:rFonts w:ascii="Times New Roman" w:eastAsia="Times New Roman" w:hAnsi="Times New Roman" w:cs="Times New Roman"/>
          <w:sz w:val="24"/>
          <w:szCs w:val="24"/>
          <w:lang w:bidi="ar-SA"/>
        </w:rPr>
        <w:t>making</w:t>
      </w:r>
      <w:r w:rsidR="00D4525E" w:rsidRPr="000D58CD">
        <w:rPr>
          <w:rFonts w:ascii="Times New Roman" w:eastAsia="Times New Roman" w:hAnsi="Times New Roman" w:cs="Times New Roman"/>
          <w:sz w:val="24"/>
          <w:szCs w:val="24"/>
          <w:lang w:bidi="ar-SA"/>
        </w:rPr>
        <w:t xml:space="preserve"> entry in the Objectionable Items Register. Had the objection been raised by Accounts Office, </w:t>
      </w:r>
      <w:r w:rsidRPr="000D58CD">
        <w:rPr>
          <w:rFonts w:ascii="Times New Roman" w:eastAsia="Times New Roman" w:hAnsi="Times New Roman" w:cs="Times New Roman"/>
          <w:sz w:val="24"/>
          <w:szCs w:val="24"/>
          <w:lang w:bidi="ar-SA"/>
        </w:rPr>
        <w:t xml:space="preserve">and compliance </w:t>
      </w:r>
      <w:r w:rsidR="0030589A" w:rsidRPr="000D58CD">
        <w:rPr>
          <w:rFonts w:ascii="Times New Roman" w:eastAsia="Times New Roman" w:hAnsi="Times New Roman" w:cs="Times New Roman"/>
          <w:sz w:val="24"/>
          <w:szCs w:val="24"/>
          <w:lang w:bidi="ar-SA"/>
        </w:rPr>
        <w:t xml:space="preserve">sought </w:t>
      </w:r>
      <w:r w:rsidRPr="000D58CD">
        <w:rPr>
          <w:rFonts w:ascii="Times New Roman" w:eastAsia="Times New Roman" w:hAnsi="Times New Roman" w:cs="Times New Roman"/>
          <w:sz w:val="24"/>
          <w:szCs w:val="24"/>
          <w:lang w:bidi="ar-SA"/>
        </w:rPr>
        <w:t xml:space="preserve">as per </w:t>
      </w:r>
      <w:proofErr w:type="spellStart"/>
      <w:r w:rsidRPr="000D58CD">
        <w:rPr>
          <w:rFonts w:ascii="Times New Roman" w:eastAsia="Times New Roman" w:hAnsi="Times New Roman" w:cs="Times New Roman"/>
          <w:sz w:val="24"/>
          <w:szCs w:val="24"/>
          <w:lang w:bidi="ar-SA"/>
        </w:rPr>
        <w:t>codal</w:t>
      </w:r>
      <w:proofErr w:type="spellEnd"/>
      <w:r w:rsidRPr="000D58CD">
        <w:rPr>
          <w:rFonts w:ascii="Times New Roman" w:eastAsia="Times New Roman" w:hAnsi="Times New Roman" w:cs="Times New Roman"/>
          <w:sz w:val="24"/>
          <w:szCs w:val="24"/>
          <w:lang w:bidi="ar-SA"/>
        </w:rPr>
        <w:t xml:space="preserve"> provision </w:t>
      </w:r>
      <w:r w:rsidRPr="000D58CD">
        <w:rPr>
          <w:rFonts w:ascii="Times New Roman" w:eastAsia="Times New Roman" w:hAnsi="Times New Roman" w:cs="Times New Roman"/>
          <w:i/>
          <w:iCs/>
          <w:sz w:val="24"/>
          <w:szCs w:val="24"/>
          <w:lang w:bidi="ar-SA"/>
        </w:rPr>
        <w:t>ibid</w:t>
      </w:r>
      <w:r w:rsidRPr="000D58CD">
        <w:rPr>
          <w:rFonts w:ascii="Times New Roman" w:eastAsia="Times New Roman" w:hAnsi="Times New Roman" w:cs="Times New Roman"/>
          <w:sz w:val="24"/>
          <w:szCs w:val="24"/>
          <w:lang w:bidi="ar-SA"/>
        </w:rPr>
        <w:t xml:space="preserve">, </w:t>
      </w:r>
      <w:r w:rsidR="007C2479" w:rsidRPr="000D58CD">
        <w:rPr>
          <w:rFonts w:ascii="Times New Roman" w:eastAsia="Times New Roman" w:hAnsi="Times New Roman" w:cs="Times New Roman"/>
          <w:sz w:val="24"/>
          <w:szCs w:val="24"/>
          <w:lang w:bidi="ar-SA"/>
        </w:rPr>
        <w:t>further passing of bills would have been withheld and sanction of revised estimate would have to be ac</w:t>
      </w:r>
      <w:r w:rsidRPr="000D58CD">
        <w:rPr>
          <w:rFonts w:ascii="Times New Roman" w:eastAsia="Times New Roman" w:hAnsi="Times New Roman" w:cs="Times New Roman"/>
          <w:sz w:val="24"/>
          <w:szCs w:val="24"/>
          <w:lang w:bidi="ar-SA"/>
        </w:rPr>
        <w:t xml:space="preserve">corded within six months. </w:t>
      </w:r>
    </w:p>
    <w:p w14:paraId="3C703937" w14:textId="08937F1F" w:rsidR="009C384B" w:rsidRDefault="00381FA4" w:rsidP="004A06E2">
      <w:pPr>
        <w:spacing w:before="120" w:after="120" w:line="276" w:lineRule="auto"/>
        <w:ind w:left="0"/>
        <w:jc w:val="both"/>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t>The a</w:t>
      </w:r>
      <w:r w:rsidR="009C384B" w:rsidRPr="000D58CD">
        <w:rPr>
          <w:rFonts w:ascii="Times New Roman" w:eastAsia="Times New Roman" w:hAnsi="Times New Roman" w:cs="Times New Roman"/>
          <w:sz w:val="24"/>
          <w:szCs w:val="24"/>
          <w:lang w:bidi="ar-SA"/>
        </w:rPr>
        <w:t xml:space="preserve">bove instances indicate that non-maintenance of the prescribed control registers is in violation of </w:t>
      </w:r>
      <w:proofErr w:type="spellStart"/>
      <w:r w:rsidR="009C384B" w:rsidRPr="000D58CD">
        <w:rPr>
          <w:rFonts w:ascii="Times New Roman" w:eastAsia="Times New Roman" w:hAnsi="Times New Roman" w:cs="Times New Roman"/>
          <w:sz w:val="24"/>
          <w:szCs w:val="24"/>
          <w:lang w:bidi="ar-SA"/>
        </w:rPr>
        <w:t>codal</w:t>
      </w:r>
      <w:proofErr w:type="spellEnd"/>
      <w:r w:rsidR="009C384B" w:rsidRPr="000D58CD">
        <w:rPr>
          <w:rFonts w:ascii="Times New Roman" w:eastAsia="Times New Roman" w:hAnsi="Times New Roman" w:cs="Times New Roman"/>
          <w:sz w:val="24"/>
          <w:szCs w:val="24"/>
          <w:lang w:bidi="ar-SA"/>
        </w:rPr>
        <w:t xml:space="preserve"> provisions </w:t>
      </w:r>
      <w:r>
        <w:rPr>
          <w:rFonts w:ascii="Times New Roman" w:eastAsia="Times New Roman" w:hAnsi="Times New Roman" w:cs="Times New Roman"/>
          <w:sz w:val="24"/>
          <w:szCs w:val="24"/>
          <w:lang w:bidi="ar-SA"/>
        </w:rPr>
        <w:t xml:space="preserve">and </w:t>
      </w:r>
      <w:r w:rsidR="001C1D89" w:rsidRPr="000D58CD">
        <w:rPr>
          <w:rFonts w:ascii="Times New Roman" w:eastAsia="Times New Roman" w:hAnsi="Times New Roman" w:cs="Times New Roman"/>
          <w:sz w:val="24"/>
          <w:szCs w:val="24"/>
          <w:lang w:bidi="ar-SA"/>
        </w:rPr>
        <w:t>entails</w:t>
      </w:r>
      <w:r w:rsidR="009C384B" w:rsidRPr="000D58CD">
        <w:rPr>
          <w:rFonts w:ascii="Times New Roman" w:eastAsia="Times New Roman" w:hAnsi="Times New Roman" w:cs="Times New Roman"/>
          <w:sz w:val="24"/>
          <w:szCs w:val="24"/>
          <w:lang w:bidi="ar-SA"/>
        </w:rPr>
        <w:t xml:space="preserve"> the risk of irregular payment. </w:t>
      </w:r>
    </w:p>
    <w:p w14:paraId="4FF8A56E" w14:textId="772C1D76" w:rsidR="00413F25" w:rsidRPr="000D58CD" w:rsidRDefault="00413F25" w:rsidP="004A06E2">
      <w:pPr>
        <w:pStyle w:val="ListParagraph"/>
        <w:tabs>
          <w:tab w:val="left" w:pos="0"/>
          <w:tab w:val="left" w:pos="426"/>
          <w:tab w:val="left" w:pos="8820"/>
        </w:tabs>
        <w:spacing w:before="120" w:after="120" w:line="276" w:lineRule="auto"/>
        <w:ind w:left="0"/>
        <w:contextualSpacing w:val="0"/>
        <w:jc w:val="both"/>
        <w:rPr>
          <w:rFonts w:ascii="Times New Roman" w:hAnsi="Times New Roman" w:cs="Times New Roman"/>
          <w:sz w:val="24"/>
          <w:szCs w:val="24"/>
        </w:rPr>
      </w:pPr>
      <w:proofErr w:type="spellStart"/>
      <w:r>
        <w:rPr>
          <w:rFonts w:ascii="Times New Roman" w:hAnsi="Times New Roman" w:cs="Times New Roman"/>
          <w:sz w:val="24"/>
          <w:szCs w:val="24"/>
        </w:rPr>
        <w:t>MoR</w:t>
      </w:r>
      <w:proofErr w:type="spellEnd"/>
      <w:r>
        <w:rPr>
          <w:rFonts w:ascii="Times New Roman" w:hAnsi="Times New Roman" w:cs="Times New Roman"/>
          <w:sz w:val="24"/>
          <w:szCs w:val="24"/>
        </w:rPr>
        <w:t xml:space="preserve"> did not furnish any comment </w:t>
      </w:r>
      <w:r w:rsidR="00165EA0">
        <w:rPr>
          <w:rFonts w:ascii="Times New Roman" w:hAnsi="Times New Roman" w:cs="Times New Roman"/>
          <w:sz w:val="24"/>
          <w:szCs w:val="24"/>
        </w:rPr>
        <w:t>on</w:t>
      </w:r>
      <w:r>
        <w:rPr>
          <w:rFonts w:ascii="Times New Roman" w:hAnsi="Times New Roman" w:cs="Times New Roman"/>
          <w:sz w:val="24"/>
          <w:szCs w:val="24"/>
        </w:rPr>
        <w:t xml:space="preserve"> the </w:t>
      </w:r>
      <w:r w:rsidR="00165EA0">
        <w:rPr>
          <w:rFonts w:ascii="Times New Roman" w:hAnsi="Times New Roman" w:cs="Times New Roman"/>
          <w:sz w:val="24"/>
          <w:szCs w:val="24"/>
        </w:rPr>
        <w:t>a</w:t>
      </w:r>
      <w:r>
        <w:rPr>
          <w:rFonts w:ascii="Times New Roman" w:hAnsi="Times New Roman" w:cs="Times New Roman"/>
          <w:sz w:val="24"/>
          <w:szCs w:val="24"/>
        </w:rPr>
        <w:t>udit observation.</w:t>
      </w:r>
    </w:p>
    <w:p w14:paraId="749C7D90" w14:textId="7421A000" w:rsidR="00846809" w:rsidRPr="000D58CD" w:rsidRDefault="009C384B" w:rsidP="004A06E2">
      <w:pPr>
        <w:spacing w:before="120" w:after="120" w:line="276" w:lineRule="auto"/>
        <w:ind w:left="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r w:rsidR="007C2479" w:rsidRPr="000D58CD">
        <w:rPr>
          <w:rFonts w:ascii="Times New Roman" w:hAnsi="Times New Roman" w:cs="Times New Roman"/>
          <w:b/>
          <w:bCs/>
          <w:i/>
          <w:iCs/>
          <w:sz w:val="24"/>
          <w:szCs w:val="24"/>
        </w:rPr>
        <w:t>:</w:t>
      </w:r>
      <w:r w:rsidRPr="000D58CD">
        <w:rPr>
          <w:rFonts w:ascii="Times New Roman" w:hAnsi="Times New Roman" w:cs="Times New Roman"/>
          <w:b/>
          <w:bCs/>
          <w:i/>
          <w:iCs/>
          <w:sz w:val="24"/>
          <w:szCs w:val="24"/>
        </w:rPr>
        <w:t xml:space="preserve"> </w:t>
      </w:r>
      <w:r w:rsidR="00321C9C" w:rsidRPr="000D58CD">
        <w:rPr>
          <w:rFonts w:ascii="Times New Roman" w:hAnsi="Times New Roman" w:cs="Times New Roman"/>
          <w:b/>
          <w:bCs/>
          <w:i/>
          <w:iCs/>
          <w:sz w:val="24"/>
          <w:szCs w:val="24"/>
        </w:rPr>
        <w:t xml:space="preserve">Railway Accounts should </w:t>
      </w:r>
      <w:r w:rsidR="0065421C" w:rsidRPr="000D58CD">
        <w:rPr>
          <w:rFonts w:ascii="Times New Roman" w:hAnsi="Times New Roman" w:cs="Times New Roman"/>
          <w:b/>
          <w:bCs/>
          <w:i/>
          <w:iCs/>
          <w:sz w:val="24"/>
          <w:szCs w:val="24"/>
        </w:rPr>
        <w:t xml:space="preserve">ensure </w:t>
      </w:r>
      <w:r w:rsidR="00321C9C" w:rsidRPr="000D58CD">
        <w:rPr>
          <w:rFonts w:ascii="Times New Roman" w:hAnsi="Times New Roman" w:cs="Times New Roman"/>
          <w:b/>
          <w:bCs/>
          <w:i/>
          <w:iCs/>
          <w:sz w:val="24"/>
          <w:szCs w:val="24"/>
        </w:rPr>
        <w:t>m</w:t>
      </w:r>
      <w:r w:rsidRPr="000D58CD">
        <w:rPr>
          <w:rFonts w:ascii="Times New Roman" w:hAnsi="Times New Roman" w:cs="Times New Roman"/>
          <w:b/>
          <w:bCs/>
          <w:i/>
          <w:iCs/>
          <w:sz w:val="24"/>
          <w:szCs w:val="24"/>
        </w:rPr>
        <w:t xml:space="preserve">aintenance of various control registers </w:t>
      </w:r>
      <w:r w:rsidR="00056D9E" w:rsidRPr="000D58CD">
        <w:rPr>
          <w:rFonts w:ascii="Times New Roman" w:hAnsi="Times New Roman" w:cs="Times New Roman"/>
          <w:b/>
          <w:bCs/>
          <w:i/>
          <w:iCs/>
          <w:sz w:val="24"/>
          <w:szCs w:val="24"/>
        </w:rPr>
        <w:t xml:space="preserve">as per </w:t>
      </w:r>
      <w:proofErr w:type="spellStart"/>
      <w:r w:rsidR="00056D9E" w:rsidRPr="000D58CD">
        <w:rPr>
          <w:rFonts w:ascii="Times New Roman" w:hAnsi="Times New Roman" w:cs="Times New Roman"/>
          <w:b/>
          <w:bCs/>
          <w:i/>
          <w:iCs/>
          <w:sz w:val="24"/>
          <w:szCs w:val="24"/>
        </w:rPr>
        <w:t>codal</w:t>
      </w:r>
      <w:proofErr w:type="spellEnd"/>
      <w:r w:rsidR="00056D9E" w:rsidRPr="000D58CD">
        <w:rPr>
          <w:rFonts w:ascii="Times New Roman" w:hAnsi="Times New Roman" w:cs="Times New Roman"/>
          <w:b/>
          <w:bCs/>
          <w:i/>
          <w:iCs/>
          <w:sz w:val="24"/>
          <w:szCs w:val="24"/>
        </w:rPr>
        <w:t xml:space="preserve"> provision</w:t>
      </w:r>
      <w:r w:rsidR="007C2479" w:rsidRPr="000D58CD">
        <w:rPr>
          <w:rFonts w:ascii="Times New Roman" w:hAnsi="Times New Roman" w:cs="Times New Roman"/>
          <w:b/>
          <w:bCs/>
          <w:i/>
          <w:iCs/>
          <w:sz w:val="24"/>
          <w:szCs w:val="24"/>
        </w:rPr>
        <w:t xml:space="preserve">. </w:t>
      </w:r>
    </w:p>
    <w:p w14:paraId="55E7E034" w14:textId="1E047222" w:rsidR="006D40B2" w:rsidRPr="00B33050" w:rsidRDefault="00C74A5A" w:rsidP="006C3328">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0" w:line="276" w:lineRule="auto"/>
        <w:ind w:left="993" w:right="113" w:hanging="993"/>
        <w:jc w:val="both"/>
        <w:rPr>
          <w:rFonts w:ascii="Times New Roman" w:hAnsi="Times New Roman" w:cs="Times New Roman"/>
          <w:b/>
          <w:bCs/>
          <w:color w:val="auto"/>
        </w:rPr>
      </w:pPr>
      <w:r w:rsidRPr="00B33050">
        <w:rPr>
          <w:rFonts w:ascii="Times New Roman" w:hAnsi="Times New Roman" w:cs="Times New Roman"/>
          <w:b/>
          <w:bCs/>
          <w:color w:val="auto"/>
        </w:rPr>
        <w:lastRenderedPageBreak/>
        <w:t>4.11.</w:t>
      </w:r>
      <w:r w:rsidR="00414175" w:rsidRPr="00B33050">
        <w:rPr>
          <w:rFonts w:ascii="Times New Roman" w:hAnsi="Times New Roman" w:cs="Times New Roman"/>
          <w:b/>
          <w:bCs/>
          <w:color w:val="auto"/>
        </w:rPr>
        <w:t>12</w:t>
      </w:r>
      <w:r w:rsidR="00F252A4" w:rsidRPr="00B33050">
        <w:rPr>
          <w:rFonts w:ascii="Times New Roman" w:hAnsi="Times New Roman" w:cs="Times New Roman"/>
          <w:b/>
          <w:bCs/>
          <w:color w:val="auto"/>
        </w:rPr>
        <w:t xml:space="preserve"> </w:t>
      </w:r>
      <w:r w:rsidRPr="00B33050">
        <w:rPr>
          <w:rFonts w:ascii="Times New Roman" w:hAnsi="Times New Roman" w:cs="Times New Roman"/>
          <w:b/>
          <w:bCs/>
          <w:color w:val="auto"/>
        </w:rPr>
        <w:t>Inaction/</w:t>
      </w:r>
      <w:r w:rsidR="00F93DFA">
        <w:rPr>
          <w:rFonts w:ascii="Times New Roman" w:hAnsi="Times New Roman" w:cs="Times New Roman"/>
          <w:b/>
          <w:bCs/>
          <w:color w:val="auto"/>
        </w:rPr>
        <w:t>D</w:t>
      </w:r>
      <w:r w:rsidRPr="00B33050">
        <w:rPr>
          <w:rFonts w:ascii="Times New Roman" w:hAnsi="Times New Roman" w:cs="Times New Roman"/>
          <w:b/>
          <w:bCs/>
          <w:color w:val="auto"/>
        </w:rPr>
        <w:t xml:space="preserve">elayed </w:t>
      </w:r>
      <w:r w:rsidR="00F93DFA">
        <w:rPr>
          <w:rFonts w:ascii="Times New Roman" w:hAnsi="Times New Roman" w:cs="Times New Roman"/>
          <w:b/>
          <w:bCs/>
          <w:color w:val="auto"/>
        </w:rPr>
        <w:t>A</w:t>
      </w:r>
      <w:r w:rsidRPr="00B33050">
        <w:rPr>
          <w:rFonts w:ascii="Times New Roman" w:hAnsi="Times New Roman" w:cs="Times New Roman"/>
          <w:b/>
          <w:bCs/>
          <w:color w:val="auto"/>
        </w:rPr>
        <w:t xml:space="preserve">ction on </w:t>
      </w:r>
      <w:r w:rsidR="00F93DFA">
        <w:rPr>
          <w:rFonts w:ascii="Times New Roman" w:hAnsi="Times New Roman" w:cs="Times New Roman"/>
          <w:b/>
          <w:bCs/>
          <w:color w:val="auto"/>
        </w:rPr>
        <w:t>I</w:t>
      </w:r>
      <w:r w:rsidRPr="00B33050">
        <w:rPr>
          <w:rFonts w:ascii="Times New Roman" w:hAnsi="Times New Roman" w:cs="Times New Roman"/>
          <w:b/>
          <w:bCs/>
          <w:color w:val="auto"/>
        </w:rPr>
        <w:t xml:space="preserve">ssues </w:t>
      </w:r>
      <w:r w:rsidR="00F93DFA">
        <w:rPr>
          <w:rFonts w:ascii="Times New Roman" w:hAnsi="Times New Roman" w:cs="Times New Roman"/>
          <w:b/>
          <w:bCs/>
          <w:color w:val="auto"/>
        </w:rPr>
        <w:t>C</w:t>
      </w:r>
      <w:r w:rsidRPr="00B33050">
        <w:rPr>
          <w:rFonts w:ascii="Times New Roman" w:hAnsi="Times New Roman" w:cs="Times New Roman"/>
          <w:b/>
          <w:bCs/>
          <w:color w:val="auto"/>
        </w:rPr>
        <w:t xml:space="preserve">ontained in Audit </w:t>
      </w:r>
      <w:r w:rsidR="00F93DFA">
        <w:rPr>
          <w:rFonts w:ascii="Times New Roman" w:hAnsi="Times New Roman" w:cs="Times New Roman"/>
          <w:b/>
          <w:bCs/>
          <w:color w:val="auto"/>
        </w:rPr>
        <w:t>P</w:t>
      </w:r>
      <w:r w:rsidRPr="00B33050">
        <w:rPr>
          <w:rFonts w:ascii="Times New Roman" w:hAnsi="Times New Roman" w:cs="Times New Roman"/>
          <w:b/>
          <w:bCs/>
          <w:color w:val="auto"/>
        </w:rPr>
        <w:t>roducts</w:t>
      </w:r>
    </w:p>
    <w:p w14:paraId="37198957" w14:textId="660388BA" w:rsidR="00AE358A" w:rsidRPr="000D58CD" w:rsidRDefault="00AE358A" w:rsidP="00956714">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Para 917 of F-I provides that all audit objections and notes should be promptly attended to by the Accounts Officer. The Accounts Officer should generally take the same action on defects and irregularities brought to notice by the Principal Director of Audit as he would take if they had been discovered in the course of internal check exercised in his own </w:t>
      </w:r>
      <w:proofErr w:type="spellStart"/>
      <w:r w:rsidR="00922581" w:rsidRPr="000D58CD">
        <w:rPr>
          <w:rFonts w:ascii="Times New Roman" w:hAnsi="Times New Roman" w:cs="Times New Roman"/>
          <w:sz w:val="24"/>
          <w:szCs w:val="24"/>
        </w:rPr>
        <w:t>organi</w:t>
      </w:r>
      <w:r w:rsidR="00381FA4">
        <w:rPr>
          <w:rFonts w:ascii="Times New Roman" w:hAnsi="Times New Roman" w:cs="Times New Roman"/>
          <w:sz w:val="24"/>
          <w:szCs w:val="24"/>
        </w:rPr>
        <w:t>s</w:t>
      </w:r>
      <w:r w:rsidR="00922581" w:rsidRPr="000D58CD">
        <w:rPr>
          <w:rFonts w:ascii="Times New Roman" w:hAnsi="Times New Roman" w:cs="Times New Roman"/>
          <w:sz w:val="24"/>
          <w:szCs w:val="24"/>
        </w:rPr>
        <w:t>ation</w:t>
      </w:r>
      <w:proofErr w:type="spellEnd"/>
      <w:r w:rsidRPr="000D58CD">
        <w:rPr>
          <w:rFonts w:ascii="Times New Roman" w:hAnsi="Times New Roman" w:cs="Times New Roman"/>
          <w:sz w:val="24"/>
          <w:szCs w:val="24"/>
        </w:rPr>
        <w:t xml:space="preserve">. </w:t>
      </w:r>
    </w:p>
    <w:p w14:paraId="69B6ADFD" w14:textId="74A330E6" w:rsidR="00AE358A" w:rsidRPr="000D58CD" w:rsidRDefault="00AE358A" w:rsidP="00956714">
      <w:pPr>
        <w:spacing w:before="120" w:after="12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Review of records revealed that:</w:t>
      </w:r>
    </w:p>
    <w:p w14:paraId="203DA585" w14:textId="0C38F97A" w:rsidR="00AE358A" w:rsidRPr="000D58CD" w:rsidRDefault="00AE358A" w:rsidP="00956714">
      <w:pPr>
        <w:pStyle w:val="ListParagraph"/>
        <w:numPr>
          <w:ilvl w:val="0"/>
          <w:numId w:val="14"/>
        </w:numPr>
        <w:spacing w:before="120" w:after="120" w:line="276" w:lineRule="auto"/>
        <w:ind w:left="425" w:hanging="425"/>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NWR </w:t>
      </w:r>
      <w:r w:rsidR="00922581" w:rsidRPr="000D58CD">
        <w:rPr>
          <w:rFonts w:ascii="Times New Roman" w:hAnsi="Times New Roman" w:cs="Times New Roman"/>
          <w:sz w:val="24"/>
          <w:szCs w:val="24"/>
        </w:rPr>
        <w:t>Headquarters</w:t>
      </w:r>
      <w:r w:rsidRPr="000D58CD">
        <w:rPr>
          <w:rFonts w:ascii="Times New Roman" w:hAnsi="Times New Roman" w:cs="Times New Roman"/>
          <w:sz w:val="24"/>
          <w:szCs w:val="24"/>
        </w:rPr>
        <w:t xml:space="preserve"> Accounting </w:t>
      </w:r>
      <w:r w:rsidR="00F41EB9">
        <w:rPr>
          <w:rFonts w:ascii="Times New Roman" w:hAnsi="Times New Roman" w:cs="Times New Roman"/>
          <w:sz w:val="24"/>
          <w:szCs w:val="24"/>
        </w:rPr>
        <w:t>U</w:t>
      </w:r>
      <w:r w:rsidRPr="000D58CD">
        <w:rPr>
          <w:rFonts w:ascii="Times New Roman" w:hAnsi="Times New Roman" w:cs="Times New Roman"/>
          <w:sz w:val="24"/>
          <w:szCs w:val="24"/>
        </w:rPr>
        <w:t xml:space="preserve">nit </w:t>
      </w:r>
      <w:r w:rsidR="00C11E2E" w:rsidRPr="000D58CD">
        <w:rPr>
          <w:rFonts w:ascii="Times New Roman" w:hAnsi="Times New Roman" w:cs="Times New Roman"/>
          <w:sz w:val="24"/>
          <w:szCs w:val="24"/>
        </w:rPr>
        <w:t>did</w:t>
      </w:r>
      <w:r w:rsidR="001B2870" w:rsidRPr="000D58CD">
        <w:rPr>
          <w:rFonts w:ascii="Times New Roman" w:hAnsi="Times New Roman" w:cs="Times New Roman"/>
          <w:sz w:val="24"/>
          <w:szCs w:val="24"/>
        </w:rPr>
        <w:t xml:space="preserve"> </w:t>
      </w:r>
      <w:r w:rsidR="00C11E2E" w:rsidRPr="000D58CD">
        <w:rPr>
          <w:rFonts w:ascii="Times New Roman" w:hAnsi="Times New Roman" w:cs="Times New Roman"/>
          <w:sz w:val="24"/>
          <w:szCs w:val="24"/>
        </w:rPr>
        <w:t xml:space="preserve">not maintain </w:t>
      </w:r>
      <w:r w:rsidRPr="000D58CD">
        <w:rPr>
          <w:rFonts w:ascii="Times New Roman" w:hAnsi="Times New Roman" w:cs="Times New Roman"/>
          <w:sz w:val="24"/>
          <w:szCs w:val="24"/>
        </w:rPr>
        <w:t xml:space="preserve">the </w:t>
      </w:r>
      <w:r w:rsidR="00C11E2E" w:rsidRPr="000D58CD">
        <w:rPr>
          <w:rFonts w:ascii="Times New Roman" w:hAnsi="Times New Roman" w:cs="Times New Roman"/>
          <w:sz w:val="24"/>
          <w:szCs w:val="24"/>
        </w:rPr>
        <w:t xml:space="preserve">Register </w:t>
      </w:r>
      <w:r w:rsidRPr="000D58CD">
        <w:rPr>
          <w:rFonts w:ascii="Times New Roman" w:hAnsi="Times New Roman" w:cs="Times New Roman"/>
          <w:sz w:val="24"/>
          <w:szCs w:val="24"/>
        </w:rPr>
        <w:t xml:space="preserve">for </w:t>
      </w:r>
      <w:r w:rsidR="00C11E2E" w:rsidRPr="000D58CD">
        <w:rPr>
          <w:rFonts w:ascii="Times New Roman" w:hAnsi="Times New Roman" w:cs="Times New Roman"/>
          <w:sz w:val="24"/>
          <w:szCs w:val="24"/>
        </w:rPr>
        <w:t xml:space="preserve">Objections </w:t>
      </w:r>
      <w:r w:rsidRPr="000D58CD">
        <w:rPr>
          <w:rFonts w:ascii="Times New Roman" w:hAnsi="Times New Roman" w:cs="Times New Roman"/>
          <w:sz w:val="24"/>
          <w:szCs w:val="24"/>
        </w:rPr>
        <w:t xml:space="preserve">received from the Audit Department. Thus, proper monitoring and prompt disposal of the audit products had not been ensured. However, the register was being maintained in </w:t>
      </w:r>
      <w:r w:rsidR="00472AB2">
        <w:rPr>
          <w:rFonts w:ascii="Times New Roman" w:hAnsi="Times New Roman" w:cs="Times New Roman"/>
          <w:sz w:val="24"/>
          <w:szCs w:val="24"/>
        </w:rPr>
        <w:t xml:space="preserve">the </w:t>
      </w:r>
      <w:r w:rsidRPr="000D58CD">
        <w:rPr>
          <w:rFonts w:ascii="Times New Roman" w:hAnsi="Times New Roman" w:cs="Times New Roman"/>
          <w:sz w:val="24"/>
          <w:szCs w:val="24"/>
        </w:rPr>
        <w:t>other selected units of the three ZRs</w:t>
      </w:r>
      <w:r w:rsidR="00A8185B" w:rsidRPr="000D58CD">
        <w:rPr>
          <w:rFonts w:ascii="Times New Roman" w:hAnsi="Times New Roman" w:cs="Times New Roman"/>
          <w:sz w:val="24"/>
          <w:szCs w:val="24"/>
        </w:rPr>
        <w:t>.</w:t>
      </w:r>
    </w:p>
    <w:p w14:paraId="596CD56B" w14:textId="4E0B4ACA" w:rsidR="00CF0784" w:rsidRPr="000D58CD" w:rsidRDefault="00AE358A" w:rsidP="00956714">
      <w:pPr>
        <w:pStyle w:val="ListParagraph"/>
        <w:numPr>
          <w:ilvl w:val="0"/>
          <w:numId w:val="14"/>
        </w:numPr>
        <w:spacing w:before="120" w:after="120" w:line="276" w:lineRule="auto"/>
        <w:ind w:left="425" w:hanging="425"/>
        <w:contextualSpacing w:val="0"/>
        <w:jc w:val="both"/>
        <w:rPr>
          <w:rFonts w:ascii="Times New Roman" w:hAnsi="Times New Roman" w:cs="Times New Roman"/>
          <w:sz w:val="24"/>
          <w:szCs w:val="24"/>
        </w:rPr>
      </w:pPr>
      <w:r w:rsidRPr="000D58CD">
        <w:rPr>
          <w:rFonts w:ascii="Times New Roman" w:hAnsi="Times New Roman" w:cs="Times New Roman"/>
          <w:sz w:val="24"/>
          <w:szCs w:val="24"/>
        </w:rPr>
        <w:t>In NWR</w:t>
      </w:r>
      <w:r w:rsidRPr="000D58CD">
        <w:rPr>
          <w:rFonts w:ascii="Times New Roman" w:hAnsi="Times New Roman" w:cs="Times New Roman"/>
          <w:b/>
          <w:bCs/>
          <w:sz w:val="24"/>
          <w:szCs w:val="24"/>
        </w:rPr>
        <w:t xml:space="preserve"> </w:t>
      </w:r>
      <w:r w:rsidRPr="000D58CD">
        <w:rPr>
          <w:rFonts w:ascii="Times New Roman" w:hAnsi="Times New Roman" w:cs="Times New Roman"/>
          <w:sz w:val="24"/>
          <w:szCs w:val="24"/>
        </w:rPr>
        <w:t xml:space="preserve">and SECR, 10 and 20 Draft Paragraphs (DPs) respectively were issued during the period 2020-21 to 2022-23. </w:t>
      </w:r>
      <w:r w:rsidR="00C11E2E" w:rsidRPr="000D58CD">
        <w:rPr>
          <w:rFonts w:ascii="Times New Roman" w:hAnsi="Times New Roman" w:cs="Times New Roman"/>
          <w:sz w:val="24"/>
          <w:szCs w:val="24"/>
        </w:rPr>
        <w:t xml:space="preserve">The reply </w:t>
      </w:r>
      <w:r w:rsidR="00CF0784" w:rsidRPr="000D58CD">
        <w:rPr>
          <w:rFonts w:ascii="Times New Roman" w:hAnsi="Times New Roman" w:cs="Times New Roman"/>
          <w:sz w:val="24"/>
          <w:szCs w:val="24"/>
        </w:rPr>
        <w:t xml:space="preserve">was received </w:t>
      </w:r>
      <w:proofErr w:type="gramStart"/>
      <w:r w:rsidR="00CF0784" w:rsidRPr="000D58CD">
        <w:rPr>
          <w:rFonts w:ascii="Times New Roman" w:hAnsi="Times New Roman" w:cs="Times New Roman"/>
          <w:sz w:val="24"/>
          <w:szCs w:val="24"/>
        </w:rPr>
        <w:t xml:space="preserve">from </w:t>
      </w:r>
      <w:r w:rsidR="00C11E2E" w:rsidRPr="000D58CD">
        <w:rPr>
          <w:rFonts w:ascii="Times New Roman" w:hAnsi="Times New Roman" w:cs="Times New Roman"/>
          <w:sz w:val="24"/>
          <w:szCs w:val="24"/>
        </w:rPr>
        <w:t xml:space="preserve"> Accounts</w:t>
      </w:r>
      <w:proofErr w:type="gramEnd"/>
      <w:r w:rsidR="00C11E2E" w:rsidRPr="000D58CD">
        <w:rPr>
          <w:rFonts w:ascii="Times New Roman" w:hAnsi="Times New Roman" w:cs="Times New Roman"/>
          <w:sz w:val="24"/>
          <w:szCs w:val="24"/>
        </w:rPr>
        <w:t xml:space="preserve"> Department </w:t>
      </w:r>
      <w:r w:rsidR="00CF0784" w:rsidRPr="000D58CD">
        <w:rPr>
          <w:rFonts w:ascii="Times New Roman" w:hAnsi="Times New Roman" w:cs="Times New Roman"/>
          <w:sz w:val="24"/>
          <w:szCs w:val="24"/>
        </w:rPr>
        <w:t>with delays of</w:t>
      </w:r>
      <w:r w:rsidR="00C11E2E" w:rsidRPr="000D58CD">
        <w:rPr>
          <w:rFonts w:ascii="Times New Roman" w:hAnsi="Times New Roman" w:cs="Times New Roman"/>
          <w:sz w:val="24"/>
          <w:szCs w:val="24"/>
        </w:rPr>
        <w:t xml:space="preserve"> 42 days to 337 days in </w:t>
      </w:r>
      <w:proofErr w:type="gramStart"/>
      <w:r w:rsidR="00C11E2E" w:rsidRPr="000D58CD">
        <w:rPr>
          <w:rFonts w:ascii="Times New Roman" w:hAnsi="Times New Roman" w:cs="Times New Roman"/>
          <w:sz w:val="24"/>
          <w:szCs w:val="24"/>
        </w:rPr>
        <w:t>case</w:t>
      </w:r>
      <w:proofErr w:type="gramEnd"/>
      <w:r w:rsidR="00C11E2E" w:rsidRPr="000D58CD">
        <w:rPr>
          <w:rFonts w:ascii="Times New Roman" w:hAnsi="Times New Roman" w:cs="Times New Roman"/>
          <w:sz w:val="24"/>
          <w:szCs w:val="24"/>
        </w:rPr>
        <w:t xml:space="preserve"> of all DPs of NWR</w:t>
      </w:r>
      <w:r w:rsidR="00CF0784" w:rsidRPr="000D58CD">
        <w:rPr>
          <w:rFonts w:ascii="Times New Roman" w:hAnsi="Times New Roman" w:cs="Times New Roman"/>
          <w:sz w:val="24"/>
          <w:szCs w:val="24"/>
        </w:rPr>
        <w:t xml:space="preserve">. In respect of SECR, while reply to one DP was received within the stipulated period, there was delay of 11 days to 599 days in case of 16 DPs and the </w:t>
      </w:r>
      <w:r w:rsidR="0058026F" w:rsidRPr="000D58CD">
        <w:rPr>
          <w:rFonts w:ascii="Times New Roman" w:hAnsi="Times New Roman" w:cs="Times New Roman"/>
          <w:sz w:val="24"/>
          <w:szCs w:val="24"/>
        </w:rPr>
        <w:t xml:space="preserve">reply for three DPs issued in 2022-23 was yet to be received (April 2024). </w:t>
      </w:r>
    </w:p>
    <w:p w14:paraId="4DF7F339" w14:textId="4C5015D4" w:rsidR="00AE358A" w:rsidRPr="000D58CD" w:rsidRDefault="0058026F" w:rsidP="00956714">
      <w:pPr>
        <w:pStyle w:val="ListParagraph"/>
        <w:numPr>
          <w:ilvl w:val="0"/>
          <w:numId w:val="15"/>
        </w:numPr>
        <w:spacing w:before="120" w:after="120" w:line="276" w:lineRule="auto"/>
        <w:ind w:left="425" w:hanging="425"/>
        <w:contextualSpacing w:val="0"/>
        <w:jc w:val="both"/>
        <w:rPr>
          <w:rFonts w:ascii="Times New Roman" w:hAnsi="Times New Roman" w:cs="Times New Roman"/>
          <w:sz w:val="24"/>
          <w:szCs w:val="24"/>
        </w:rPr>
      </w:pPr>
      <w:r w:rsidRPr="000D58CD">
        <w:rPr>
          <w:rFonts w:ascii="Times New Roman" w:hAnsi="Times New Roman" w:cs="Times New Roman"/>
          <w:sz w:val="24"/>
          <w:szCs w:val="24"/>
        </w:rPr>
        <w:t xml:space="preserve">While confirming the delays in submission of the replies to DPs, </w:t>
      </w:r>
      <w:r w:rsidR="00AE358A" w:rsidRPr="000D58CD">
        <w:rPr>
          <w:rFonts w:ascii="Times New Roman" w:hAnsi="Times New Roman" w:cs="Times New Roman"/>
          <w:sz w:val="24"/>
          <w:szCs w:val="24"/>
        </w:rPr>
        <w:t xml:space="preserve">NW Railway administration </w:t>
      </w:r>
      <w:r w:rsidR="00D96136" w:rsidRPr="000D58CD">
        <w:rPr>
          <w:rFonts w:ascii="Times New Roman" w:hAnsi="Times New Roman" w:cs="Times New Roman"/>
          <w:sz w:val="24"/>
          <w:szCs w:val="24"/>
        </w:rPr>
        <w:t xml:space="preserve">stated that </w:t>
      </w:r>
      <w:r w:rsidR="00BA0D41" w:rsidRPr="000D58CD">
        <w:rPr>
          <w:rFonts w:ascii="Times New Roman" w:hAnsi="Times New Roman" w:cs="Times New Roman"/>
          <w:sz w:val="24"/>
          <w:szCs w:val="24"/>
        </w:rPr>
        <w:t xml:space="preserve">the </w:t>
      </w:r>
      <w:r w:rsidR="00D96136" w:rsidRPr="000D58CD">
        <w:rPr>
          <w:rFonts w:ascii="Times New Roman" w:hAnsi="Times New Roman" w:cs="Times New Roman"/>
          <w:sz w:val="24"/>
          <w:szCs w:val="24"/>
        </w:rPr>
        <w:t xml:space="preserve">main </w:t>
      </w:r>
      <w:r w:rsidR="00BA0D41" w:rsidRPr="000D58CD">
        <w:rPr>
          <w:rFonts w:ascii="Times New Roman" w:hAnsi="Times New Roman" w:cs="Times New Roman"/>
          <w:sz w:val="24"/>
          <w:szCs w:val="24"/>
        </w:rPr>
        <w:t>reasons</w:t>
      </w:r>
      <w:r w:rsidR="00D96136" w:rsidRPr="000D58CD">
        <w:rPr>
          <w:rFonts w:ascii="Times New Roman" w:hAnsi="Times New Roman" w:cs="Times New Roman"/>
          <w:sz w:val="24"/>
          <w:szCs w:val="24"/>
        </w:rPr>
        <w:t xml:space="preserve"> were </w:t>
      </w:r>
      <w:r w:rsidR="00AE358A" w:rsidRPr="000D58CD">
        <w:rPr>
          <w:rFonts w:ascii="Times New Roman" w:hAnsi="Times New Roman" w:cs="Times New Roman"/>
          <w:sz w:val="24"/>
          <w:szCs w:val="24"/>
        </w:rPr>
        <w:t>delay in receipt of replies from Executive offices and time taken in procedure</w:t>
      </w:r>
      <w:r w:rsidR="00472AB2">
        <w:rPr>
          <w:rFonts w:ascii="Times New Roman" w:hAnsi="Times New Roman" w:cs="Times New Roman"/>
          <w:sz w:val="24"/>
          <w:szCs w:val="24"/>
        </w:rPr>
        <w:t>s</w:t>
      </w:r>
      <w:r w:rsidR="00AE358A" w:rsidRPr="000D58CD">
        <w:rPr>
          <w:rFonts w:ascii="Times New Roman" w:hAnsi="Times New Roman" w:cs="Times New Roman"/>
          <w:sz w:val="24"/>
          <w:szCs w:val="24"/>
        </w:rPr>
        <w:t xml:space="preserve"> etc.</w:t>
      </w:r>
    </w:p>
    <w:p w14:paraId="1A3717B9" w14:textId="510A3147" w:rsidR="00332388" w:rsidRPr="000D58CD" w:rsidRDefault="00472AB2" w:rsidP="00956714">
      <w:pPr>
        <w:spacing w:before="120" w:after="120" w:line="276" w:lineRule="auto"/>
        <w:ind w:left="0"/>
        <w:jc w:val="both"/>
        <w:rPr>
          <w:rFonts w:ascii="Times New Roman" w:hAnsi="Times New Roman" w:cs="Times New Roman"/>
          <w:sz w:val="24"/>
          <w:szCs w:val="24"/>
        </w:rPr>
      </w:pPr>
      <w:r>
        <w:rPr>
          <w:rFonts w:ascii="Times New Roman" w:hAnsi="Times New Roman" w:cs="Times New Roman"/>
          <w:sz w:val="24"/>
          <w:szCs w:val="24"/>
        </w:rPr>
        <w:t>D</w:t>
      </w:r>
      <w:r w:rsidR="00332388" w:rsidRPr="000D58CD">
        <w:rPr>
          <w:rFonts w:ascii="Times New Roman" w:hAnsi="Times New Roman" w:cs="Times New Roman"/>
          <w:sz w:val="24"/>
          <w:szCs w:val="24"/>
        </w:rPr>
        <w:t>iscrepancies like irregular payment of transportation allowance/</w:t>
      </w:r>
      <w:r w:rsidR="001143B4" w:rsidRPr="000D58CD">
        <w:rPr>
          <w:rFonts w:ascii="Times New Roman" w:hAnsi="Times New Roman" w:cs="Times New Roman"/>
          <w:sz w:val="24"/>
          <w:szCs w:val="24"/>
        </w:rPr>
        <w:t xml:space="preserve"> </w:t>
      </w:r>
      <w:r w:rsidR="00332388" w:rsidRPr="000D58CD">
        <w:rPr>
          <w:rFonts w:ascii="Times New Roman" w:hAnsi="Times New Roman" w:cs="Times New Roman"/>
          <w:sz w:val="24"/>
          <w:szCs w:val="24"/>
        </w:rPr>
        <w:t xml:space="preserve">increment of pay, less recovery of </w:t>
      </w:r>
      <w:r w:rsidR="00BC07EA" w:rsidRPr="000D58CD">
        <w:rPr>
          <w:rFonts w:ascii="Times New Roman" w:hAnsi="Times New Roman" w:cs="Times New Roman"/>
          <w:sz w:val="24"/>
          <w:szCs w:val="24"/>
        </w:rPr>
        <w:t>license</w:t>
      </w:r>
      <w:r w:rsidR="00332388" w:rsidRPr="000D58CD">
        <w:rPr>
          <w:rFonts w:ascii="Times New Roman" w:hAnsi="Times New Roman" w:cs="Times New Roman"/>
          <w:sz w:val="24"/>
          <w:szCs w:val="24"/>
        </w:rPr>
        <w:t xml:space="preserve"> fee of railway quarters, irregularities of leave account, wrong </w:t>
      </w:r>
      <w:proofErr w:type="spellStart"/>
      <w:r w:rsidR="00332388" w:rsidRPr="000D58CD">
        <w:rPr>
          <w:rFonts w:ascii="Times New Roman" w:hAnsi="Times New Roman" w:cs="Times New Roman"/>
          <w:sz w:val="24"/>
          <w:szCs w:val="24"/>
        </w:rPr>
        <w:t>accountal</w:t>
      </w:r>
      <w:proofErr w:type="spellEnd"/>
      <w:r w:rsidR="00332388" w:rsidRPr="000D58CD">
        <w:rPr>
          <w:rFonts w:ascii="Times New Roman" w:hAnsi="Times New Roman" w:cs="Times New Roman"/>
          <w:sz w:val="24"/>
          <w:szCs w:val="24"/>
        </w:rPr>
        <w:t xml:space="preserve"> of cash </w:t>
      </w:r>
      <w:proofErr w:type="spellStart"/>
      <w:r w:rsidR="00332388" w:rsidRPr="000D58CD">
        <w:rPr>
          <w:rFonts w:ascii="Times New Roman" w:hAnsi="Times New Roman" w:cs="Times New Roman"/>
          <w:sz w:val="24"/>
          <w:szCs w:val="24"/>
        </w:rPr>
        <w:t>imprest</w:t>
      </w:r>
      <w:proofErr w:type="spellEnd"/>
      <w:r w:rsidR="00332388" w:rsidRPr="000D58CD">
        <w:rPr>
          <w:rFonts w:ascii="Times New Roman" w:hAnsi="Times New Roman" w:cs="Times New Roman"/>
          <w:sz w:val="24"/>
          <w:szCs w:val="24"/>
        </w:rPr>
        <w:t xml:space="preserve">, less recovery of water charges, etc. </w:t>
      </w:r>
      <w:proofErr w:type="spellStart"/>
      <w:r w:rsidR="00332388" w:rsidRPr="000D58CD">
        <w:rPr>
          <w:rFonts w:ascii="Times New Roman" w:hAnsi="Times New Roman" w:cs="Times New Roman"/>
          <w:sz w:val="24"/>
          <w:szCs w:val="24"/>
        </w:rPr>
        <w:t>were</w:t>
      </w:r>
      <w:proofErr w:type="spellEnd"/>
      <w:r w:rsidR="00332388" w:rsidRPr="000D58CD">
        <w:rPr>
          <w:rFonts w:ascii="Times New Roman" w:hAnsi="Times New Roman" w:cs="Times New Roman"/>
          <w:sz w:val="24"/>
          <w:szCs w:val="24"/>
        </w:rPr>
        <w:t xml:space="preserve"> being r</w:t>
      </w:r>
      <w:r w:rsidR="001143B4" w:rsidRPr="000D58CD">
        <w:rPr>
          <w:rFonts w:ascii="Times New Roman" w:hAnsi="Times New Roman" w:cs="Times New Roman"/>
          <w:sz w:val="24"/>
          <w:szCs w:val="24"/>
        </w:rPr>
        <w:t xml:space="preserve">epeatedly pointed out by Audit. </w:t>
      </w:r>
      <w:r w:rsidR="00B344D3" w:rsidRPr="000D58CD">
        <w:rPr>
          <w:rFonts w:ascii="Times New Roman" w:hAnsi="Times New Roman" w:cs="Times New Roman"/>
          <w:sz w:val="24"/>
          <w:szCs w:val="24"/>
        </w:rPr>
        <w:t>The recurrence</w:t>
      </w:r>
      <w:r w:rsidR="001143B4" w:rsidRPr="000D58CD">
        <w:rPr>
          <w:rFonts w:ascii="Times New Roman" w:hAnsi="Times New Roman" w:cs="Times New Roman"/>
          <w:sz w:val="24"/>
          <w:szCs w:val="24"/>
        </w:rPr>
        <w:t xml:space="preserve"> of similar irregularities could have been avoided through </w:t>
      </w:r>
      <w:r w:rsidR="00BC07EA" w:rsidRPr="000D58CD">
        <w:rPr>
          <w:rFonts w:ascii="Times New Roman" w:hAnsi="Times New Roman" w:cs="Times New Roman"/>
          <w:sz w:val="24"/>
          <w:szCs w:val="24"/>
        </w:rPr>
        <w:t>timely</w:t>
      </w:r>
      <w:r w:rsidR="001143B4" w:rsidRPr="000D58CD">
        <w:rPr>
          <w:rFonts w:ascii="Times New Roman" w:hAnsi="Times New Roman" w:cs="Times New Roman"/>
          <w:sz w:val="24"/>
          <w:szCs w:val="24"/>
        </w:rPr>
        <w:t xml:space="preserve"> settlement of audit objections. </w:t>
      </w:r>
    </w:p>
    <w:p w14:paraId="77F7D6CE" w14:textId="6F3BD0C0" w:rsidR="000140AC" w:rsidRDefault="00076C8A" w:rsidP="00956714">
      <w:pPr>
        <w:spacing w:before="120" w:after="120" w:line="276" w:lineRule="auto"/>
        <w:ind w:left="0"/>
        <w:jc w:val="both"/>
        <w:rPr>
          <w:rFonts w:ascii="Times New Roman" w:hAnsi="Times New Roman" w:cs="Times New Roman"/>
          <w:sz w:val="24"/>
          <w:szCs w:val="24"/>
        </w:rPr>
      </w:pPr>
      <w:proofErr w:type="spellStart"/>
      <w:r w:rsidRPr="000140AC">
        <w:rPr>
          <w:rFonts w:ascii="Times New Roman" w:hAnsi="Times New Roman" w:cs="Times New Roman"/>
          <w:sz w:val="24"/>
          <w:szCs w:val="24"/>
        </w:rPr>
        <w:t>MoR</w:t>
      </w:r>
      <w:proofErr w:type="spellEnd"/>
      <w:r w:rsidRPr="000140AC">
        <w:rPr>
          <w:rFonts w:ascii="Times New Roman" w:hAnsi="Times New Roman" w:cs="Times New Roman"/>
          <w:sz w:val="24"/>
          <w:szCs w:val="24"/>
        </w:rPr>
        <w:t xml:space="preserve"> stated (July 2024) that in respect of NWR,</w:t>
      </w:r>
      <w:r w:rsidR="00506BAB" w:rsidRPr="000140AC">
        <w:rPr>
          <w:rFonts w:ascii="Times New Roman" w:hAnsi="Times New Roman" w:cs="Times New Roman"/>
          <w:sz w:val="24"/>
          <w:szCs w:val="24"/>
        </w:rPr>
        <w:t xml:space="preserve"> the </w:t>
      </w:r>
      <w:r w:rsidR="0062180C" w:rsidRPr="000140AC">
        <w:rPr>
          <w:rFonts w:ascii="Times New Roman" w:hAnsi="Times New Roman" w:cs="Times New Roman"/>
          <w:sz w:val="24"/>
          <w:szCs w:val="24"/>
        </w:rPr>
        <w:t>R</w:t>
      </w:r>
      <w:r w:rsidR="00506BAB" w:rsidRPr="000140AC">
        <w:rPr>
          <w:rFonts w:ascii="Times New Roman" w:hAnsi="Times New Roman" w:cs="Times New Roman"/>
          <w:sz w:val="24"/>
          <w:szCs w:val="24"/>
        </w:rPr>
        <w:t xml:space="preserve">egister for Audit objections </w:t>
      </w:r>
      <w:r w:rsidR="00C07B80" w:rsidRPr="000140AC">
        <w:rPr>
          <w:rFonts w:ascii="Times New Roman" w:hAnsi="Times New Roman" w:cs="Times New Roman"/>
          <w:sz w:val="24"/>
          <w:szCs w:val="24"/>
        </w:rPr>
        <w:t>i</w:t>
      </w:r>
      <w:r w:rsidR="00506BAB" w:rsidRPr="000140AC">
        <w:rPr>
          <w:rFonts w:ascii="Times New Roman" w:hAnsi="Times New Roman" w:cs="Times New Roman"/>
          <w:sz w:val="24"/>
          <w:szCs w:val="24"/>
        </w:rPr>
        <w:t xml:space="preserve">s being maintained. Delays </w:t>
      </w:r>
      <w:r w:rsidR="00D822EE" w:rsidRPr="000140AC">
        <w:rPr>
          <w:rFonts w:ascii="Times New Roman" w:hAnsi="Times New Roman" w:cs="Times New Roman"/>
          <w:sz w:val="24"/>
          <w:szCs w:val="24"/>
        </w:rPr>
        <w:t xml:space="preserve">in submission of replies to </w:t>
      </w:r>
      <w:r w:rsidR="00AC66EE">
        <w:rPr>
          <w:rFonts w:ascii="Times New Roman" w:hAnsi="Times New Roman" w:cs="Times New Roman"/>
          <w:sz w:val="24"/>
          <w:szCs w:val="24"/>
        </w:rPr>
        <w:t>a</w:t>
      </w:r>
      <w:r w:rsidR="00D822EE" w:rsidRPr="000140AC">
        <w:rPr>
          <w:rFonts w:ascii="Times New Roman" w:hAnsi="Times New Roman" w:cs="Times New Roman"/>
          <w:sz w:val="24"/>
          <w:szCs w:val="24"/>
        </w:rPr>
        <w:t xml:space="preserve">udit objections </w:t>
      </w:r>
      <w:r w:rsidR="00506BAB" w:rsidRPr="000140AC">
        <w:rPr>
          <w:rFonts w:ascii="Times New Roman" w:hAnsi="Times New Roman" w:cs="Times New Roman"/>
          <w:sz w:val="24"/>
          <w:szCs w:val="24"/>
        </w:rPr>
        <w:t>occu</w:t>
      </w:r>
      <w:r w:rsidR="00EB32D2" w:rsidRPr="000140AC">
        <w:rPr>
          <w:rFonts w:ascii="Times New Roman" w:hAnsi="Times New Roman" w:cs="Times New Roman"/>
          <w:sz w:val="24"/>
          <w:szCs w:val="24"/>
        </w:rPr>
        <w:t>r</w:t>
      </w:r>
      <w:r w:rsidR="00506BAB" w:rsidRPr="000140AC">
        <w:rPr>
          <w:rFonts w:ascii="Times New Roman" w:hAnsi="Times New Roman" w:cs="Times New Roman"/>
          <w:sz w:val="24"/>
          <w:szCs w:val="24"/>
        </w:rPr>
        <w:t xml:space="preserve"> sometime due to late receipt of repl</w:t>
      </w:r>
      <w:r w:rsidR="00BA3511" w:rsidRPr="000140AC">
        <w:rPr>
          <w:rFonts w:ascii="Times New Roman" w:hAnsi="Times New Roman" w:cs="Times New Roman"/>
          <w:sz w:val="24"/>
          <w:szCs w:val="24"/>
        </w:rPr>
        <w:t>ies</w:t>
      </w:r>
      <w:r w:rsidR="00506BAB" w:rsidRPr="000140AC">
        <w:rPr>
          <w:rFonts w:ascii="Times New Roman" w:hAnsi="Times New Roman" w:cs="Times New Roman"/>
          <w:sz w:val="24"/>
          <w:szCs w:val="24"/>
        </w:rPr>
        <w:t xml:space="preserve"> from the Executive departments concerned</w:t>
      </w:r>
      <w:r w:rsidR="00CB41DE">
        <w:rPr>
          <w:rFonts w:ascii="Times New Roman" w:hAnsi="Times New Roman" w:cs="Times New Roman"/>
          <w:sz w:val="24"/>
          <w:szCs w:val="24"/>
        </w:rPr>
        <w:t>.</w:t>
      </w:r>
      <w:r w:rsidR="00506BAB" w:rsidRPr="000140AC">
        <w:rPr>
          <w:rFonts w:ascii="Times New Roman" w:hAnsi="Times New Roman" w:cs="Times New Roman"/>
          <w:sz w:val="24"/>
          <w:szCs w:val="24"/>
        </w:rPr>
        <w:t xml:space="preserve"> </w:t>
      </w:r>
      <w:r w:rsidR="00CB41DE">
        <w:rPr>
          <w:rFonts w:ascii="Times New Roman" w:hAnsi="Times New Roman" w:cs="Times New Roman"/>
          <w:sz w:val="24"/>
          <w:szCs w:val="24"/>
        </w:rPr>
        <w:t>I</w:t>
      </w:r>
      <w:r w:rsidR="00506BAB" w:rsidRPr="000140AC">
        <w:rPr>
          <w:rFonts w:ascii="Times New Roman" w:hAnsi="Times New Roman" w:cs="Times New Roman"/>
          <w:sz w:val="24"/>
          <w:szCs w:val="24"/>
        </w:rPr>
        <w:t xml:space="preserve">mportant Audit objections are monitored at </w:t>
      </w:r>
      <w:r w:rsidR="006E2BA3">
        <w:rPr>
          <w:rFonts w:ascii="Times New Roman" w:hAnsi="Times New Roman" w:cs="Times New Roman"/>
          <w:sz w:val="24"/>
          <w:szCs w:val="24"/>
        </w:rPr>
        <w:t>Principal Financial Adviser (</w:t>
      </w:r>
      <w:r w:rsidR="00506BAB" w:rsidRPr="000140AC">
        <w:rPr>
          <w:rFonts w:ascii="Times New Roman" w:hAnsi="Times New Roman" w:cs="Times New Roman"/>
          <w:sz w:val="24"/>
          <w:szCs w:val="24"/>
        </w:rPr>
        <w:t>PFA</w:t>
      </w:r>
      <w:r w:rsidR="006E2BA3">
        <w:rPr>
          <w:rFonts w:ascii="Times New Roman" w:hAnsi="Times New Roman" w:cs="Times New Roman"/>
          <w:sz w:val="24"/>
          <w:szCs w:val="24"/>
        </w:rPr>
        <w:t>)</w:t>
      </w:r>
      <w:r w:rsidR="00506BAB" w:rsidRPr="000140AC">
        <w:rPr>
          <w:rFonts w:ascii="Times New Roman" w:hAnsi="Times New Roman" w:cs="Times New Roman"/>
          <w:sz w:val="24"/>
          <w:szCs w:val="24"/>
        </w:rPr>
        <w:t xml:space="preserve"> level. </w:t>
      </w:r>
      <w:r w:rsidR="00C07B80" w:rsidRPr="000140AC">
        <w:rPr>
          <w:rFonts w:ascii="Times New Roman" w:hAnsi="Times New Roman" w:cs="Times New Roman"/>
          <w:sz w:val="24"/>
          <w:szCs w:val="24"/>
        </w:rPr>
        <w:t xml:space="preserve">Internal check mechanism is being further strengthened to reduce cases of irregular/over payment. </w:t>
      </w:r>
      <w:r w:rsidR="000140AC" w:rsidRPr="000140AC">
        <w:rPr>
          <w:rFonts w:ascii="Times New Roman" w:hAnsi="Times New Roman" w:cs="Times New Roman"/>
          <w:sz w:val="24"/>
          <w:szCs w:val="24"/>
        </w:rPr>
        <w:t>Audit paras are being attended on priority.</w:t>
      </w:r>
    </w:p>
    <w:p w14:paraId="3DF3DF89" w14:textId="54A76D82" w:rsidR="00560A35" w:rsidRPr="000140AC" w:rsidRDefault="00560A35" w:rsidP="00956714">
      <w:pPr>
        <w:spacing w:before="120" w:after="120"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reply is not acceptable as proof of maintenance of </w:t>
      </w:r>
      <w:r w:rsidRPr="000140AC">
        <w:rPr>
          <w:rFonts w:ascii="Times New Roman" w:hAnsi="Times New Roman" w:cs="Times New Roman"/>
          <w:sz w:val="24"/>
          <w:szCs w:val="24"/>
        </w:rPr>
        <w:t>Register for Audit objections</w:t>
      </w:r>
      <w:r>
        <w:rPr>
          <w:rFonts w:ascii="Times New Roman" w:hAnsi="Times New Roman" w:cs="Times New Roman"/>
          <w:sz w:val="24"/>
          <w:szCs w:val="24"/>
        </w:rPr>
        <w:t xml:space="preserve"> was neither avail</w:t>
      </w:r>
      <w:r w:rsidR="009C6357">
        <w:rPr>
          <w:rFonts w:ascii="Times New Roman" w:hAnsi="Times New Roman" w:cs="Times New Roman"/>
          <w:sz w:val="24"/>
          <w:szCs w:val="24"/>
        </w:rPr>
        <w:t>abl</w:t>
      </w:r>
      <w:r>
        <w:rPr>
          <w:rFonts w:ascii="Times New Roman" w:hAnsi="Times New Roman" w:cs="Times New Roman"/>
          <w:sz w:val="24"/>
          <w:szCs w:val="24"/>
        </w:rPr>
        <w:t xml:space="preserve">e during the course of </w:t>
      </w:r>
      <w:r w:rsidR="00184B61">
        <w:rPr>
          <w:rFonts w:ascii="Times New Roman" w:hAnsi="Times New Roman" w:cs="Times New Roman"/>
          <w:sz w:val="24"/>
          <w:szCs w:val="24"/>
        </w:rPr>
        <w:t>field</w:t>
      </w:r>
      <w:r>
        <w:rPr>
          <w:rFonts w:ascii="Times New Roman" w:hAnsi="Times New Roman" w:cs="Times New Roman"/>
          <w:sz w:val="24"/>
          <w:szCs w:val="24"/>
        </w:rPr>
        <w:t xml:space="preserve"> audit nor furnished with the reply. </w:t>
      </w:r>
    </w:p>
    <w:p w14:paraId="7E4DEFD2" w14:textId="1C4174DD" w:rsidR="00846809" w:rsidRDefault="00AE358A" w:rsidP="00956714">
      <w:pPr>
        <w:pStyle w:val="ListParagraph"/>
        <w:tabs>
          <w:tab w:val="left" w:pos="1276"/>
        </w:tabs>
        <w:spacing w:before="120" w:after="120" w:line="276" w:lineRule="auto"/>
        <w:ind w:left="0"/>
        <w:contextualSpacing w:val="0"/>
        <w:jc w:val="both"/>
        <w:rPr>
          <w:rFonts w:ascii="Times New Roman" w:hAnsi="Times New Roman" w:cs="Times New Roman"/>
          <w:b/>
          <w:bCs/>
          <w:i/>
          <w:iCs/>
          <w:sz w:val="24"/>
          <w:szCs w:val="24"/>
        </w:rPr>
      </w:pPr>
      <w:r w:rsidRPr="000D58CD">
        <w:rPr>
          <w:rFonts w:ascii="Times New Roman" w:hAnsi="Times New Roman" w:cs="Times New Roman"/>
          <w:b/>
          <w:bCs/>
          <w:i/>
          <w:iCs/>
          <w:sz w:val="24"/>
          <w:szCs w:val="24"/>
        </w:rPr>
        <w:t>Recommendation</w:t>
      </w:r>
      <w:r w:rsidR="00F252A4" w:rsidRPr="000D58CD">
        <w:rPr>
          <w:rFonts w:ascii="Times New Roman" w:hAnsi="Times New Roman" w:cs="Times New Roman"/>
          <w:i/>
          <w:iCs/>
          <w:sz w:val="24"/>
          <w:szCs w:val="24"/>
        </w:rPr>
        <w:t>:</w:t>
      </w:r>
      <w:r w:rsidRPr="000D58CD">
        <w:rPr>
          <w:rFonts w:ascii="Times New Roman" w:hAnsi="Times New Roman" w:cs="Times New Roman"/>
          <w:i/>
          <w:iCs/>
          <w:sz w:val="24"/>
          <w:szCs w:val="24"/>
        </w:rPr>
        <w:t xml:space="preserve"> </w:t>
      </w:r>
      <w:r w:rsidR="005B12CF" w:rsidRPr="000D58CD">
        <w:rPr>
          <w:rFonts w:ascii="Times New Roman" w:hAnsi="Times New Roman" w:cs="Times New Roman"/>
          <w:b/>
          <w:bCs/>
          <w:i/>
          <w:iCs/>
          <w:sz w:val="24"/>
          <w:szCs w:val="24"/>
        </w:rPr>
        <w:t xml:space="preserve">FA&amp;CAO should ensure that </w:t>
      </w:r>
      <w:r w:rsidR="009F55E7">
        <w:rPr>
          <w:rFonts w:ascii="Times New Roman" w:hAnsi="Times New Roman" w:cs="Times New Roman"/>
          <w:b/>
          <w:bCs/>
          <w:i/>
          <w:iCs/>
          <w:sz w:val="24"/>
          <w:szCs w:val="24"/>
        </w:rPr>
        <w:t>a</w:t>
      </w:r>
      <w:r w:rsidRPr="000D58CD">
        <w:rPr>
          <w:rFonts w:ascii="Times New Roman" w:hAnsi="Times New Roman" w:cs="Times New Roman"/>
          <w:b/>
          <w:bCs/>
          <w:i/>
          <w:iCs/>
          <w:sz w:val="24"/>
          <w:szCs w:val="24"/>
        </w:rPr>
        <w:t xml:space="preserve">udit </w:t>
      </w:r>
      <w:r w:rsidR="002A7B26" w:rsidRPr="000D58CD">
        <w:rPr>
          <w:rFonts w:ascii="Times New Roman" w:hAnsi="Times New Roman" w:cs="Times New Roman"/>
          <w:b/>
          <w:bCs/>
          <w:i/>
          <w:iCs/>
          <w:sz w:val="24"/>
          <w:szCs w:val="24"/>
        </w:rPr>
        <w:t xml:space="preserve">paras </w:t>
      </w:r>
      <w:r w:rsidR="00CC6BAE" w:rsidRPr="000D58CD">
        <w:rPr>
          <w:rFonts w:ascii="Times New Roman" w:hAnsi="Times New Roman" w:cs="Times New Roman"/>
          <w:b/>
          <w:bCs/>
          <w:i/>
          <w:iCs/>
          <w:sz w:val="24"/>
          <w:szCs w:val="24"/>
        </w:rPr>
        <w:t>are</w:t>
      </w:r>
      <w:r w:rsidRPr="000D58CD">
        <w:rPr>
          <w:rFonts w:ascii="Times New Roman" w:hAnsi="Times New Roman" w:cs="Times New Roman"/>
          <w:b/>
          <w:bCs/>
          <w:i/>
          <w:iCs/>
          <w:sz w:val="24"/>
          <w:szCs w:val="24"/>
        </w:rPr>
        <w:t xml:space="preserve"> attended promptly</w:t>
      </w:r>
      <w:r w:rsidR="009F55E7">
        <w:rPr>
          <w:rFonts w:ascii="Times New Roman" w:hAnsi="Times New Roman" w:cs="Times New Roman"/>
          <w:b/>
          <w:bCs/>
          <w:i/>
          <w:iCs/>
          <w:sz w:val="24"/>
          <w:szCs w:val="24"/>
        </w:rPr>
        <w:t>.</w:t>
      </w:r>
    </w:p>
    <w:p w14:paraId="649FEEC5" w14:textId="1DF59819" w:rsidR="00846645" w:rsidRPr="006A529A" w:rsidRDefault="00292AC7" w:rsidP="006C3328">
      <w:pPr>
        <w:pStyle w:val="Heading3"/>
        <w:pBdr>
          <w:top w:val="single" w:sz="4" w:space="1" w:color="auto"/>
          <w:left w:val="single" w:sz="4" w:space="4" w:color="auto"/>
          <w:bottom w:val="single" w:sz="4" w:space="1" w:color="auto"/>
          <w:right w:val="single" w:sz="4" w:space="4" w:color="auto"/>
        </w:pBdr>
        <w:shd w:val="clear" w:color="auto" w:fill="FDE9D9" w:themeFill="accent6" w:themeFillTint="33"/>
        <w:spacing w:before="0" w:line="276" w:lineRule="auto"/>
        <w:ind w:left="113" w:right="113"/>
        <w:rPr>
          <w:rFonts w:ascii="Times New Roman" w:hAnsi="Times New Roman" w:cs="Times New Roman"/>
          <w:b/>
          <w:bCs/>
          <w:color w:val="auto"/>
        </w:rPr>
      </w:pPr>
      <w:bookmarkStart w:id="14" w:name="_heading=h.4k668n3" w:colFirst="0" w:colLast="0"/>
      <w:bookmarkStart w:id="15" w:name="_Toc129191633"/>
      <w:bookmarkEnd w:id="14"/>
      <w:r w:rsidRPr="006A529A">
        <w:rPr>
          <w:rFonts w:ascii="Times New Roman" w:hAnsi="Times New Roman" w:cs="Times New Roman"/>
          <w:b/>
          <w:bCs/>
          <w:color w:val="auto"/>
        </w:rPr>
        <w:lastRenderedPageBreak/>
        <w:t>4.12</w:t>
      </w:r>
      <w:r w:rsidR="009F1FC7" w:rsidRPr="006A529A">
        <w:rPr>
          <w:rFonts w:ascii="Times New Roman" w:hAnsi="Times New Roman" w:cs="Times New Roman"/>
          <w:b/>
          <w:bCs/>
          <w:color w:val="auto"/>
        </w:rPr>
        <w:tab/>
      </w:r>
      <w:r w:rsidR="00846645" w:rsidRPr="006A529A">
        <w:rPr>
          <w:rFonts w:ascii="Times New Roman" w:hAnsi="Times New Roman" w:cs="Times New Roman"/>
          <w:b/>
          <w:bCs/>
          <w:color w:val="auto"/>
        </w:rPr>
        <w:t>Conclusion</w:t>
      </w:r>
      <w:bookmarkEnd w:id="15"/>
    </w:p>
    <w:p w14:paraId="0EB6E6A1" w14:textId="171C8483" w:rsidR="00C15190" w:rsidRDefault="00564C71" w:rsidP="008A5F03">
      <w:pPr>
        <w:spacing w:before="120" w:after="240" w:line="276" w:lineRule="auto"/>
        <w:ind w:left="0"/>
        <w:jc w:val="both"/>
        <w:rPr>
          <w:rFonts w:ascii="Times New Roman" w:hAnsi="Times New Roman" w:cs="Times New Roman"/>
          <w:sz w:val="24"/>
          <w:szCs w:val="24"/>
        </w:rPr>
      </w:pPr>
      <w:r w:rsidRPr="000D58CD">
        <w:rPr>
          <w:rFonts w:ascii="Times New Roman" w:hAnsi="Times New Roman" w:cs="Times New Roman"/>
          <w:sz w:val="24"/>
          <w:szCs w:val="24"/>
        </w:rPr>
        <w:t xml:space="preserve">Compliance </w:t>
      </w:r>
      <w:r w:rsidR="00A805ED" w:rsidRPr="000D58CD">
        <w:rPr>
          <w:rFonts w:ascii="Times New Roman" w:hAnsi="Times New Roman" w:cs="Times New Roman"/>
          <w:sz w:val="24"/>
          <w:szCs w:val="24"/>
        </w:rPr>
        <w:t>to prescribed</w:t>
      </w:r>
      <w:r w:rsidRPr="000D58CD">
        <w:rPr>
          <w:rFonts w:ascii="Times New Roman" w:hAnsi="Times New Roman" w:cs="Times New Roman"/>
          <w:sz w:val="24"/>
          <w:szCs w:val="24"/>
        </w:rPr>
        <w:t xml:space="preserve"> </w:t>
      </w:r>
      <w:r w:rsidR="00A805ED" w:rsidRPr="000D58CD">
        <w:rPr>
          <w:rFonts w:ascii="Times New Roman" w:hAnsi="Times New Roman" w:cs="Times New Roman"/>
          <w:sz w:val="24"/>
          <w:szCs w:val="24"/>
        </w:rPr>
        <w:t>regulations</w:t>
      </w:r>
      <w:r w:rsidRPr="000D58CD">
        <w:rPr>
          <w:rFonts w:ascii="Times New Roman" w:hAnsi="Times New Roman" w:cs="Times New Roman"/>
          <w:sz w:val="24"/>
          <w:szCs w:val="24"/>
        </w:rPr>
        <w:t xml:space="preserve"> for compilation of budget was mixed. While prescribed checks were done in all the Zones, failure to obtain Finance Concurrence, provision for inadmissible </w:t>
      </w:r>
      <w:r w:rsidR="00184B61">
        <w:rPr>
          <w:rFonts w:ascii="Times New Roman" w:hAnsi="Times New Roman" w:cs="Times New Roman"/>
          <w:sz w:val="24"/>
          <w:szCs w:val="24"/>
        </w:rPr>
        <w:t>frozen</w:t>
      </w:r>
      <w:r w:rsidRPr="000D58CD">
        <w:rPr>
          <w:rFonts w:ascii="Times New Roman" w:hAnsi="Times New Roman" w:cs="Times New Roman"/>
          <w:sz w:val="24"/>
          <w:szCs w:val="24"/>
        </w:rPr>
        <w:t xml:space="preserve"> </w:t>
      </w:r>
      <w:proofErr w:type="gramStart"/>
      <w:r w:rsidRPr="000D58CD">
        <w:rPr>
          <w:rFonts w:ascii="Times New Roman" w:hAnsi="Times New Roman" w:cs="Times New Roman"/>
          <w:sz w:val="24"/>
          <w:szCs w:val="24"/>
        </w:rPr>
        <w:t xml:space="preserve">works, </w:t>
      </w:r>
      <w:r w:rsidR="00184B61">
        <w:rPr>
          <w:rFonts w:ascii="Times New Roman" w:hAnsi="Times New Roman" w:cs="Times New Roman"/>
          <w:sz w:val="24"/>
          <w:szCs w:val="24"/>
        </w:rPr>
        <w:t xml:space="preserve"> or</w:t>
      </w:r>
      <w:proofErr w:type="gramEnd"/>
      <w:r w:rsidR="00184B61">
        <w:rPr>
          <w:rFonts w:ascii="Times New Roman" w:hAnsi="Times New Roman" w:cs="Times New Roman"/>
          <w:sz w:val="24"/>
          <w:szCs w:val="24"/>
        </w:rPr>
        <w:t xml:space="preserve"> </w:t>
      </w:r>
      <w:r w:rsidRPr="000D58CD">
        <w:rPr>
          <w:rFonts w:ascii="Times New Roman" w:hAnsi="Times New Roman" w:cs="Times New Roman"/>
          <w:sz w:val="24"/>
          <w:szCs w:val="24"/>
        </w:rPr>
        <w:t xml:space="preserve">large excess/savings at RE stage indicates failure to enforce the </w:t>
      </w:r>
      <w:proofErr w:type="spellStart"/>
      <w:r w:rsidRPr="000D58CD">
        <w:rPr>
          <w:rFonts w:ascii="Times New Roman" w:hAnsi="Times New Roman" w:cs="Times New Roman"/>
          <w:sz w:val="24"/>
          <w:szCs w:val="24"/>
        </w:rPr>
        <w:t>codal</w:t>
      </w:r>
      <w:proofErr w:type="spellEnd"/>
      <w:r w:rsidRPr="000D58CD">
        <w:rPr>
          <w:rFonts w:ascii="Times New Roman" w:hAnsi="Times New Roman" w:cs="Times New Roman"/>
          <w:sz w:val="24"/>
          <w:szCs w:val="24"/>
        </w:rPr>
        <w:t xml:space="preserve"> provisions. In all three Zones, budgetary control was weak resulting in improper assessment of fund </w:t>
      </w:r>
      <w:r w:rsidR="00A805ED" w:rsidRPr="000D58CD">
        <w:rPr>
          <w:rFonts w:ascii="Times New Roman" w:hAnsi="Times New Roman" w:cs="Times New Roman"/>
          <w:sz w:val="24"/>
          <w:szCs w:val="24"/>
        </w:rPr>
        <w:t>requirements</w:t>
      </w:r>
      <w:r w:rsidRPr="000D58CD">
        <w:rPr>
          <w:rFonts w:ascii="Times New Roman" w:hAnsi="Times New Roman" w:cs="Times New Roman"/>
          <w:sz w:val="24"/>
          <w:szCs w:val="24"/>
        </w:rPr>
        <w:t xml:space="preserve">, diversion of funds, expenditure </w:t>
      </w:r>
      <w:proofErr w:type="gramStart"/>
      <w:r w:rsidRPr="000D58CD">
        <w:rPr>
          <w:rFonts w:ascii="Times New Roman" w:hAnsi="Times New Roman" w:cs="Times New Roman"/>
          <w:sz w:val="24"/>
          <w:szCs w:val="24"/>
        </w:rPr>
        <w:t>in excess of</w:t>
      </w:r>
      <w:proofErr w:type="gramEnd"/>
      <w:r w:rsidRPr="000D58CD">
        <w:rPr>
          <w:rFonts w:ascii="Times New Roman" w:hAnsi="Times New Roman" w:cs="Times New Roman"/>
          <w:sz w:val="24"/>
          <w:szCs w:val="24"/>
        </w:rPr>
        <w:t xml:space="preserve"> sanction, rush of expenditure in</w:t>
      </w:r>
      <w:r w:rsidR="00184B61">
        <w:rPr>
          <w:rFonts w:ascii="Times New Roman" w:hAnsi="Times New Roman" w:cs="Times New Roman"/>
          <w:sz w:val="24"/>
          <w:szCs w:val="24"/>
        </w:rPr>
        <w:t xml:space="preserve"> the</w:t>
      </w:r>
      <w:r w:rsidRPr="000D58CD">
        <w:rPr>
          <w:rFonts w:ascii="Times New Roman" w:hAnsi="Times New Roman" w:cs="Times New Roman"/>
          <w:sz w:val="24"/>
          <w:szCs w:val="24"/>
        </w:rPr>
        <w:t xml:space="preserve"> last quarter etc. In the areas examined, the Z</w:t>
      </w:r>
      <w:r w:rsidR="00184B61">
        <w:rPr>
          <w:rFonts w:ascii="Times New Roman" w:hAnsi="Times New Roman" w:cs="Times New Roman"/>
          <w:sz w:val="24"/>
          <w:szCs w:val="24"/>
        </w:rPr>
        <w:t xml:space="preserve">onal </w:t>
      </w:r>
      <w:r w:rsidRPr="000D58CD">
        <w:rPr>
          <w:rFonts w:ascii="Times New Roman" w:hAnsi="Times New Roman" w:cs="Times New Roman"/>
          <w:sz w:val="24"/>
          <w:szCs w:val="24"/>
        </w:rPr>
        <w:t>R</w:t>
      </w:r>
      <w:r w:rsidR="00184B61">
        <w:rPr>
          <w:rFonts w:ascii="Times New Roman" w:hAnsi="Times New Roman" w:cs="Times New Roman"/>
          <w:sz w:val="24"/>
          <w:szCs w:val="24"/>
        </w:rPr>
        <w:t>ailway</w:t>
      </w:r>
      <w:r w:rsidRPr="000D58CD">
        <w:rPr>
          <w:rFonts w:ascii="Times New Roman" w:hAnsi="Times New Roman" w:cs="Times New Roman"/>
          <w:sz w:val="24"/>
          <w:szCs w:val="24"/>
        </w:rPr>
        <w:t xml:space="preserve">s failed to enforce </w:t>
      </w:r>
      <w:proofErr w:type="spellStart"/>
      <w:r w:rsidRPr="000D58CD">
        <w:rPr>
          <w:rFonts w:ascii="Times New Roman" w:hAnsi="Times New Roman" w:cs="Times New Roman"/>
          <w:sz w:val="24"/>
          <w:szCs w:val="24"/>
        </w:rPr>
        <w:t>codal</w:t>
      </w:r>
      <w:proofErr w:type="spellEnd"/>
      <w:r w:rsidRPr="000D58CD">
        <w:rPr>
          <w:rFonts w:ascii="Times New Roman" w:hAnsi="Times New Roman" w:cs="Times New Roman"/>
          <w:sz w:val="24"/>
          <w:szCs w:val="24"/>
        </w:rPr>
        <w:t xml:space="preserve"> provisions to make good the accounting gaps.</w:t>
      </w:r>
    </w:p>
    <w:p w14:paraId="3D8B1B34" w14:textId="77777777" w:rsidR="0062614C" w:rsidRDefault="0062614C" w:rsidP="0062614C">
      <w:pPr>
        <w:spacing w:before="120" w:line="312" w:lineRule="auto"/>
        <w:ind w:left="852"/>
        <w:rPr>
          <w:rFonts w:ascii="Times New Roman" w:eastAsia="Arial" w:hAnsi="Times New Roman" w:cs="Times New Roman"/>
          <w:sz w:val="24"/>
          <w:szCs w:val="24"/>
        </w:rPr>
      </w:pPr>
    </w:p>
    <w:p w14:paraId="41F3137C" w14:textId="77777777" w:rsidR="00CC147C" w:rsidRDefault="00CC147C" w:rsidP="0062614C">
      <w:pPr>
        <w:spacing w:before="120" w:line="312" w:lineRule="auto"/>
        <w:ind w:left="852"/>
        <w:rPr>
          <w:rFonts w:ascii="Times New Roman" w:eastAsia="Arial" w:hAnsi="Times New Roman" w:cs="Times New Roman"/>
          <w:sz w:val="24"/>
          <w:szCs w:val="24"/>
        </w:rPr>
      </w:pPr>
    </w:p>
    <w:p w14:paraId="1C9F7023" w14:textId="77777777" w:rsidR="0062614C" w:rsidRDefault="0062614C" w:rsidP="0062614C">
      <w:pPr>
        <w:spacing w:before="120" w:line="312" w:lineRule="auto"/>
        <w:ind w:left="852"/>
        <w:rPr>
          <w:rFonts w:ascii="Times New Roman" w:eastAsia="Arial" w:hAnsi="Times New Roman" w:cs="Times New Roman"/>
          <w:sz w:val="24"/>
          <w:szCs w:val="24"/>
        </w:rPr>
      </w:pPr>
    </w:p>
    <w:p w14:paraId="5D5DAD94" w14:textId="77777777" w:rsidR="004F4523" w:rsidRDefault="004F4523" w:rsidP="0062614C">
      <w:pPr>
        <w:spacing w:before="120" w:line="312" w:lineRule="auto"/>
        <w:ind w:left="852"/>
        <w:rPr>
          <w:rFonts w:ascii="Times New Roman" w:eastAsia="Arial" w:hAnsi="Times New Roman" w:cs="Times New Roman"/>
          <w:sz w:val="24"/>
          <w:szCs w:val="24"/>
        </w:rPr>
      </w:pPr>
    </w:p>
    <w:p w14:paraId="2B9DA4D1" w14:textId="64874DC1" w:rsidR="0062614C" w:rsidRDefault="0062614C" w:rsidP="0062614C">
      <w:pPr>
        <w:ind w:left="0" w:right="-624"/>
        <w:rPr>
          <w:rFonts w:ascii="Times New Roman" w:eastAsia="Arial" w:hAnsi="Times New Roman" w:cs="Times New Roman"/>
          <w:b/>
          <w:bCs/>
          <w:sz w:val="24"/>
          <w:szCs w:val="24"/>
        </w:rPr>
      </w:pPr>
      <w:r>
        <w:rPr>
          <w:rFonts w:ascii="Times New Roman" w:eastAsia="Arial" w:hAnsi="Times New Roman" w:cs="Times New Roman"/>
          <w:b/>
          <w:bCs/>
          <w:sz w:val="24"/>
          <w:szCs w:val="24"/>
        </w:rPr>
        <w:t>New Delhi</w:t>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t xml:space="preserve">       (</w:t>
      </w:r>
      <w:r w:rsidR="00413F25" w:rsidRPr="00413F25">
        <w:rPr>
          <w:rFonts w:ascii="Times New Roman" w:eastAsia="Arial" w:hAnsi="Times New Roman" w:cs="Times New Roman"/>
          <w:b/>
          <w:bCs/>
          <w:sz w:val="24"/>
          <w:szCs w:val="24"/>
        </w:rPr>
        <w:t>ATREYEE DAS</w:t>
      </w:r>
      <w:r>
        <w:rPr>
          <w:rFonts w:ascii="Times New Roman" w:eastAsia="Arial" w:hAnsi="Times New Roman" w:cs="Times New Roman"/>
          <w:b/>
          <w:bCs/>
          <w:sz w:val="24"/>
          <w:szCs w:val="24"/>
        </w:rPr>
        <w:t>)</w:t>
      </w:r>
    </w:p>
    <w:p w14:paraId="59C89EF2" w14:textId="77777777" w:rsidR="0062614C" w:rsidRDefault="0062614C" w:rsidP="0062614C">
      <w:pPr>
        <w:ind w:left="0" w:right="-29"/>
        <w:rPr>
          <w:rFonts w:ascii="Times New Roman" w:eastAsia="Arial" w:hAnsi="Times New Roman" w:cs="Times New Roman"/>
          <w:b/>
          <w:bCs/>
          <w:sz w:val="24"/>
          <w:szCs w:val="24"/>
        </w:rPr>
      </w:pPr>
      <w:r>
        <w:rPr>
          <w:rFonts w:ascii="Times New Roman" w:eastAsia="Arial" w:hAnsi="Times New Roman" w:cs="Times New Roman"/>
          <w:b/>
          <w:bCs/>
          <w:sz w:val="24"/>
          <w:szCs w:val="24"/>
        </w:rPr>
        <w:t xml:space="preserve">Dated:    </w:t>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t xml:space="preserve">          Deputy Comptroller and Auditor General</w:t>
      </w:r>
    </w:p>
    <w:p w14:paraId="00868C86" w14:textId="77777777" w:rsidR="0062614C" w:rsidRDefault="0062614C" w:rsidP="0062614C">
      <w:pPr>
        <w:ind w:left="0" w:right="-624"/>
        <w:rPr>
          <w:rFonts w:ascii="Times New Roman" w:eastAsia="Arial" w:hAnsi="Times New Roman" w:cs="Times New Roman"/>
          <w:b/>
          <w:bCs/>
          <w:sz w:val="24"/>
          <w:szCs w:val="24"/>
        </w:rPr>
      </w:pPr>
    </w:p>
    <w:p w14:paraId="44C9A5A7" w14:textId="77777777" w:rsidR="0062614C" w:rsidRDefault="0062614C" w:rsidP="0062614C">
      <w:pPr>
        <w:ind w:left="0" w:right="-624"/>
        <w:rPr>
          <w:rFonts w:ascii="Times New Roman" w:eastAsia="Arial" w:hAnsi="Times New Roman" w:cs="Times New Roman"/>
          <w:b/>
          <w:bCs/>
          <w:sz w:val="24"/>
          <w:szCs w:val="24"/>
        </w:rPr>
      </w:pPr>
    </w:p>
    <w:p w14:paraId="52115521" w14:textId="77777777" w:rsidR="00FD74A3" w:rsidRDefault="00FD74A3" w:rsidP="0062614C">
      <w:pPr>
        <w:ind w:left="0" w:right="-624"/>
        <w:rPr>
          <w:rFonts w:ascii="Times New Roman" w:eastAsia="Arial" w:hAnsi="Times New Roman" w:cs="Times New Roman"/>
          <w:b/>
          <w:bCs/>
          <w:sz w:val="24"/>
          <w:szCs w:val="24"/>
        </w:rPr>
      </w:pPr>
    </w:p>
    <w:p w14:paraId="2702C0A7" w14:textId="77777777" w:rsidR="0062614C" w:rsidRDefault="0062614C" w:rsidP="0062614C">
      <w:pPr>
        <w:spacing w:before="240" w:after="240" w:line="312" w:lineRule="auto"/>
        <w:ind w:left="851"/>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Countersigned</w:t>
      </w:r>
    </w:p>
    <w:p w14:paraId="2FA58802" w14:textId="77777777" w:rsidR="0062614C" w:rsidRDefault="0062614C" w:rsidP="0062614C">
      <w:pPr>
        <w:spacing w:before="120" w:line="312" w:lineRule="auto"/>
        <w:ind w:left="852"/>
        <w:jc w:val="center"/>
        <w:rPr>
          <w:rFonts w:ascii="Times New Roman" w:eastAsia="Arial" w:hAnsi="Times New Roman" w:cs="Times New Roman"/>
          <w:b/>
          <w:bCs/>
          <w:sz w:val="24"/>
          <w:szCs w:val="24"/>
        </w:rPr>
      </w:pPr>
    </w:p>
    <w:p w14:paraId="253F5331" w14:textId="77777777" w:rsidR="00CC147C" w:rsidRDefault="00CC147C" w:rsidP="0062614C">
      <w:pPr>
        <w:spacing w:before="120" w:line="312" w:lineRule="auto"/>
        <w:ind w:left="852"/>
        <w:jc w:val="center"/>
        <w:rPr>
          <w:rFonts w:ascii="Times New Roman" w:eastAsia="Arial" w:hAnsi="Times New Roman" w:cs="Times New Roman"/>
          <w:b/>
          <w:bCs/>
          <w:sz w:val="24"/>
          <w:szCs w:val="24"/>
        </w:rPr>
      </w:pPr>
    </w:p>
    <w:p w14:paraId="756C4AB2" w14:textId="77777777" w:rsidR="0062614C" w:rsidRDefault="0062614C" w:rsidP="0062614C">
      <w:pPr>
        <w:spacing w:before="120" w:line="312" w:lineRule="auto"/>
        <w:ind w:left="852"/>
        <w:jc w:val="center"/>
        <w:rPr>
          <w:rFonts w:ascii="Times New Roman" w:eastAsia="Arial" w:hAnsi="Times New Roman" w:cs="Times New Roman"/>
          <w:b/>
          <w:bCs/>
          <w:sz w:val="24"/>
          <w:szCs w:val="24"/>
        </w:rPr>
      </w:pPr>
    </w:p>
    <w:p w14:paraId="6402173B" w14:textId="77777777" w:rsidR="00FD74A3" w:rsidRDefault="00FD74A3" w:rsidP="0062614C">
      <w:pPr>
        <w:spacing w:before="120" w:line="312" w:lineRule="auto"/>
        <w:ind w:left="852"/>
        <w:jc w:val="center"/>
        <w:rPr>
          <w:rFonts w:ascii="Times New Roman" w:eastAsia="Arial" w:hAnsi="Times New Roman" w:cs="Times New Roman"/>
          <w:b/>
          <w:bCs/>
          <w:sz w:val="24"/>
          <w:szCs w:val="24"/>
        </w:rPr>
      </w:pPr>
    </w:p>
    <w:p w14:paraId="567A7BFC" w14:textId="77777777" w:rsidR="0062614C" w:rsidRDefault="0062614C" w:rsidP="0062614C">
      <w:pPr>
        <w:spacing w:before="120" w:line="312" w:lineRule="auto"/>
        <w:ind w:left="852"/>
        <w:rPr>
          <w:rFonts w:ascii="Times New Roman" w:eastAsia="Arial" w:hAnsi="Times New Roman" w:cs="Times New Roman"/>
          <w:b/>
          <w:bCs/>
          <w:sz w:val="24"/>
          <w:szCs w:val="24"/>
        </w:rPr>
      </w:pPr>
    </w:p>
    <w:p w14:paraId="33F34CFD" w14:textId="77777777" w:rsidR="0062614C" w:rsidRDefault="0062614C" w:rsidP="0062614C">
      <w:pPr>
        <w:ind w:left="0" w:right="-29"/>
        <w:rPr>
          <w:rFonts w:ascii="Times New Roman" w:eastAsia="Arial" w:hAnsi="Times New Roman" w:cs="Times New Roman"/>
          <w:b/>
          <w:bCs/>
          <w:sz w:val="24"/>
          <w:szCs w:val="24"/>
        </w:rPr>
      </w:pPr>
      <w:r>
        <w:rPr>
          <w:rFonts w:ascii="Times New Roman" w:eastAsia="Arial" w:hAnsi="Times New Roman" w:cs="Times New Roman"/>
          <w:b/>
          <w:bCs/>
          <w:sz w:val="24"/>
          <w:szCs w:val="24"/>
        </w:rPr>
        <w:t>New Delhi</w:t>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t xml:space="preserve">      (GIRISH CHANDRA MURMU)</w:t>
      </w:r>
    </w:p>
    <w:p w14:paraId="6072DF27" w14:textId="251921ED" w:rsidR="0062614C" w:rsidRPr="000D58CD" w:rsidRDefault="0062614C" w:rsidP="004F4523">
      <w:pPr>
        <w:ind w:left="0" w:right="-29"/>
        <w:rPr>
          <w:rFonts w:ascii="Times New Roman" w:hAnsi="Times New Roman" w:cs="Times New Roman"/>
          <w:sz w:val="24"/>
          <w:szCs w:val="24"/>
        </w:rPr>
      </w:pPr>
      <w:r>
        <w:rPr>
          <w:rFonts w:ascii="Times New Roman" w:eastAsia="Arial" w:hAnsi="Times New Roman" w:cs="Times New Roman"/>
          <w:b/>
          <w:bCs/>
          <w:sz w:val="24"/>
          <w:szCs w:val="24"/>
        </w:rPr>
        <w:t xml:space="preserve">Dated:  </w:t>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t xml:space="preserve">         Comptroller and Auditor General of India</w:t>
      </w:r>
    </w:p>
    <w:sectPr w:rsidR="0062614C" w:rsidRPr="000D58CD" w:rsidSect="006B0A17">
      <w:headerReference w:type="even" r:id="rId24"/>
      <w:headerReference w:type="default" r:id="rId25"/>
      <w:footerReference w:type="even" r:id="rId26"/>
      <w:footerReference w:type="default" r:id="rId27"/>
      <w:headerReference w:type="first" r:id="rId28"/>
      <w:footerReference w:type="first" r:id="rId29"/>
      <w:footnotePr>
        <w:numStart w:val="44"/>
      </w:footnotePr>
      <w:type w:val="continuous"/>
      <w:pgSz w:w="11907" w:h="16840" w:code="9"/>
      <w:pgMar w:top="1440" w:right="1701" w:bottom="1298" w:left="2438" w:header="576" w:footer="576" w:gutter="0"/>
      <w:pgNumType w:start="7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909F8D" w14:textId="77777777" w:rsidR="00563BA2" w:rsidRDefault="00563BA2">
      <w:r>
        <w:separator/>
      </w:r>
    </w:p>
  </w:endnote>
  <w:endnote w:type="continuationSeparator" w:id="0">
    <w:p w14:paraId="0AA513FE" w14:textId="77777777" w:rsidR="00563BA2" w:rsidRDefault="00563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FEB30" w14:textId="5E270ED1" w:rsidR="004A06E2" w:rsidRPr="009A7E48" w:rsidRDefault="004A06E2" w:rsidP="004C359A">
    <w:pPr>
      <w:pStyle w:val="Footer"/>
      <w:pBdr>
        <w:top w:val="thinThickSmallGap" w:sz="24" w:space="1" w:color="622423"/>
      </w:pBdr>
      <w:tabs>
        <w:tab w:val="right" w:pos="7878"/>
      </w:tabs>
      <w:ind w:left="0"/>
      <w:rPr>
        <w:rFonts w:ascii="Times New Roman" w:hAnsi="Times New Roman" w:cs="Times New Roman"/>
        <w:b/>
        <w:i/>
        <w:sz w:val="20"/>
      </w:rPr>
    </w:pPr>
    <w:r w:rsidRPr="009A7E48">
      <w:rPr>
        <w:rFonts w:ascii="Times New Roman" w:hAnsi="Times New Roman" w:cs="Times New Roman"/>
        <w:b/>
        <w:i/>
        <w:sz w:val="20"/>
      </w:rPr>
      <w:t xml:space="preserve">Page </w:t>
    </w:r>
    <w:r w:rsidRPr="009A7E48">
      <w:rPr>
        <w:rFonts w:ascii="Times New Roman" w:hAnsi="Times New Roman" w:cs="Times New Roman"/>
        <w:b/>
        <w:i/>
        <w:sz w:val="20"/>
      </w:rPr>
      <w:fldChar w:fldCharType="begin"/>
    </w:r>
    <w:r w:rsidRPr="009A7E48">
      <w:rPr>
        <w:rFonts w:ascii="Times New Roman" w:hAnsi="Times New Roman" w:cs="Times New Roman"/>
        <w:b/>
        <w:i/>
        <w:sz w:val="20"/>
      </w:rPr>
      <w:instrText xml:space="preserve"> PAGE   \* MERGEFORMAT </w:instrText>
    </w:r>
    <w:r w:rsidRPr="009A7E48">
      <w:rPr>
        <w:rFonts w:ascii="Times New Roman" w:hAnsi="Times New Roman" w:cs="Times New Roman"/>
        <w:b/>
        <w:i/>
        <w:sz w:val="20"/>
      </w:rPr>
      <w:fldChar w:fldCharType="separate"/>
    </w:r>
    <w:r w:rsidR="00F803C3">
      <w:rPr>
        <w:rFonts w:ascii="Times New Roman" w:hAnsi="Times New Roman" w:cs="Times New Roman"/>
        <w:b/>
        <w:i/>
        <w:noProof/>
        <w:sz w:val="20"/>
      </w:rPr>
      <w:t>100</w:t>
    </w:r>
    <w:r w:rsidRPr="009A7E48">
      <w:rPr>
        <w:rFonts w:ascii="Times New Roman" w:hAnsi="Times New Roman" w:cs="Times New Roman"/>
        <w:b/>
        <w:i/>
        <w:sz w:val="20"/>
      </w:rPr>
      <w:fldChar w:fldCharType="end"/>
    </w:r>
    <w:r>
      <w:rPr>
        <w:rFonts w:ascii="Times New Roman" w:hAnsi="Times New Roman" w:cs="Times New Roman"/>
        <w:b/>
        <w:i/>
        <w:sz w:val="20"/>
      </w:rPr>
      <w:tab/>
      <w:t xml:space="preserve">                                                                                              </w:t>
    </w:r>
    <w:r w:rsidRPr="009A7E48">
      <w:rPr>
        <w:rFonts w:ascii="Times New Roman" w:hAnsi="Times New Roman" w:cs="Times New Roman"/>
        <w:b/>
        <w:i/>
        <w:sz w:val="20"/>
      </w:rPr>
      <w:t xml:space="preserve">Report No.  of 2024 </w:t>
    </w:r>
    <w:r w:rsidRPr="009A7E48">
      <w:rPr>
        <w:rFonts w:ascii="Times New Roman" w:hAnsi="Times New Roman" w:cs="Times New Roman"/>
        <w:b/>
        <w:i/>
        <w:sz w:val="20"/>
      </w:rPr>
      <w:tab/>
    </w:r>
    <w:r w:rsidRPr="009A7E48">
      <w:rPr>
        <w:rFonts w:ascii="Times New Roman" w:hAnsi="Times New Roman" w:cs="Times New Roman"/>
        <w:b/>
        <w:i/>
        <w:sz w:val="20"/>
      </w:rPr>
      <w:tab/>
    </w:r>
  </w:p>
  <w:p w14:paraId="392D3C70" w14:textId="768ED64B" w:rsidR="004A06E2" w:rsidRPr="00934CD7" w:rsidRDefault="004A06E2" w:rsidP="00934C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73F65" w14:textId="3F552E52" w:rsidR="004A06E2" w:rsidRPr="009A7E48" w:rsidRDefault="004A06E2" w:rsidP="00B8204D">
    <w:pPr>
      <w:pStyle w:val="Footer"/>
      <w:pBdr>
        <w:top w:val="thinThickSmallGap" w:sz="24" w:space="1" w:color="622423"/>
      </w:pBdr>
      <w:tabs>
        <w:tab w:val="right" w:pos="7878"/>
      </w:tabs>
      <w:ind w:left="90"/>
      <w:rPr>
        <w:rFonts w:ascii="Times New Roman" w:hAnsi="Times New Roman" w:cs="Times New Roman"/>
        <w:b/>
        <w:i/>
        <w:sz w:val="20"/>
      </w:rPr>
    </w:pPr>
    <w:r w:rsidRPr="009A7E48">
      <w:rPr>
        <w:rFonts w:ascii="Times New Roman" w:hAnsi="Times New Roman" w:cs="Times New Roman"/>
        <w:b/>
        <w:i/>
        <w:sz w:val="20"/>
      </w:rPr>
      <w:t xml:space="preserve">Report No.  of 2024 </w:t>
    </w:r>
    <w:r w:rsidRPr="009A7E48">
      <w:rPr>
        <w:rFonts w:ascii="Times New Roman" w:hAnsi="Times New Roman" w:cs="Times New Roman"/>
        <w:b/>
        <w:i/>
        <w:sz w:val="20"/>
      </w:rPr>
      <w:tab/>
    </w:r>
    <w:r w:rsidRPr="009A7E48">
      <w:rPr>
        <w:rFonts w:ascii="Times New Roman" w:hAnsi="Times New Roman" w:cs="Times New Roman"/>
        <w:b/>
        <w:i/>
        <w:sz w:val="20"/>
      </w:rPr>
      <w:tab/>
      <w:t xml:space="preserve">Page </w:t>
    </w:r>
    <w:r w:rsidRPr="009A7E48">
      <w:rPr>
        <w:rFonts w:ascii="Times New Roman" w:hAnsi="Times New Roman" w:cs="Times New Roman"/>
        <w:b/>
        <w:i/>
        <w:sz w:val="20"/>
      </w:rPr>
      <w:fldChar w:fldCharType="begin"/>
    </w:r>
    <w:r w:rsidRPr="009A7E48">
      <w:rPr>
        <w:rFonts w:ascii="Times New Roman" w:hAnsi="Times New Roman" w:cs="Times New Roman"/>
        <w:b/>
        <w:i/>
        <w:sz w:val="20"/>
      </w:rPr>
      <w:instrText xml:space="preserve"> PAGE   \* MERGEFORMAT </w:instrText>
    </w:r>
    <w:r w:rsidRPr="009A7E48">
      <w:rPr>
        <w:rFonts w:ascii="Times New Roman" w:hAnsi="Times New Roman" w:cs="Times New Roman"/>
        <w:b/>
        <w:i/>
        <w:sz w:val="20"/>
      </w:rPr>
      <w:fldChar w:fldCharType="separate"/>
    </w:r>
    <w:r w:rsidR="00F803C3">
      <w:rPr>
        <w:rFonts w:ascii="Times New Roman" w:hAnsi="Times New Roman" w:cs="Times New Roman"/>
        <w:b/>
        <w:i/>
        <w:noProof/>
        <w:sz w:val="20"/>
      </w:rPr>
      <w:t>99</w:t>
    </w:r>
    <w:r w:rsidRPr="009A7E48">
      <w:rPr>
        <w:rFonts w:ascii="Times New Roman" w:hAnsi="Times New Roman" w:cs="Times New Roman"/>
        <w:b/>
        <w:i/>
        <w:sz w:val="20"/>
      </w:rPr>
      <w:fldChar w:fldCharType="end"/>
    </w:r>
  </w:p>
  <w:p w14:paraId="656E28FE" w14:textId="57620F8A" w:rsidR="004A06E2" w:rsidRPr="00370E5F" w:rsidRDefault="004A06E2" w:rsidP="009A7E48">
    <w:pPr>
      <w:pStyle w:val="Footer"/>
      <w:tabs>
        <w:tab w:val="clear" w:pos="4513"/>
        <w:tab w:val="clear" w:pos="9026"/>
        <w:tab w:val="left" w:pos="119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60FAE" w14:textId="77777777" w:rsidR="004A06E2" w:rsidRPr="00A538E0" w:rsidRDefault="004A06E2" w:rsidP="00A538E0">
    <w:pPr>
      <w:pStyle w:val="Footer"/>
      <w:pBdr>
        <w:top w:val="thinThickSmallGap" w:sz="24" w:space="1" w:color="622423"/>
      </w:pBdr>
      <w:tabs>
        <w:tab w:val="right" w:pos="7878"/>
      </w:tabs>
      <w:ind w:left="0" w:right="-565"/>
      <w:rPr>
        <w:rFonts w:ascii="Times New Roman" w:hAnsi="Times New Roman" w:cs="Times New Roman"/>
        <w:b/>
        <w:i/>
        <w:szCs w:val="24"/>
      </w:rPr>
    </w:pPr>
    <w:r w:rsidRPr="00A538E0">
      <w:rPr>
        <w:rFonts w:ascii="Times New Roman" w:hAnsi="Times New Roman" w:cs="Times New Roman"/>
        <w:b/>
        <w:i/>
        <w:szCs w:val="24"/>
      </w:rPr>
      <w:t xml:space="preserve">Report No.    of 2023                                                                                            Page </w:t>
    </w:r>
    <w:r w:rsidRPr="00A538E0">
      <w:rPr>
        <w:rFonts w:ascii="Times New Roman" w:hAnsi="Times New Roman" w:cs="Times New Roman"/>
        <w:b/>
        <w:i/>
        <w:szCs w:val="24"/>
      </w:rPr>
      <w:fldChar w:fldCharType="begin"/>
    </w:r>
    <w:r w:rsidRPr="00A538E0">
      <w:rPr>
        <w:rFonts w:ascii="Times New Roman" w:hAnsi="Times New Roman" w:cs="Times New Roman"/>
        <w:b/>
        <w:i/>
        <w:szCs w:val="24"/>
      </w:rPr>
      <w:instrText xml:space="preserve"> PAGE   \* MERGEFORMAT </w:instrText>
    </w:r>
    <w:r w:rsidRPr="00A538E0">
      <w:rPr>
        <w:rFonts w:ascii="Times New Roman" w:hAnsi="Times New Roman" w:cs="Times New Roman"/>
        <w:b/>
        <w:i/>
        <w:szCs w:val="24"/>
      </w:rPr>
      <w:fldChar w:fldCharType="separate"/>
    </w:r>
    <w:r>
      <w:rPr>
        <w:rFonts w:ascii="Times New Roman" w:hAnsi="Times New Roman" w:cs="Times New Roman"/>
        <w:b/>
        <w:i/>
        <w:noProof/>
        <w:szCs w:val="24"/>
      </w:rPr>
      <w:t>1</w:t>
    </w:r>
    <w:r w:rsidRPr="00A538E0">
      <w:rPr>
        <w:rFonts w:ascii="Times New Roman" w:hAnsi="Times New Roman" w:cs="Times New Roman"/>
        <w:b/>
        <w:i/>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FA271" w14:textId="77777777" w:rsidR="00563BA2" w:rsidRDefault="00563BA2">
      <w:r>
        <w:separator/>
      </w:r>
    </w:p>
  </w:footnote>
  <w:footnote w:type="continuationSeparator" w:id="0">
    <w:p w14:paraId="4FE74288" w14:textId="77777777" w:rsidR="00563BA2" w:rsidRDefault="00563BA2">
      <w:r>
        <w:continuationSeparator/>
      </w:r>
    </w:p>
  </w:footnote>
  <w:footnote w:id="1">
    <w:p w14:paraId="5E4A0F0C" w14:textId="77777777" w:rsidR="004A06E2" w:rsidRPr="00E73F4B" w:rsidRDefault="004A06E2" w:rsidP="00357FF9">
      <w:pPr>
        <w:pStyle w:val="FootnoteText"/>
        <w:rPr>
          <w:rFonts w:ascii="Times New Roman" w:hAnsi="Times New Roman" w:cs="Times New Roman"/>
          <w:b/>
          <w:bCs/>
          <w:i/>
          <w:iCs/>
          <w:lang w:val="en-US"/>
        </w:rPr>
      </w:pPr>
      <w:r w:rsidRPr="00AD21E2">
        <w:rPr>
          <w:rStyle w:val="FootnoteReference"/>
          <w:rFonts w:ascii="Times New Roman" w:hAnsi="Times New Roman" w:cs="Times New Roman"/>
          <w:b/>
          <w:bCs/>
          <w:i/>
          <w:iCs/>
        </w:rPr>
        <w:footnoteRef/>
      </w:r>
      <w:r w:rsidRPr="00AD21E2">
        <w:rPr>
          <w:rFonts w:ascii="Times New Roman" w:hAnsi="Times New Roman" w:cs="Times New Roman"/>
          <w:b/>
          <w:bCs/>
          <w:i/>
          <w:iCs/>
        </w:rPr>
        <w:t xml:space="preserve"> </w:t>
      </w:r>
      <w:r w:rsidRPr="00E73F4B">
        <w:rPr>
          <w:rFonts w:ascii="Times New Roman" w:hAnsi="Times New Roman" w:cs="Times New Roman"/>
          <w:b/>
          <w:bCs/>
          <w:i/>
          <w:iCs/>
          <w:lang w:val="en-US"/>
        </w:rPr>
        <w:t>Headquarters</w:t>
      </w:r>
    </w:p>
  </w:footnote>
  <w:footnote w:id="2">
    <w:p w14:paraId="610A8385" w14:textId="7EBCE2AE" w:rsidR="004A06E2" w:rsidRPr="006007D6" w:rsidRDefault="004A06E2">
      <w:pPr>
        <w:pStyle w:val="FootnoteText"/>
      </w:pPr>
      <w:r w:rsidRPr="006553ED">
        <w:rPr>
          <w:rStyle w:val="FootnoteReference"/>
          <w:rFonts w:ascii="Times New Roman" w:hAnsi="Times New Roman" w:cs="Times New Roman"/>
        </w:rPr>
        <w:footnoteRef/>
      </w:r>
      <w:r w:rsidRPr="006553ED">
        <w:rPr>
          <w:rFonts w:ascii="Times New Roman" w:hAnsi="Times New Roman" w:cs="Times New Roman"/>
        </w:rPr>
        <w:t xml:space="preserve"> </w:t>
      </w:r>
      <w:r w:rsidRPr="00CA68EA">
        <w:rPr>
          <w:rFonts w:ascii="Times New Roman" w:hAnsi="Times New Roman" w:cs="Times New Roman"/>
          <w:b/>
          <w:bCs/>
          <w:i/>
          <w:iCs/>
        </w:rPr>
        <w:t>NWR- 152, SECR-5</w:t>
      </w:r>
    </w:p>
  </w:footnote>
  <w:footnote w:id="3">
    <w:p w14:paraId="2A7798F4" w14:textId="77777777" w:rsidR="004A06E2" w:rsidRPr="00635990" w:rsidRDefault="004A06E2" w:rsidP="00124F68">
      <w:pPr>
        <w:pStyle w:val="FootnoteText"/>
        <w:rPr>
          <w:rFonts w:ascii="Times New Roman" w:hAnsi="Times New Roman" w:cs="Times New Roman"/>
          <w:b/>
          <w:bCs/>
          <w:i/>
          <w:iCs/>
        </w:rPr>
      </w:pPr>
      <w:r w:rsidRPr="00635990">
        <w:rPr>
          <w:rStyle w:val="FootnoteReference"/>
          <w:rFonts w:ascii="Times New Roman" w:hAnsi="Times New Roman" w:cs="Times New Roman"/>
          <w:b/>
          <w:bCs/>
          <w:i/>
          <w:iCs/>
        </w:rPr>
        <w:footnoteRef/>
      </w:r>
      <w:r w:rsidRPr="00635990">
        <w:rPr>
          <w:rFonts w:ascii="Times New Roman" w:hAnsi="Times New Roman" w:cs="Times New Roman"/>
          <w:b/>
          <w:bCs/>
          <w:i/>
          <w:iCs/>
        </w:rPr>
        <w:t xml:space="preserve"> DO No 2019/W-1/Genl/Budget/1 dated 24-09-2019</w:t>
      </w:r>
    </w:p>
  </w:footnote>
  <w:footnote w:id="4">
    <w:p w14:paraId="5A7E4952" w14:textId="2F49DE47" w:rsidR="004A06E2" w:rsidRPr="004143D1" w:rsidRDefault="004A06E2" w:rsidP="00AA6E60">
      <w:pPr>
        <w:pStyle w:val="FootnoteText"/>
        <w:rPr>
          <w:rFonts w:ascii="Times New Roman" w:eastAsiaTheme="majorEastAsia" w:hAnsi="Times New Roman" w:cs="Times New Roman"/>
          <w:b/>
          <w:bCs/>
          <w:i/>
          <w:iCs/>
        </w:rPr>
      </w:pPr>
      <w:r w:rsidRPr="004143D1">
        <w:rPr>
          <w:rFonts w:ascii="Times New Roman" w:eastAsiaTheme="majorEastAsia" w:hAnsi="Times New Roman" w:cs="Times New Roman"/>
          <w:b/>
          <w:bCs/>
          <w:i/>
          <w:iCs/>
          <w:vertAlign w:val="superscript"/>
        </w:rPr>
        <w:footnoteRef/>
      </w:r>
      <w:r w:rsidRPr="004143D1">
        <w:rPr>
          <w:rFonts w:ascii="Times New Roman" w:eastAsiaTheme="majorEastAsia" w:hAnsi="Times New Roman" w:cs="Times New Roman"/>
          <w:b/>
          <w:bCs/>
          <w:i/>
          <w:iCs/>
        </w:rPr>
        <w:t xml:space="preserve"> Railway Board letter No. 2013/W-I/Genl/0/30 Pt. II dated 15-12-2014 and 11-05-2020</w:t>
      </w:r>
    </w:p>
  </w:footnote>
  <w:footnote w:id="5">
    <w:p w14:paraId="12B6E8C9" w14:textId="77777777" w:rsidR="004A06E2" w:rsidRPr="006A2726" w:rsidRDefault="004A06E2" w:rsidP="00861BA7">
      <w:pPr>
        <w:pStyle w:val="FootnoteText"/>
        <w:rPr>
          <w:rFonts w:ascii="Times New Roman" w:hAnsi="Times New Roman" w:cs="Times New Roman"/>
          <w:b/>
          <w:bCs/>
          <w:i/>
          <w:iCs/>
        </w:rPr>
      </w:pPr>
      <w:r w:rsidRPr="006A2726">
        <w:rPr>
          <w:rStyle w:val="FootnoteReference"/>
          <w:rFonts w:ascii="Times New Roman" w:hAnsi="Times New Roman" w:cs="Times New Roman"/>
          <w:b/>
          <w:bCs/>
          <w:i/>
          <w:iCs/>
        </w:rPr>
        <w:footnoteRef/>
      </w:r>
      <w:r w:rsidRPr="006A2726">
        <w:rPr>
          <w:rFonts w:ascii="Times New Roman" w:hAnsi="Times New Roman" w:cs="Times New Roman"/>
          <w:b/>
          <w:bCs/>
          <w:i/>
          <w:iCs/>
        </w:rPr>
        <w:t xml:space="preserve"> 33 of NWR, one of SECR and 13 of SWR</w:t>
      </w:r>
      <w:r>
        <w:rPr>
          <w:rFonts w:ascii="Times New Roman" w:hAnsi="Times New Roman" w:cs="Times New Roman"/>
          <w:b/>
          <w:bCs/>
          <w:i/>
          <w:iCs/>
        </w:rPr>
        <w:t>.</w:t>
      </w:r>
    </w:p>
  </w:footnote>
  <w:footnote w:id="6">
    <w:p w14:paraId="1D3A7321" w14:textId="3D6D3500" w:rsidR="004A06E2" w:rsidRPr="006A2726" w:rsidRDefault="004A06E2" w:rsidP="008242A7">
      <w:pPr>
        <w:pStyle w:val="FootnoteText"/>
        <w:rPr>
          <w:rFonts w:ascii="Times New Roman" w:hAnsi="Times New Roman" w:cs="Times New Roman"/>
          <w:b/>
          <w:bCs/>
          <w:i/>
          <w:iCs/>
        </w:rPr>
      </w:pPr>
      <w:r w:rsidRPr="006A2726">
        <w:rPr>
          <w:rStyle w:val="FootnoteReference"/>
          <w:rFonts w:ascii="Times New Roman" w:hAnsi="Times New Roman" w:cs="Times New Roman"/>
          <w:b/>
          <w:bCs/>
          <w:i/>
          <w:iCs/>
        </w:rPr>
        <w:footnoteRef/>
      </w:r>
      <w:r w:rsidRPr="006A2726">
        <w:rPr>
          <w:rFonts w:ascii="Times New Roman" w:hAnsi="Times New Roman" w:cs="Times New Roman"/>
          <w:b/>
          <w:bCs/>
          <w:i/>
          <w:iCs/>
        </w:rPr>
        <w:t xml:space="preserve"> NWR-</w:t>
      </w:r>
      <w:r>
        <w:rPr>
          <w:rFonts w:ascii="Times New Roman" w:hAnsi="Times New Roman" w:cs="Times New Roman"/>
          <w:b/>
          <w:bCs/>
          <w:i/>
          <w:iCs/>
        </w:rPr>
        <w:t>₹</w:t>
      </w:r>
      <w:r w:rsidRPr="006A2726">
        <w:rPr>
          <w:rFonts w:ascii="Times New Roman" w:hAnsi="Times New Roman" w:cs="Times New Roman"/>
          <w:b/>
          <w:bCs/>
          <w:i/>
          <w:iCs/>
        </w:rPr>
        <w:t xml:space="preserve"> 1566.12 crore, SECR-</w:t>
      </w:r>
      <w:r>
        <w:rPr>
          <w:rFonts w:ascii="Times New Roman" w:hAnsi="Times New Roman" w:cs="Times New Roman"/>
          <w:b/>
          <w:bCs/>
          <w:i/>
          <w:iCs/>
        </w:rPr>
        <w:t>₹</w:t>
      </w:r>
      <w:r w:rsidRPr="006A2726">
        <w:rPr>
          <w:rFonts w:ascii="Times New Roman" w:hAnsi="Times New Roman" w:cs="Times New Roman"/>
          <w:b/>
          <w:bCs/>
          <w:i/>
          <w:iCs/>
        </w:rPr>
        <w:t xml:space="preserve"> 24.84 crore and SWR-</w:t>
      </w:r>
      <w:r>
        <w:rPr>
          <w:rFonts w:ascii="Times New Roman" w:hAnsi="Times New Roman" w:cs="Times New Roman"/>
          <w:b/>
          <w:bCs/>
          <w:i/>
          <w:iCs/>
        </w:rPr>
        <w:t>₹</w:t>
      </w:r>
      <w:r w:rsidRPr="006A2726">
        <w:rPr>
          <w:rFonts w:ascii="Times New Roman" w:hAnsi="Times New Roman" w:cs="Times New Roman"/>
          <w:b/>
          <w:bCs/>
          <w:i/>
          <w:iCs/>
        </w:rPr>
        <w:t xml:space="preserve"> 842.20 crore</w:t>
      </w:r>
      <w:r>
        <w:rPr>
          <w:rFonts w:ascii="Times New Roman" w:hAnsi="Times New Roman" w:cs="Times New Roman"/>
          <w:b/>
          <w:bCs/>
          <w:i/>
          <w:iCs/>
        </w:rPr>
        <w:t>.</w:t>
      </w:r>
    </w:p>
  </w:footnote>
  <w:footnote w:id="7">
    <w:p w14:paraId="6D5D59C2" w14:textId="77777777" w:rsidR="004A06E2" w:rsidRPr="00873D93" w:rsidRDefault="004A06E2" w:rsidP="00FC1B78">
      <w:pPr>
        <w:pStyle w:val="FootnoteText"/>
        <w:rPr>
          <w:rFonts w:ascii="Times New Roman" w:hAnsi="Times New Roman" w:cs="Times New Roman"/>
          <w:b/>
          <w:bCs/>
          <w:i/>
          <w:iCs/>
          <w:lang w:val="en-US"/>
        </w:rPr>
      </w:pPr>
      <w:r w:rsidRPr="00873D93">
        <w:rPr>
          <w:rStyle w:val="FootnoteReference"/>
          <w:rFonts w:ascii="Times New Roman" w:hAnsi="Times New Roman" w:cs="Times New Roman"/>
          <w:b/>
          <w:bCs/>
          <w:i/>
          <w:iCs/>
        </w:rPr>
        <w:footnoteRef/>
      </w:r>
      <w:r w:rsidRPr="00873D93">
        <w:rPr>
          <w:rFonts w:ascii="Times New Roman" w:hAnsi="Times New Roman" w:cs="Times New Roman"/>
          <w:b/>
          <w:bCs/>
          <w:i/>
          <w:iCs/>
        </w:rPr>
        <w:t xml:space="preserve"> </w:t>
      </w:r>
      <w:r w:rsidRPr="00873D93">
        <w:rPr>
          <w:rFonts w:ascii="Times New Roman" w:eastAsiaTheme="minorHAnsi" w:hAnsi="Times New Roman" w:cs="Times New Roman"/>
          <w:b/>
          <w:bCs/>
          <w:i/>
          <w:iCs/>
          <w:color w:val="000000"/>
          <w:lang w:eastAsia="en-US" w:bidi="ar-SA"/>
        </w:rPr>
        <w:t>No. 2022/E&amp;R/3(2)/1 dated 28.12.2022</w:t>
      </w:r>
    </w:p>
  </w:footnote>
  <w:footnote w:id="8">
    <w:p w14:paraId="6898338C" w14:textId="77777777" w:rsidR="004A06E2" w:rsidRPr="007529EB" w:rsidRDefault="004A06E2" w:rsidP="00F7033C">
      <w:pPr>
        <w:pStyle w:val="FootnoteText"/>
        <w:rPr>
          <w:rFonts w:ascii="Times New Roman" w:hAnsi="Times New Roman" w:cs="Times New Roman"/>
          <w:b/>
          <w:bCs/>
          <w:i/>
          <w:iCs/>
          <w:lang w:val="en-US"/>
        </w:rPr>
      </w:pPr>
      <w:r w:rsidRPr="007529EB">
        <w:rPr>
          <w:rStyle w:val="FootnoteReference"/>
          <w:rFonts w:ascii="Times New Roman" w:hAnsi="Times New Roman" w:cs="Times New Roman"/>
          <w:b/>
          <w:bCs/>
          <w:i/>
          <w:iCs/>
        </w:rPr>
        <w:footnoteRef/>
      </w:r>
      <w:r w:rsidRPr="007529EB">
        <w:rPr>
          <w:rFonts w:ascii="Times New Roman" w:hAnsi="Times New Roman" w:cs="Times New Roman"/>
          <w:b/>
          <w:bCs/>
          <w:i/>
          <w:iCs/>
        </w:rPr>
        <w:t xml:space="preserve"> </w:t>
      </w:r>
      <w:r w:rsidRPr="007529EB">
        <w:rPr>
          <w:rFonts w:ascii="Times New Roman" w:hAnsi="Times New Roman" w:cs="Times New Roman"/>
          <w:b/>
          <w:bCs/>
          <w:i/>
          <w:iCs/>
          <w:lang w:val="en-US"/>
        </w:rPr>
        <w:t>Letter no. 23(2)/</w:t>
      </w:r>
      <w:proofErr w:type="spellStart"/>
      <w:r w:rsidRPr="007529EB">
        <w:rPr>
          <w:rFonts w:ascii="Times New Roman" w:hAnsi="Times New Roman" w:cs="Times New Roman"/>
          <w:b/>
          <w:bCs/>
          <w:i/>
          <w:iCs/>
          <w:lang w:val="en-US"/>
        </w:rPr>
        <w:t>E.Coord</w:t>
      </w:r>
      <w:proofErr w:type="spellEnd"/>
      <w:r w:rsidRPr="007529EB">
        <w:rPr>
          <w:rFonts w:ascii="Times New Roman" w:hAnsi="Times New Roman" w:cs="Times New Roman"/>
          <w:b/>
          <w:bCs/>
          <w:i/>
          <w:iCs/>
          <w:lang w:val="en-US"/>
        </w:rPr>
        <w:t>/2018 dated 07.03.2018</w:t>
      </w:r>
    </w:p>
  </w:footnote>
  <w:footnote w:id="9">
    <w:p w14:paraId="1AD38053" w14:textId="1671BBEE" w:rsidR="004A06E2" w:rsidRPr="00223D92" w:rsidRDefault="004A06E2" w:rsidP="00223D92">
      <w:pPr>
        <w:ind w:left="142" w:hanging="142"/>
        <w:rPr>
          <w:rFonts w:ascii="Times New Roman" w:hAnsi="Times New Roman" w:cs="Times New Roman"/>
          <w:b/>
          <w:bCs/>
          <w:i/>
          <w:iCs/>
          <w:sz w:val="20"/>
          <w:szCs w:val="20"/>
        </w:rPr>
      </w:pPr>
      <w:r w:rsidRPr="00223D92">
        <w:rPr>
          <w:rStyle w:val="FootnoteReference"/>
          <w:rFonts w:ascii="Times New Roman" w:hAnsi="Times New Roman" w:cs="Times New Roman"/>
          <w:b/>
          <w:bCs/>
          <w:sz w:val="20"/>
          <w:szCs w:val="20"/>
        </w:rPr>
        <w:footnoteRef/>
      </w:r>
      <w:r w:rsidRPr="00223D92">
        <w:rPr>
          <w:rFonts w:ascii="Times New Roman" w:hAnsi="Times New Roman" w:cs="Times New Roman"/>
          <w:b/>
          <w:bCs/>
          <w:sz w:val="20"/>
          <w:szCs w:val="20"/>
        </w:rPr>
        <w:t xml:space="preserve"> </w:t>
      </w:r>
      <w:r w:rsidRPr="00E47E0A">
        <w:rPr>
          <w:rFonts w:ascii="Times New Roman" w:hAnsi="Times New Roman" w:cs="Times New Roman"/>
          <w:b/>
          <w:bCs/>
          <w:i/>
          <w:iCs/>
          <w:sz w:val="20"/>
          <w:szCs w:val="20"/>
        </w:rPr>
        <w:t>Expenditure of ₹ 0.21 crore under Grant No 5 in SECR (Zonal HQ AC) and expenditure of ₹ 0.04 crore under Grant No 9 in SWR (Const AC Bangalore) both during 2020-21.</w:t>
      </w:r>
      <w:r w:rsidRPr="00223D92">
        <w:rPr>
          <w:rFonts w:ascii="Times New Roman" w:hAnsi="Times New Roman" w:cs="Times New Roman"/>
          <w:b/>
          <w:bCs/>
          <w:i/>
          <w:iCs/>
          <w:sz w:val="20"/>
          <w:szCs w:val="20"/>
        </w:rPr>
        <w:t xml:space="preserve">  </w:t>
      </w:r>
    </w:p>
  </w:footnote>
  <w:footnote w:id="10">
    <w:p w14:paraId="6379FA3B" w14:textId="1571FA53" w:rsidR="004A06E2" w:rsidRPr="00980513" w:rsidRDefault="004A06E2">
      <w:pPr>
        <w:pStyle w:val="FootnoteText"/>
        <w:rPr>
          <w:rFonts w:ascii="Times New Roman" w:hAnsi="Times New Roman" w:cs="Times New Roman"/>
          <w:b/>
          <w:bCs/>
          <w:i/>
          <w:iCs/>
          <w:lang w:val="en-US"/>
        </w:rPr>
      </w:pPr>
      <w:r w:rsidRPr="00980513">
        <w:rPr>
          <w:rStyle w:val="FootnoteReference"/>
          <w:rFonts w:ascii="Times New Roman" w:hAnsi="Times New Roman" w:cs="Times New Roman"/>
          <w:b/>
          <w:bCs/>
          <w:i/>
          <w:iCs/>
        </w:rPr>
        <w:footnoteRef/>
      </w:r>
      <w:r w:rsidRPr="00980513">
        <w:rPr>
          <w:rFonts w:ascii="Times New Roman" w:hAnsi="Times New Roman" w:cs="Times New Roman"/>
          <w:b/>
          <w:bCs/>
          <w:i/>
          <w:iCs/>
        </w:rPr>
        <w:t xml:space="preserve"> Principal Heads of the Department</w:t>
      </w:r>
      <w:r w:rsidRPr="00980513">
        <w:rPr>
          <w:rFonts w:ascii="Times New Roman" w:hAnsi="Times New Roman" w:cs="Times New Roman"/>
          <w:b/>
          <w:bCs/>
          <w:i/>
          <w:iCs/>
          <w:lang w:val="en-US"/>
        </w:rPr>
        <w:t xml:space="preserve"> </w:t>
      </w:r>
    </w:p>
  </w:footnote>
  <w:footnote w:id="11">
    <w:p w14:paraId="232C000E" w14:textId="1A7C7705" w:rsidR="004A06E2" w:rsidRPr="00D5710A" w:rsidRDefault="004A06E2" w:rsidP="00D5710A">
      <w:pPr>
        <w:pStyle w:val="FootnoteText"/>
        <w:ind w:left="142" w:hanging="142"/>
        <w:jc w:val="both"/>
        <w:rPr>
          <w:rFonts w:ascii="Times New Roman" w:hAnsi="Times New Roman" w:cs="Times New Roman"/>
          <w:b/>
          <w:bCs/>
          <w:i/>
          <w:iCs/>
        </w:rPr>
      </w:pPr>
      <w:r w:rsidRPr="00980513">
        <w:rPr>
          <w:rStyle w:val="FootnoteReference"/>
          <w:rFonts w:ascii="Times New Roman" w:hAnsi="Times New Roman" w:cs="Times New Roman"/>
          <w:b/>
          <w:bCs/>
          <w:i/>
          <w:iCs/>
        </w:rPr>
        <w:footnoteRef/>
      </w:r>
      <w:r w:rsidRPr="00D5710A">
        <w:rPr>
          <w:rFonts w:ascii="Times New Roman" w:hAnsi="Times New Roman" w:cs="Times New Roman"/>
          <w:b/>
          <w:bCs/>
          <w:i/>
          <w:iCs/>
        </w:rPr>
        <w:t xml:space="preserve"> Book of Sanctions (BOS) </w:t>
      </w:r>
      <w:proofErr w:type="spellStart"/>
      <w:r w:rsidRPr="00D5710A">
        <w:rPr>
          <w:rFonts w:ascii="Times New Roman" w:hAnsi="Times New Roman" w:cs="Times New Roman"/>
          <w:b/>
          <w:bCs/>
          <w:i/>
          <w:iCs/>
        </w:rPr>
        <w:t>prepard</w:t>
      </w:r>
      <w:proofErr w:type="spellEnd"/>
      <w:r w:rsidRPr="00D5710A">
        <w:rPr>
          <w:rFonts w:ascii="Times New Roman" w:hAnsi="Times New Roman" w:cs="Times New Roman"/>
          <w:b/>
          <w:bCs/>
          <w:i/>
          <w:iCs/>
        </w:rPr>
        <w:t xml:space="preserve"> by Personnel Department at the beginning of the financial year is verified and certified by the concerned Branch Officer (Executive Officer) and Accounts Officer. BOS serves as ready reference book for all sanctioned posts/temporary posts for payment of salary, listing of vacancies, promotions etc. </w:t>
      </w:r>
    </w:p>
  </w:footnote>
  <w:footnote w:id="12">
    <w:p w14:paraId="6A0AE18A" w14:textId="31ABBBA1" w:rsidR="004A06E2" w:rsidRPr="00E12CF8" w:rsidRDefault="004A06E2" w:rsidP="00D5710A">
      <w:pPr>
        <w:pStyle w:val="FootnoteText"/>
        <w:ind w:left="142" w:hanging="142"/>
        <w:rPr>
          <w:rFonts w:ascii="Times New Roman" w:hAnsi="Times New Roman" w:cs="Times New Roman"/>
          <w:b/>
          <w:bCs/>
          <w:i/>
          <w:iCs/>
        </w:rPr>
      </w:pPr>
      <w:r w:rsidRPr="00D5710A">
        <w:rPr>
          <w:rStyle w:val="FootnoteReference"/>
          <w:rFonts w:ascii="Times New Roman" w:hAnsi="Times New Roman" w:cs="Times New Roman"/>
          <w:b/>
          <w:bCs/>
          <w:i/>
          <w:iCs/>
        </w:rPr>
        <w:footnoteRef/>
      </w:r>
      <w:r w:rsidRPr="00D5710A">
        <w:rPr>
          <w:rFonts w:ascii="Times New Roman" w:hAnsi="Times New Roman" w:cs="Times New Roman"/>
          <w:b/>
          <w:bCs/>
          <w:i/>
          <w:iCs/>
        </w:rPr>
        <w:t xml:space="preserve"> </w:t>
      </w:r>
      <w:r w:rsidRPr="00E12CF8">
        <w:rPr>
          <w:rFonts w:ascii="Times New Roman" w:hAnsi="Times New Roman" w:cs="Times New Roman"/>
          <w:b/>
          <w:bCs/>
          <w:i/>
          <w:iCs/>
        </w:rPr>
        <w:t>Deputy Chief Personnel Officer, Human Resource Department</w:t>
      </w:r>
      <w:r>
        <w:rPr>
          <w:rFonts w:ascii="Times New Roman" w:hAnsi="Times New Roman" w:cs="Times New Roman"/>
          <w:b/>
          <w:bCs/>
          <w:i/>
          <w:iCs/>
        </w:rPr>
        <w:t>.</w:t>
      </w:r>
    </w:p>
  </w:footnote>
  <w:footnote w:id="13">
    <w:p w14:paraId="3E7B5DC6" w14:textId="4506D1CF" w:rsidR="004A06E2" w:rsidRPr="00D5710A" w:rsidRDefault="004A06E2" w:rsidP="00D5710A">
      <w:pPr>
        <w:pStyle w:val="FootnoteText"/>
        <w:ind w:left="142" w:hanging="142"/>
        <w:rPr>
          <w:i/>
          <w:iCs/>
        </w:rPr>
      </w:pPr>
      <w:r w:rsidRPr="00E12CF8">
        <w:rPr>
          <w:rStyle w:val="FootnoteReference"/>
          <w:rFonts w:ascii="Times New Roman" w:hAnsi="Times New Roman" w:cs="Times New Roman"/>
          <w:b/>
          <w:bCs/>
          <w:i/>
          <w:iCs/>
        </w:rPr>
        <w:footnoteRef/>
      </w:r>
      <w:r w:rsidRPr="00E12CF8">
        <w:rPr>
          <w:i/>
          <w:iCs/>
        </w:rPr>
        <w:t xml:space="preserve"> </w:t>
      </w:r>
      <w:r w:rsidRPr="00E12CF8">
        <w:rPr>
          <w:rFonts w:ascii="Times New Roman" w:hAnsi="Times New Roman" w:cs="Times New Roman"/>
          <w:b/>
          <w:bCs/>
          <w:i/>
          <w:iCs/>
        </w:rPr>
        <w:t>Senior Assistant Financial Adviser, Engineering</w:t>
      </w:r>
      <w:r>
        <w:rPr>
          <w:rFonts w:ascii="Times New Roman" w:hAnsi="Times New Roman" w:cs="Times New Roman"/>
          <w:b/>
          <w:bCs/>
          <w:i/>
          <w:iCs/>
        </w:rPr>
        <w:t>.</w:t>
      </w:r>
    </w:p>
  </w:footnote>
  <w:footnote w:id="14">
    <w:p w14:paraId="556E255F" w14:textId="1AA66C21" w:rsidR="004A06E2" w:rsidRPr="002C58C8" w:rsidRDefault="004A06E2" w:rsidP="0086287E">
      <w:pPr>
        <w:pStyle w:val="FootnoteText"/>
        <w:jc w:val="both"/>
        <w:rPr>
          <w:rFonts w:ascii="Times New Roman" w:hAnsi="Times New Roman" w:cs="Times New Roman"/>
          <w:b/>
          <w:bCs/>
          <w:i/>
          <w:iCs/>
          <w:lang w:val="en-US"/>
        </w:rPr>
      </w:pPr>
      <w:r w:rsidRPr="000A497A">
        <w:rPr>
          <w:rStyle w:val="FootnoteReference"/>
          <w:rFonts w:ascii="Times New Roman" w:hAnsi="Times New Roman" w:cs="Times New Roman"/>
          <w:b/>
          <w:bCs/>
        </w:rPr>
        <w:footnoteRef/>
      </w:r>
      <w:r w:rsidRPr="000A497A">
        <w:rPr>
          <w:rFonts w:ascii="Times New Roman" w:hAnsi="Times New Roman" w:cs="Times New Roman"/>
          <w:b/>
          <w:bCs/>
        </w:rPr>
        <w:t xml:space="preserve"> </w:t>
      </w:r>
      <w:r w:rsidRPr="002C58C8">
        <w:rPr>
          <w:rFonts w:ascii="Times New Roman" w:eastAsiaTheme="majorEastAsia" w:hAnsi="Times New Roman" w:cs="Times New Roman"/>
          <w:b/>
          <w:bCs/>
          <w:i/>
          <w:iCs/>
          <w:lang w:val="en-US"/>
        </w:rPr>
        <w:t>vide Board’s Letter No.2023/AC-III/32/1/HYR-Suspense Balances Dated 09.02.2024 &amp; 05.04.2024</w:t>
      </w:r>
    </w:p>
  </w:footnote>
  <w:footnote w:id="15">
    <w:p w14:paraId="780471FE" w14:textId="5991CB87" w:rsidR="004A06E2" w:rsidRPr="005B2044" w:rsidRDefault="004A06E2" w:rsidP="009E5FCA">
      <w:pPr>
        <w:pStyle w:val="FootnoteText"/>
        <w:ind w:left="284" w:hanging="284"/>
        <w:rPr>
          <w:rFonts w:ascii="Times New Roman" w:hAnsi="Times New Roman" w:cs="Times New Roman"/>
          <w:b/>
          <w:bCs/>
          <w:i/>
          <w:iCs/>
          <w:lang w:val="en-US"/>
        </w:rPr>
      </w:pPr>
      <w:r w:rsidRPr="005B2044">
        <w:rPr>
          <w:rStyle w:val="FootnoteReference"/>
          <w:rFonts w:ascii="Times New Roman" w:hAnsi="Times New Roman" w:cs="Times New Roman"/>
          <w:b/>
          <w:bCs/>
          <w:i/>
          <w:iCs/>
        </w:rPr>
        <w:footnoteRef/>
      </w:r>
      <w:r w:rsidRPr="005B2044">
        <w:rPr>
          <w:rFonts w:ascii="Times New Roman" w:hAnsi="Times New Roman" w:cs="Times New Roman"/>
          <w:b/>
          <w:bCs/>
          <w:i/>
          <w:iCs/>
        </w:rPr>
        <w:t xml:space="preserve">   Sr. Section Officer (Books). The accounts office of Jodhpur Division had made correct mapping since </w:t>
      </w:r>
      <w:r>
        <w:rPr>
          <w:rFonts w:ascii="Times New Roman" w:hAnsi="Times New Roman" w:cs="Times New Roman"/>
          <w:b/>
          <w:bCs/>
          <w:i/>
          <w:iCs/>
        </w:rPr>
        <w:t xml:space="preserve">the </w:t>
      </w:r>
      <w:r w:rsidRPr="005B2044">
        <w:rPr>
          <w:rFonts w:ascii="Times New Roman" w:hAnsi="Times New Roman" w:cs="Times New Roman"/>
          <w:b/>
          <w:bCs/>
          <w:i/>
          <w:iCs/>
        </w:rPr>
        <w:t xml:space="preserve">beginning and Accounts Office of Workshop and Store, Ajmer made the mapping in </w:t>
      </w:r>
      <w:r>
        <w:rPr>
          <w:rFonts w:ascii="Times New Roman" w:hAnsi="Times New Roman" w:cs="Times New Roman"/>
          <w:b/>
          <w:bCs/>
          <w:i/>
          <w:iCs/>
        </w:rPr>
        <w:t xml:space="preserve">the </w:t>
      </w:r>
      <w:r w:rsidRPr="005B2044">
        <w:rPr>
          <w:rFonts w:ascii="Times New Roman" w:hAnsi="Times New Roman" w:cs="Times New Roman"/>
          <w:b/>
          <w:bCs/>
          <w:i/>
          <w:iCs/>
        </w:rPr>
        <w:t xml:space="preserve">beginning of 2022-23. </w:t>
      </w:r>
    </w:p>
  </w:footnote>
  <w:footnote w:id="16">
    <w:p w14:paraId="2A01E2D9" w14:textId="2361A59E" w:rsidR="004A06E2" w:rsidRPr="009E5FCA" w:rsidRDefault="004A06E2">
      <w:pPr>
        <w:pStyle w:val="FootnoteText"/>
        <w:rPr>
          <w:i/>
          <w:iCs/>
          <w:lang w:val="en-US"/>
        </w:rPr>
      </w:pPr>
      <w:r w:rsidRPr="005B2044">
        <w:rPr>
          <w:rStyle w:val="FootnoteReference"/>
          <w:rFonts w:ascii="Times New Roman" w:hAnsi="Times New Roman" w:cs="Times New Roman"/>
          <w:b/>
          <w:bCs/>
          <w:i/>
          <w:iCs/>
        </w:rPr>
        <w:footnoteRef/>
      </w:r>
      <w:r w:rsidRPr="005B2044">
        <w:rPr>
          <w:rFonts w:ascii="Times New Roman" w:hAnsi="Times New Roman" w:cs="Times New Roman"/>
          <w:b/>
          <w:bCs/>
          <w:i/>
          <w:iCs/>
        </w:rPr>
        <w:t xml:space="preserve">   Accounts Officer-in-charge</w:t>
      </w:r>
    </w:p>
  </w:footnote>
  <w:footnote w:id="17">
    <w:p w14:paraId="31B71E7E" w14:textId="77777777" w:rsidR="004A06E2" w:rsidRPr="000A6D37" w:rsidRDefault="004A06E2" w:rsidP="007F4E57">
      <w:pPr>
        <w:pStyle w:val="FootnoteText"/>
        <w:ind w:left="284" w:hanging="284"/>
        <w:rPr>
          <w:rFonts w:ascii="Times New Roman" w:hAnsi="Times New Roman" w:cs="Times New Roman"/>
          <w:b/>
          <w:bCs/>
          <w:i/>
          <w:iCs/>
        </w:rPr>
      </w:pPr>
      <w:r>
        <w:rPr>
          <w:rStyle w:val="FootnoteReference"/>
        </w:rPr>
        <w:footnoteRef/>
      </w:r>
      <w:r>
        <w:t xml:space="preserve">   </w:t>
      </w:r>
      <w:r w:rsidRPr="000A6D37">
        <w:rPr>
          <w:rFonts w:ascii="Times New Roman" w:hAnsi="Times New Roman" w:cs="Times New Roman"/>
          <w:b/>
          <w:bCs/>
          <w:i/>
          <w:iCs/>
        </w:rPr>
        <w:t>Supply of Energy for Power and Lighting in Railway Quarters including power for street lighting, pumps, etc.</w:t>
      </w:r>
    </w:p>
  </w:footnote>
  <w:footnote w:id="18">
    <w:p w14:paraId="25369431" w14:textId="77777777" w:rsidR="004A06E2" w:rsidRPr="00C978E2" w:rsidRDefault="004A06E2" w:rsidP="007F4E57">
      <w:pPr>
        <w:pStyle w:val="FootnoteText"/>
        <w:ind w:left="284" w:hanging="284"/>
        <w:rPr>
          <w:lang w:val="en-US"/>
        </w:rPr>
      </w:pPr>
      <w:r>
        <w:rPr>
          <w:rStyle w:val="FootnoteReference"/>
        </w:rPr>
        <w:footnoteRef/>
      </w:r>
      <w:r>
        <w:t xml:space="preserve"> </w:t>
      </w:r>
      <w:r>
        <w:rPr>
          <w:lang w:val="en-US"/>
        </w:rPr>
        <w:t xml:space="preserve">  </w:t>
      </w:r>
      <w:r w:rsidRPr="00C978E2">
        <w:rPr>
          <w:rFonts w:ascii="Times New Roman" w:hAnsi="Times New Roman" w:cs="Times New Roman"/>
          <w:b/>
          <w:bCs/>
          <w:i/>
          <w:iCs/>
        </w:rPr>
        <w:t>Health and Welfare services, Sports and institutes, Grants-in-aid, for Recreation and religious purposes, Club institutes</w:t>
      </w:r>
    </w:p>
  </w:footnote>
  <w:footnote w:id="19">
    <w:p w14:paraId="3C179CD0" w14:textId="44841767" w:rsidR="004A06E2" w:rsidRPr="00344711" w:rsidRDefault="004A06E2" w:rsidP="007B5E52">
      <w:pPr>
        <w:pStyle w:val="FootnoteText"/>
        <w:rPr>
          <w:rFonts w:ascii="Times New Roman" w:hAnsi="Times New Roman" w:cs="Times New Roman"/>
          <w:b/>
          <w:bCs/>
          <w:i/>
          <w:iCs/>
        </w:rPr>
      </w:pPr>
      <w:r w:rsidRPr="00344711">
        <w:rPr>
          <w:rStyle w:val="FootnoteReference"/>
          <w:rFonts w:ascii="Times New Roman" w:hAnsi="Times New Roman" w:cs="Times New Roman"/>
          <w:b/>
          <w:bCs/>
          <w:i/>
          <w:iCs/>
        </w:rPr>
        <w:footnoteRef/>
      </w:r>
      <w:r w:rsidRPr="00344711">
        <w:rPr>
          <w:rFonts w:ascii="Times New Roman" w:hAnsi="Times New Roman" w:cs="Times New Roman"/>
          <w:b/>
          <w:bCs/>
          <w:i/>
          <w:iCs/>
        </w:rPr>
        <w:t xml:space="preserve"> NWR- ₹ 21.40 crore, SECR- ₹ 9.67 crore </w:t>
      </w:r>
      <w:r>
        <w:rPr>
          <w:rFonts w:ascii="Times New Roman" w:hAnsi="Times New Roman" w:cs="Times New Roman"/>
          <w:b/>
          <w:bCs/>
          <w:i/>
          <w:iCs/>
        </w:rPr>
        <w:t xml:space="preserve">and </w:t>
      </w:r>
      <w:r w:rsidRPr="00344711">
        <w:rPr>
          <w:rFonts w:ascii="Times New Roman" w:hAnsi="Times New Roman" w:cs="Times New Roman"/>
          <w:b/>
          <w:bCs/>
          <w:i/>
          <w:iCs/>
        </w:rPr>
        <w:t>SWR- ₹ 37.23 crore</w:t>
      </w:r>
    </w:p>
  </w:footnote>
  <w:footnote w:id="20">
    <w:p w14:paraId="35A7242F" w14:textId="62E135A0" w:rsidR="004A06E2" w:rsidRPr="00344711" w:rsidRDefault="004A06E2">
      <w:pPr>
        <w:pStyle w:val="FootnoteText"/>
        <w:rPr>
          <w:lang w:val="en-US"/>
        </w:rPr>
      </w:pPr>
      <w:r w:rsidRPr="00344711">
        <w:rPr>
          <w:rStyle w:val="FootnoteReference"/>
          <w:rFonts w:ascii="Times New Roman" w:hAnsi="Times New Roman" w:cs="Times New Roman"/>
          <w:b/>
          <w:bCs/>
        </w:rPr>
        <w:footnoteRef/>
      </w:r>
      <w:r w:rsidRPr="00344711">
        <w:rPr>
          <w:rFonts w:ascii="Times New Roman" w:hAnsi="Times New Roman" w:cs="Times New Roman"/>
          <w:b/>
          <w:bCs/>
        </w:rPr>
        <w:t xml:space="preserve"> </w:t>
      </w:r>
      <w:r w:rsidRPr="00D01F9C">
        <w:rPr>
          <w:rFonts w:ascii="Times New Roman" w:hAnsi="Times New Roman" w:cs="Times New Roman"/>
          <w:b/>
          <w:bCs/>
          <w:i/>
          <w:iCs/>
          <w:lang w:val="en-US"/>
        </w:rPr>
        <w:t>Note 2(xii) to Minor Head 102 under MH 0021</w:t>
      </w:r>
    </w:p>
  </w:footnote>
  <w:footnote w:id="21">
    <w:p w14:paraId="03FD95E7" w14:textId="77777777" w:rsidR="004A06E2" w:rsidRDefault="004A06E2" w:rsidP="00DF2620">
      <w:pPr>
        <w:pStyle w:val="FootnoteText"/>
      </w:pPr>
      <w:r>
        <w:rPr>
          <w:rStyle w:val="FootnoteReference"/>
        </w:rPr>
        <w:footnoteRef/>
      </w:r>
      <w:r>
        <w:t xml:space="preserve"> </w:t>
      </w:r>
      <w:r w:rsidRPr="00B23F12">
        <w:rPr>
          <w:b/>
          <w:bCs/>
          <w:i/>
          <w:iCs/>
        </w:rPr>
        <w:t xml:space="preserve">Vide </w:t>
      </w:r>
      <w:r w:rsidRPr="00B23F12">
        <w:rPr>
          <w:rFonts w:ascii="Times New Roman" w:hAnsi="Times New Roman" w:cs="Times New Roman"/>
          <w:b/>
          <w:bCs/>
          <w:i/>
          <w:iCs/>
          <w:szCs w:val="22"/>
        </w:rPr>
        <w:t>No. 2023/AC-III/HYAR/Dec.2023/343/Rlys dated 08.04.2024</w:t>
      </w:r>
      <w:r>
        <w:rPr>
          <w:rFonts w:ascii="Times New Roman" w:hAnsi="Times New Roman" w:cs="Times New Roman"/>
          <w:b/>
          <w:bCs/>
          <w:i/>
          <w:iCs/>
          <w:szCs w:val="22"/>
        </w:rPr>
        <w:t>.</w:t>
      </w:r>
    </w:p>
  </w:footnote>
  <w:footnote w:id="22">
    <w:p w14:paraId="3FF2CEC7" w14:textId="5E2E2670" w:rsidR="004A06E2" w:rsidRPr="002C60DB" w:rsidRDefault="004A06E2" w:rsidP="00CC4AD3">
      <w:pPr>
        <w:pStyle w:val="FootnoteText"/>
        <w:jc w:val="both"/>
        <w:rPr>
          <w:rFonts w:ascii="Times New Roman" w:hAnsi="Times New Roman" w:cs="Times New Roman"/>
          <w:b/>
          <w:bCs/>
          <w:i/>
          <w:iCs/>
        </w:rPr>
      </w:pPr>
      <w:r w:rsidRPr="002C60DB">
        <w:rPr>
          <w:rStyle w:val="FootnoteReference"/>
          <w:rFonts w:ascii="Times New Roman" w:hAnsi="Times New Roman" w:cs="Times New Roman"/>
          <w:b/>
          <w:bCs/>
          <w:i/>
          <w:iCs/>
        </w:rPr>
        <w:footnoteRef/>
      </w:r>
      <w:r w:rsidRPr="002C60DB">
        <w:rPr>
          <w:rFonts w:ascii="Times New Roman" w:hAnsi="Times New Roman" w:cs="Times New Roman"/>
          <w:b/>
          <w:bCs/>
          <w:i/>
          <w:iCs/>
        </w:rPr>
        <w:t xml:space="preserve"> NWR- </w:t>
      </w:r>
      <w:r w:rsidRPr="000804DA">
        <w:rPr>
          <w:rFonts w:ascii="Times New Roman" w:hAnsi="Times New Roman" w:cs="Times New Roman"/>
          <w:b/>
          <w:bCs/>
          <w:i/>
          <w:iCs/>
        </w:rPr>
        <w:t>Jaipur division</w:t>
      </w:r>
      <w:r w:rsidRPr="002C60DB">
        <w:rPr>
          <w:rFonts w:ascii="Times New Roman" w:hAnsi="Times New Roman" w:cs="Times New Roman"/>
          <w:b/>
          <w:bCs/>
          <w:i/>
          <w:iCs/>
        </w:rPr>
        <w:t xml:space="preserve">, </w:t>
      </w:r>
      <w:r w:rsidRPr="000804DA">
        <w:rPr>
          <w:rFonts w:ascii="Times New Roman" w:hAnsi="Times New Roman" w:cs="Times New Roman"/>
          <w:b/>
          <w:bCs/>
          <w:i/>
          <w:iCs/>
        </w:rPr>
        <w:t>Jodhpur division</w:t>
      </w:r>
      <w:r w:rsidRPr="002C60DB">
        <w:rPr>
          <w:rFonts w:ascii="Times New Roman" w:hAnsi="Times New Roman" w:cs="Times New Roman"/>
          <w:b/>
          <w:bCs/>
          <w:i/>
          <w:iCs/>
        </w:rPr>
        <w:t xml:space="preserve"> </w:t>
      </w:r>
      <w:r>
        <w:rPr>
          <w:rFonts w:ascii="Times New Roman" w:hAnsi="Times New Roman" w:cs="Times New Roman"/>
          <w:b/>
          <w:bCs/>
          <w:i/>
          <w:iCs/>
        </w:rPr>
        <w:t>AUs</w:t>
      </w:r>
      <w:r w:rsidRPr="002C60DB">
        <w:rPr>
          <w:rFonts w:ascii="Times New Roman" w:hAnsi="Times New Roman" w:cs="Times New Roman"/>
          <w:b/>
          <w:bCs/>
          <w:i/>
          <w:iCs/>
        </w:rPr>
        <w:t xml:space="preserve"> and RWF/YNK Accounting </w:t>
      </w:r>
      <w:r>
        <w:rPr>
          <w:rFonts w:ascii="Times New Roman" w:hAnsi="Times New Roman" w:cs="Times New Roman"/>
          <w:b/>
          <w:bCs/>
          <w:i/>
          <w:iCs/>
        </w:rPr>
        <w:t>U</w:t>
      </w:r>
      <w:r w:rsidRPr="002C60DB">
        <w:rPr>
          <w:rFonts w:ascii="Times New Roman" w:hAnsi="Times New Roman" w:cs="Times New Roman"/>
          <w:b/>
          <w:bCs/>
          <w:i/>
          <w:iCs/>
        </w:rPr>
        <w:t>nit</w:t>
      </w:r>
    </w:p>
  </w:footnote>
  <w:footnote w:id="23">
    <w:p w14:paraId="12C42CD1" w14:textId="77777777" w:rsidR="004A06E2" w:rsidRPr="001C67A0" w:rsidRDefault="004A06E2" w:rsidP="00664F57">
      <w:pPr>
        <w:pStyle w:val="FootnoteText"/>
        <w:rPr>
          <w:rFonts w:ascii="Times New Roman" w:hAnsi="Times New Roman" w:cs="Times New Roman"/>
          <w:b/>
          <w:bCs/>
        </w:rPr>
      </w:pPr>
      <w:r w:rsidRPr="001C67A0">
        <w:rPr>
          <w:rStyle w:val="FootnoteReference"/>
          <w:rFonts w:ascii="Times New Roman" w:hAnsi="Times New Roman" w:cs="Times New Roman"/>
          <w:b/>
          <w:bCs/>
        </w:rPr>
        <w:footnoteRef/>
      </w:r>
      <w:r w:rsidRPr="001C67A0">
        <w:rPr>
          <w:rFonts w:ascii="Times New Roman" w:hAnsi="Times New Roman" w:cs="Times New Roman"/>
          <w:b/>
          <w:bCs/>
        </w:rPr>
        <w:t xml:space="preserve"> </w:t>
      </w:r>
      <w:r w:rsidRPr="00E808AD">
        <w:rPr>
          <w:rFonts w:ascii="Times New Roman" w:hAnsi="Times New Roman" w:cs="Times New Roman"/>
          <w:b/>
          <w:bCs/>
          <w:i/>
          <w:iCs/>
        </w:rPr>
        <w:t xml:space="preserve">Vide </w:t>
      </w:r>
      <w:r w:rsidRPr="00E808AD">
        <w:rPr>
          <w:rFonts w:ascii="Times New Roman" w:hAnsi="Times New Roman" w:cs="Times New Roman"/>
          <w:b/>
          <w:bCs/>
          <w:i/>
          <w:iCs/>
          <w:szCs w:val="22"/>
        </w:rPr>
        <w:t xml:space="preserve">No.2023/AC-III/BR </w:t>
      </w:r>
      <w:proofErr w:type="spellStart"/>
      <w:r w:rsidRPr="00E808AD">
        <w:rPr>
          <w:rFonts w:ascii="Times New Roman" w:hAnsi="Times New Roman" w:cs="Times New Roman"/>
          <w:b/>
          <w:bCs/>
          <w:i/>
          <w:iCs/>
          <w:szCs w:val="22"/>
        </w:rPr>
        <w:t>Qterly</w:t>
      </w:r>
      <w:proofErr w:type="spellEnd"/>
      <w:r w:rsidRPr="00E808AD">
        <w:rPr>
          <w:rFonts w:ascii="Times New Roman" w:hAnsi="Times New Roman" w:cs="Times New Roman"/>
          <w:b/>
          <w:bCs/>
          <w:i/>
          <w:iCs/>
          <w:szCs w:val="22"/>
        </w:rPr>
        <w:t xml:space="preserve"> /Dec.23 dated 28.03.2024  and 12.03.2024</w:t>
      </w:r>
    </w:p>
  </w:footnote>
  <w:footnote w:id="24">
    <w:p w14:paraId="510C43D9" w14:textId="426061C3" w:rsidR="004A06E2" w:rsidRPr="005C73F6" w:rsidRDefault="004A06E2" w:rsidP="005C73F6">
      <w:pPr>
        <w:ind w:left="284" w:hanging="284"/>
        <w:jc w:val="both"/>
        <w:rPr>
          <w:rFonts w:ascii="Times New Roman" w:hAnsi="Times New Roman" w:cs="Times New Roman"/>
          <w:b/>
          <w:bCs/>
          <w:i/>
          <w:iCs/>
          <w:sz w:val="20"/>
          <w:szCs w:val="20"/>
        </w:rPr>
      </w:pPr>
      <w:r w:rsidRPr="005C73F6">
        <w:rPr>
          <w:rStyle w:val="FootnoteReference"/>
          <w:rFonts w:ascii="Times New Roman" w:hAnsi="Times New Roman" w:cs="Times New Roman"/>
          <w:b/>
          <w:bCs/>
          <w:i/>
          <w:iCs/>
          <w:sz w:val="20"/>
          <w:szCs w:val="20"/>
        </w:rPr>
        <w:footnoteRef/>
      </w:r>
      <w:r w:rsidRPr="005C73F6">
        <w:rPr>
          <w:rFonts w:ascii="Times New Roman" w:hAnsi="Times New Roman" w:cs="Times New Roman"/>
          <w:b/>
          <w:bCs/>
          <w:i/>
          <w:iCs/>
          <w:sz w:val="20"/>
          <w:szCs w:val="20"/>
        </w:rPr>
        <w:t xml:space="preserve"> 1) Zonal HQ Accounts/Hubballi, 2</w:t>
      </w:r>
      <w:r>
        <w:rPr>
          <w:rFonts w:ascii="Times New Roman" w:hAnsi="Times New Roman" w:cs="Times New Roman"/>
          <w:b/>
          <w:bCs/>
          <w:i/>
          <w:iCs/>
          <w:sz w:val="20"/>
          <w:szCs w:val="20"/>
        </w:rPr>
        <w:t>)</w:t>
      </w:r>
      <w:r w:rsidRPr="00505AF3">
        <w:rPr>
          <w:rFonts w:ascii="Times New Roman" w:hAnsi="Times New Roman" w:cs="Times New Roman"/>
          <w:b/>
          <w:bCs/>
          <w:i/>
          <w:iCs/>
          <w:sz w:val="20"/>
          <w:szCs w:val="20"/>
        </w:rPr>
        <w:t xml:space="preserve"> </w:t>
      </w:r>
      <w:r w:rsidRPr="005C73F6">
        <w:rPr>
          <w:rFonts w:ascii="Times New Roman" w:hAnsi="Times New Roman" w:cs="Times New Roman"/>
          <w:b/>
          <w:bCs/>
          <w:i/>
          <w:iCs/>
          <w:sz w:val="20"/>
          <w:szCs w:val="20"/>
        </w:rPr>
        <w:t>Construction Accounts/Bengaluru Cantonment, 3)</w:t>
      </w:r>
      <w:r w:rsidRPr="00343F39">
        <w:rPr>
          <w:rFonts w:ascii="Times New Roman" w:hAnsi="Times New Roman" w:cs="Times New Roman"/>
          <w:b/>
          <w:bCs/>
          <w:i/>
          <w:iCs/>
          <w:sz w:val="20"/>
          <w:szCs w:val="20"/>
        </w:rPr>
        <w:t xml:space="preserve"> </w:t>
      </w:r>
      <w:r w:rsidRPr="005C73F6">
        <w:rPr>
          <w:rFonts w:ascii="Times New Roman" w:hAnsi="Times New Roman" w:cs="Times New Roman"/>
          <w:b/>
          <w:bCs/>
          <w:i/>
          <w:iCs/>
          <w:sz w:val="20"/>
          <w:szCs w:val="20"/>
        </w:rPr>
        <w:t>Workshop Accounts/Hubballi</w:t>
      </w:r>
      <w:r>
        <w:rPr>
          <w:rFonts w:ascii="Times New Roman" w:hAnsi="Times New Roman" w:cs="Times New Roman"/>
          <w:b/>
          <w:bCs/>
          <w:i/>
          <w:iCs/>
          <w:sz w:val="20"/>
          <w:szCs w:val="20"/>
        </w:rPr>
        <w:t xml:space="preserve"> </w:t>
      </w:r>
      <w:r w:rsidRPr="005C73F6">
        <w:rPr>
          <w:rFonts w:ascii="Times New Roman" w:hAnsi="Times New Roman" w:cs="Times New Roman"/>
          <w:b/>
          <w:bCs/>
          <w:i/>
          <w:iCs/>
          <w:sz w:val="20"/>
          <w:szCs w:val="20"/>
        </w:rPr>
        <w:t xml:space="preserve">and 4) Rail Wheel Factory Accounts, Yelahanka  </w:t>
      </w:r>
    </w:p>
  </w:footnote>
  <w:footnote w:id="25">
    <w:p w14:paraId="532049B1" w14:textId="77777777" w:rsidR="004A06E2" w:rsidRPr="00F62387" w:rsidRDefault="004A06E2" w:rsidP="008A5F03">
      <w:pPr>
        <w:pStyle w:val="NormalWeb"/>
        <w:shd w:val="clear" w:color="auto" w:fill="FFFFFF"/>
        <w:spacing w:before="0" w:beforeAutospacing="0" w:after="0" w:afterAutospacing="0"/>
        <w:ind w:left="227" w:hanging="227"/>
        <w:jc w:val="both"/>
        <w:rPr>
          <w:b/>
          <w:bCs/>
          <w:i/>
          <w:iCs/>
          <w:sz w:val="20"/>
          <w:szCs w:val="20"/>
        </w:rPr>
      </w:pPr>
      <w:r w:rsidRPr="00F62387">
        <w:rPr>
          <w:rStyle w:val="FootnoteReference"/>
          <w:b/>
          <w:bCs/>
          <w:i/>
          <w:iCs/>
          <w:sz w:val="20"/>
          <w:szCs w:val="20"/>
        </w:rPr>
        <w:footnoteRef/>
      </w:r>
      <w:r w:rsidRPr="00F62387">
        <w:rPr>
          <w:b/>
          <w:bCs/>
          <w:i/>
          <w:iCs/>
          <w:sz w:val="20"/>
          <w:szCs w:val="20"/>
        </w:rPr>
        <w:t xml:space="preserve"> Jodhpur division, Workshop &amp; Stores Jodhpur and Construction Unit Jaipur</w:t>
      </w:r>
    </w:p>
  </w:footnote>
  <w:footnote w:id="26">
    <w:p w14:paraId="1FC46385" w14:textId="77777777" w:rsidR="004A06E2" w:rsidRPr="00F62387" w:rsidRDefault="004A06E2" w:rsidP="005B782D">
      <w:pPr>
        <w:pStyle w:val="FootnoteText"/>
        <w:ind w:left="227" w:hanging="227"/>
        <w:jc w:val="both"/>
        <w:rPr>
          <w:rFonts w:ascii="Times New Roman" w:hAnsi="Times New Roman" w:cs="Times New Roman"/>
          <w:b/>
          <w:bCs/>
          <w:i/>
          <w:iC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NWR- 2 viz. </w:t>
      </w:r>
      <w:r>
        <w:rPr>
          <w:rFonts w:ascii="Times New Roman" w:hAnsi="Times New Roman" w:cs="Times New Roman"/>
          <w:b/>
          <w:bCs/>
          <w:i/>
          <w:iCs/>
        </w:rPr>
        <w:t xml:space="preserve">NWR </w:t>
      </w:r>
      <w:r w:rsidRPr="00F62387">
        <w:rPr>
          <w:rFonts w:ascii="Times New Roman" w:hAnsi="Times New Roman" w:cs="Times New Roman"/>
          <w:b/>
          <w:bCs/>
          <w:i/>
          <w:iCs/>
        </w:rPr>
        <w:t>Headquarter and Workshop &amp; Stores Ajmer; SECR- 1 i.e. Raipur division and SWR- 3 viz. Hubballi division, Construction Bengaluru Cantonment, and Workshop Hubballi</w:t>
      </w:r>
    </w:p>
  </w:footnote>
  <w:footnote w:id="27">
    <w:p w14:paraId="14F75815" w14:textId="77777777" w:rsidR="004A06E2" w:rsidRPr="00F62387" w:rsidRDefault="004A06E2" w:rsidP="005B782D">
      <w:pPr>
        <w:pStyle w:val="FootnoteText"/>
        <w:ind w:left="227" w:hanging="227"/>
        <w:jc w:val="both"/>
        <w:rPr>
          <w:rFonts w:ascii="Times New Roman" w:hAnsi="Times New Roman" w:cs="Times New Roman"/>
          <w:b/>
          <w:bCs/>
          <w:i/>
          <w:iC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NWR- 4 viz. NWR Headquarter, Jaipur division, Workshop &amp; Stores Ajmer and Construction Jaipur; SECR- 1 i.e. Raipur division and SWR- 5 viz. SBC division, Hubballi division, Construction SBC, Workshop &amp; Stores Hubballi and RWF/YNK</w:t>
      </w:r>
    </w:p>
  </w:footnote>
  <w:footnote w:id="28">
    <w:p w14:paraId="69C12A95" w14:textId="77777777" w:rsidR="004A06E2" w:rsidRPr="00F62387" w:rsidRDefault="004A06E2" w:rsidP="006A1366">
      <w:pPr>
        <w:pStyle w:val="FootnoteText"/>
        <w:jc w:val="both"/>
        <w:rPr>
          <w:rFonts w:ascii="Times New Roman" w:hAnsi="Times New Roman" w:cs="Times New Roman"/>
          <w:b/>
          <w:bCs/>
          <w:i/>
          <w:iC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All six AUs of SWR</w:t>
      </w:r>
    </w:p>
  </w:footnote>
  <w:footnote w:id="29">
    <w:p w14:paraId="1655F78B" w14:textId="77777777" w:rsidR="004A06E2" w:rsidRPr="00F62387" w:rsidRDefault="004A06E2" w:rsidP="006A1366">
      <w:pPr>
        <w:pStyle w:val="FootnoteText"/>
        <w:jc w:val="both"/>
        <w:rPr>
          <w:rFonts w:ascii="Times New Roman" w:hAnsi="Times New Roman" w:cs="Times New Roman"/>
          <w:b/>
          <w:bCs/>
          <w:i/>
          <w:iC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All six AUs of SWR</w:t>
      </w:r>
    </w:p>
  </w:footnote>
  <w:footnote w:id="30">
    <w:p w14:paraId="45CD0690" w14:textId="77777777" w:rsidR="004A06E2" w:rsidRPr="00F62387" w:rsidRDefault="004A06E2" w:rsidP="006A1366">
      <w:pPr>
        <w:pStyle w:val="FootnoteText"/>
        <w:ind w:left="227" w:hanging="227"/>
        <w:jc w:val="both"/>
        <w:rPr>
          <w:rFonts w:ascii="Times New Roman" w:hAnsi="Times New Roman" w:cs="Times New Roman"/>
          <w:b/>
          <w:bCs/>
          <w:i/>
          <w:iC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NWR- 3 viz. Workshop &amp; Stores Ajmer, Construction Jaipur and Construction Jodhpur; SECR- 1 i.e. Raipur division and SWR- 4 viz. Hubballi division, Construction SBC, Workshop &amp; Stores Hubballi and RWF/YNK</w:t>
      </w:r>
    </w:p>
  </w:footnote>
  <w:footnote w:id="31">
    <w:p w14:paraId="0FE7F1AB" w14:textId="77777777" w:rsidR="004A06E2" w:rsidRPr="00F62387" w:rsidRDefault="004A06E2" w:rsidP="005B782D">
      <w:pPr>
        <w:pStyle w:val="FootnoteText"/>
        <w:jc w:val="both"/>
        <w:rPr>
          <w:i/>
          <w:iCs/>
          <w:lang w:val="en-U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w:t>
      </w:r>
      <w:r w:rsidRPr="00F62387">
        <w:rPr>
          <w:rFonts w:ascii="Times New Roman" w:eastAsia="Times New Roman" w:hAnsi="Times New Roman" w:cs="Times New Roman"/>
          <w:b/>
          <w:bCs/>
          <w:i/>
          <w:iCs/>
        </w:rPr>
        <w:t>SECR Headquarter</w:t>
      </w:r>
    </w:p>
  </w:footnote>
  <w:footnote w:id="32">
    <w:p w14:paraId="6D39AFF1" w14:textId="2636922A" w:rsidR="004A06E2" w:rsidRPr="00F62387" w:rsidRDefault="004A06E2" w:rsidP="00DE6676">
      <w:pPr>
        <w:pStyle w:val="FootnoteText"/>
        <w:ind w:left="142" w:hanging="142"/>
        <w:jc w:val="both"/>
        <w:rPr>
          <w:rFonts w:ascii="Times New Roman" w:hAnsi="Times New Roman" w:cs="Times New Roman"/>
          <w:b/>
          <w:bCs/>
          <w:i/>
          <w:iCs/>
          <w:lang w:val="en-U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NWR Headquarter, Jodhpur division, Workshop &amp; Stores Jodhpur, Construction unit Jaipur and Construction unit Jodhpur</w:t>
      </w:r>
    </w:p>
  </w:footnote>
  <w:footnote w:id="33">
    <w:p w14:paraId="2467B5C3" w14:textId="413A4473" w:rsidR="004A06E2" w:rsidRPr="00026B90" w:rsidRDefault="004A06E2" w:rsidP="00DE6676">
      <w:pPr>
        <w:pStyle w:val="FootnoteText"/>
        <w:jc w:val="both"/>
        <w:rPr>
          <w:rFonts w:ascii="Times New Roman" w:hAnsi="Times New Roman" w:cs="Times New Roman"/>
          <w:b/>
          <w:bCs/>
          <w:i/>
          <w:iCs/>
          <w:lang w:val="en-US"/>
        </w:rPr>
      </w:pPr>
      <w:r w:rsidRPr="00F62387">
        <w:rPr>
          <w:rStyle w:val="FootnoteReference"/>
          <w:rFonts w:ascii="Times New Roman" w:hAnsi="Times New Roman" w:cs="Times New Roman"/>
          <w:b/>
          <w:bCs/>
          <w:i/>
          <w:iCs/>
        </w:rPr>
        <w:footnoteRef/>
      </w:r>
      <w:r w:rsidRPr="00F62387">
        <w:rPr>
          <w:rFonts w:ascii="Times New Roman" w:hAnsi="Times New Roman" w:cs="Times New Roman"/>
          <w:b/>
          <w:bCs/>
          <w:i/>
          <w:iCs/>
        </w:rPr>
        <w:t xml:space="preserve"> </w:t>
      </w:r>
      <w:r w:rsidRPr="00F62387">
        <w:rPr>
          <w:rFonts w:ascii="Times New Roman" w:hAnsi="Times New Roman" w:cs="Times New Roman"/>
          <w:b/>
          <w:bCs/>
          <w:i/>
          <w:iCs/>
          <w:lang w:val="en-US"/>
        </w:rPr>
        <w:t>RB letter No PC-V/98/1/11/23(Pt) dated 14-07-2011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57841" w14:textId="200C19D0" w:rsidR="004A06E2" w:rsidRPr="00C714A5" w:rsidRDefault="004A06E2" w:rsidP="00F97CA0">
    <w:pPr>
      <w:pStyle w:val="Header"/>
      <w:pBdr>
        <w:bottom w:val="thickThinSmallGap" w:sz="24" w:space="1" w:color="622423"/>
      </w:pBdr>
      <w:ind w:left="0" w:right="28"/>
      <w:jc w:val="both"/>
      <w:rPr>
        <w:rFonts w:eastAsia="Times New Roman" w:cs="Times New Roman"/>
        <w:b/>
        <w:bCs/>
        <w:i/>
        <w:iCs/>
        <w:sz w:val="24"/>
        <w:szCs w:val="24"/>
      </w:rPr>
    </w:pPr>
    <w:r>
      <w:rPr>
        <w:rFonts w:ascii="Times New Roman" w:hAnsi="Times New Roman" w:cs="Times New Roman"/>
        <w:b/>
        <w:bCs/>
        <w:i/>
        <w:iCs/>
        <w:shd w:val="clear" w:color="auto" w:fill="FFFFFF"/>
      </w:rPr>
      <w:t xml:space="preserve">Chapter 4 - </w:t>
    </w:r>
    <w:r w:rsidRPr="00606C80">
      <w:rPr>
        <w:rFonts w:ascii="Times New Roman" w:hAnsi="Times New Roman" w:cs="Times New Roman"/>
        <w:b/>
        <w:bCs/>
        <w:i/>
        <w:iCs/>
        <w:shd w:val="clear" w:color="auto" w:fill="FFFFFF"/>
      </w:rPr>
      <w:t>Review of</w:t>
    </w:r>
    <w:r w:rsidRPr="00606C80">
      <w:rPr>
        <w:rFonts w:ascii="Times New Roman" w:hAnsi="Times New Roman" w:cs="Times New Roman"/>
        <w:b/>
        <w:bCs/>
        <w:i/>
        <w:iCs/>
        <w:color w:val="00B0F0"/>
        <w:shd w:val="clear" w:color="auto" w:fill="FFFFFF"/>
      </w:rPr>
      <w:t xml:space="preserve"> </w:t>
    </w:r>
    <w:r w:rsidRPr="00606C80">
      <w:rPr>
        <w:rFonts w:ascii="Times New Roman" w:hAnsi="Times New Roman" w:cs="Times New Roman"/>
        <w:b/>
        <w:bCs/>
        <w:i/>
        <w:iCs/>
        <w:shd w:val="clear" w:color="auto" w:fill="FFFFFF"/>
      </w:rPr>
      <w:t>Budgetary and Accounting Controls in Accounts Department of NWR, SECR and SW</w:t>
    </w:r>
    <w:r>
      <w:rPr>
        <w:rFonts w:ascii="Times New Roman" w:hAnsi="Times New Roman" w:cs="Times New Roman"/>
        <w:b/>
        <w:bCs/>
        <w:i/>
        <w:iCs/>
        <w:shd w:val="clear" w:color="auto" w:fill="FFFFFF"/>
      </w:rPr>
      <w:t>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97750" w14:textId="3D4BBB43" w:rsidR="004A06E2" w:rsidRPr="00D779E8" w:rsidRDefault="004A06E2" w:rsidP="00246CBA">
    <w:pPr>
      <w:ind w:left="0"/>
      <w:jc w:val="both"/>
      <w:rPr>
        <w:rFonts w:ascii="Times New Roman" w:hAnsi="Times New Roman" w:cs="Times New Roman"/>
        <w:b/>
        <w:bCs/>
        <w:i/>
        <w:iCs/>
      </w:rPr>
    </w:pPr>
    <w:r w:rsidRPr="00D779E8">
      <w:rPr>
        <w:rFonts w:ascii="Times New Roman" w:hAnsi="Times New Roman" w:cs="Times New Roman"/>
        <w:b/>
        <w:bCs/>
        <w:i/>
        <w:iCs/>
        <w:shd w:val="clear" w:color="auto" w:fill="FFFFFF"/>
      </w:rPr>
      <w:t>Chapter 4 - Review of</w:t>
    </w:r>
    <w:r w:rsidRPr="00D779E8">
      <w:rPr>
        <w:rFonts w:ascii="Times New Roman" w:hAnsi="Times New Roman" w:cs="Times New Roman"/>
        <w:b/>
        <w:bCs/>
        <w:i/>
        <w:iCs/>
        <w:color w:val="00B0F0"/>
        <w:shd w:val="clear" w:color="auto" w:fill="FFFFFF"/>
      </w:rPr>
      <w:t xml:space="preserve"> </w:t>
    </w:r>
    <w:r w:rsidRPr="00D779E8">
      <w:rPr>
        <w:rFonts w:ascii="Times New Roman" w:hAnsi="Times New Roman" w:cs="Times New Roman"/>
        <w:b/>
        <w:bCs/>
        <w:i/>
        <w:iCs/>
        <w:shd w:val="clear" w:color="auto" w:fill="FFFFFF"/>
      </w:rPr>
      <w:t>Budgetary and Accounting Controls in Accounts Department of NWR, SECR and SWR</w:t>
    </w:r>
  </w:p>
  <w:p w14:paraId="40CF8E2C" w14:textId="2F898865" w:rsidR="004A06E2" w:rsidRPr="00997134" w:rsidRDefault="004A06E2" w:rsidP="00130FC9">
    <w:pPr>
      <w:pStyle w:val="Header"/>
      <w:pBdr>
        <w:bottom w:val="thickThinSmallGap" w:sz="24" w:space="1" w:color="622423"/>
      </w:pBdr>
      <w:ind w:left="0" w:right="-29"/>
      <w:rPr>
        <w:rFonts w:ascii="Times New Roman" w:hAnsi="Times New Roman" w:cs="Times New Roman"/>
        <w:b/>
        <w:bCs/>
        <w:i/>
        <w:i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52037" w14:textId="77777777" w:rsidR="004A06E2" w:rsidRPr="00A538E0" w:rsidRDefault="004A06E2" w:rsidP="00A538E0">
    <w:pPr>
      <w:pStyle w:val="Header"/>
      <w:pBdr>
        <w:bottom w:val="thickThinSmallGap" w:sz="24" w:space="1" w:color="622423"/>
      </w:pBdr>
      <w:ind w:left="0" w:right="-655"/>
      <w:jc w:val="right"/>
      <w:rPr>
        <w:rFonts w:eastAsia="Times New Roman" w:cs="Times New Roman"/>
        <w:b/>
        <w:bCs/>
        <w:i/>
        <w:iCs/>
        <w:sz w:val="24"/>
        <w:szCs w:val="24"/>
      </w:rPr>
    </w:pPr>
    <w:r w:rsidRPr="00A538E0">
      <w:rPr>
        <w:rFonts w:ascii="Times New Roman" w:hAnsi="Times New Roman" w:cs="Times New Roman"/>
        <w:b/>
        <w:bCs/>
        <w:i/>
        <w:iCs/>
        <w:noProof/>
      </w:rPr>
      <w:t>Performance Audit on Energy Management and Green Initiative in Indian Railways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A5138"/>
    <w:multiLevelType w:val="hybridMultilevel"/>
    <w:tmpl w:val="6C32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E050AF"/>
    <w:multiLevelType w:val="hybridMultilevel"/>
    <w:tmpl w:val="20AA9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1695D"/>
    <w:multiLevelType w:val="hybridMultilevel"/>
    <w:tmpl w:val="D0EA1850"/>
    <w:lvl w:ilvl="0" w:tplc="57C490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F4BBF"/>
    <w:multiLevelType w:val="hybridMultilevel"/>
    <w:tmpl w:val="AD58A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C04184"/>
    <w:multiLevelType w:val="hybridMultilevel"/>
    <w:tmpl w:val="3DD0BA6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C1AEE"/>
    <w:multiLevelType w:val="hybridMultilevel"/>
    <w:tmpl w:val="9ABEC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D3647D"/>
    <w:multiLevelType w:val="hybridMultilevel"/>
    <w:tmpl w:val="5A609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887646"/>
    <w:multiLevelType w:val="hybridMultilevel"/>
    <w:tmpl w:val="3F8A05AA"/>
    <w:lvl w:ilvl="0" w:tplc="BC5CACEA">
      <w:start w:val="1"/>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8A40814"/>
    <w:multiLevelType w:val="multilevel"/>
    <w:tmpl w:val="13CE3726"/>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4A055B7D"/>
    <w:multiLevelType w:val="hybridMultilevel"/>
    <w:tmpl w:val="16DC5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D83344"/>
    <w:multiLevelType w:val="hybridMultilevel"/>
    <w:tmpl w:val="E2603C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FF41873"/>
    <w:multiLevelType w:val="hybridMultilevel"/>
    <w:tmpl w:val="7F263906"/>
    <w:lvl w:ilvl="0" w:tplc="EE02823E">
      <w:start w:val="1"/>
      <w:numFmt w:val="bullet"/>
      <w:lvlText w:val=""/>
      <w:lvlJc w:val="left"/>
      <w:pPr>
        <w:ind w:left="2712" w:hanging="360"/>
      </w:pPr>
      <w:rPr>
        <w:rFonts w:ascii="Symbol" w:hAnsi="Symbol" w:hint="default"/>
        <w:color w:val="00B050"/>
      </w:rPr>
    </w:lvl>
    <w:lvl w:ilvl="1" w:tplc="40090003" w:tentative="1">
      <w:start w:val="1"/>
      <w:numFmt w:val="bullet"/>
      <w:lvlText w:val="o"/>
      <w:lvlJc w:val="left"/>
      <w:pPr>
        <w:ind w:left="3432" w:hanging="360"/>
      </w:pPr>
      <w:rPr>
        <w:rFonts w:ascii="Courier New" w:hAnsi="Courier New" w:cs="Courier New" w:hint="default"/>
      </w:rPr>
    </w:lvl>
    <w:lvl w:ilvl="2" w:tplc="40090005" w:tentative="1">
      <w:start w:val="1"/>
      <w:numFmt w:val="bullet"/>
      <w:lvlText w:val=""/>
      <w:lvlJc w:val="left"/>
      <w:pPr>
        <w:ind w:left="4152" w:hanging="360"/>
      </w:pPr>
      <w:rPr>
        <w:rFonts w:ascii="Wingdings" w:hAnsi="Wingdings" w:hint="default"/>
      </w:rPr>
    </w:lvl>
    <w:lvl w:ilvl="3" w:tplc="40090001" w:tentative="1">
      <w:start w:val="1"/>
      <w:numFmt w:val="bullet"/>
      <w:lvlText w:val=""/>
      <w:lvlJc w:val="left"/>
      <w:pPr>
        <w:ind w:left="4872" w:hanging="360"/>
      </w:pPr>
      <w:rPr>
        <w:rFonts w:ascii="Symbol" w:hAnsi="Symbol" w:hint="default"/>
      </w:rPr>
    </w:lvl>
    <w:lvl w:ilvl="4" w:tplc="40090003" w:tentative="1">
      <w:start w:val="1"/>
      <w:numFmt w:val="bullet"/>
      <w:lvlText w:val="o"/>
      <w:lvlJc w:val="left"/>
      <w:pPr>
        <w:ind w:left="5592" w:hanging="360"/>
      </w:pPr>
      <w:rPr>
        <w:rFonts w:ascii="Courier New" w:hAnsi="Courier New" w:cs="Courier New" w:hint="default"/>
      </w:rPr>
    </w:lvl>
    <w:lvl w:ilvl="5" w:tplc="40090005" w:tentative="1">
      <w:start w:val="1"/>
      <w:numFmt w:val="bullet"/>
      <w:lvlText w:val=""/>
      <w:lvlJc w:val="left"/>
      <w:pPr>
        <w:ind w:left="6312" w:hanging="360"/>
      </w:pPr>
      <w:rPr>
        <w:rFonts w:ascii="Wingdings" w:hAnsi="Wingdings" w:hint="default"/>
      </w:rPr>
    </w:lvl>
    <w:lvl w:ilvl="6" w:tplc="40090001" w:tentative="1">
      <w:start w:val="1"/>
      <w:numFmt w:val="bullet"/>
      <w:lvlText w:val=""/>
      <w:lvlJc w:val="left"/>
      <w:pPr>
        <w:ind w:left="7032" w:hanging="360"/>
      </w:pPr>
      <w:rPr>
        <w:rFonts w:ascii="Symbol" w:hAnsi="Symbol" w:hint="default"/>
      </w:rPr>
    </w:lvl>
    <w:lvl w:ilvl="7" w:tplc="40090003" w:tentative="1">
      <w:start w:val="1"/>
      <w:numFmt w:val="bullet"/>
      <w:lvlText w:val="o"/>
      <w:lvlJc w:val="left"/>
      <w:pPr>
        <w:ind w:left="7752" w:hanging="360"/>
      </w:pPr>
      <w:rPr>
        <w:rFonts w:ascii="Courier New" w:hAnsi="Courier New" w:cs="Courier New" w:hint="default"/>
      </w:rPr>
    </w:lvl>
    <w:lvl w:ilvl="8" w:tplc="40090005" w:tentative="1">
      <w:start w:val="1"/>
      <w:numFmt w:val="bullet"/>
      <w:lvlText w:val=""/>
      <w:lvlJc w:val="left"/>
      <w:pPr>
        <w:ind w:left="8472" w:hanging="360"/>
      </w:pPr>
      <w:rPr>
        <w:rFonts w:ascii="Wingdings" w:hAnsi="Wingdings" w:hint="default"/>
      </w:rPr>
    </w:lvl>
  </w:abstractNum>
  <w:abstractNum w:abstractNumId="12" w15:restartNumberingAfterBreak="0">
    <w:nsid w:val="531B6A28"/>
    <w:multiLevelType w:val="hybridMultilevel"/>
    <w:tmpl w:val="D65051B6"/>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3DB2D92"/>
    <w:multiLevelType w:val="hybridMultilevel"/>
    <w:tmpl w:val="E69EDDEC"/>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5E594BBD"/>
    <w:multiLevelType w:val="hybridMultilevel"/>
    <w:tmpl w:val="10B69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53220E"/>
    <w:multiLevelType w:val="hybridMultilevel"/>
    <w:tmpl w:val="BD445E0A"/>
    <w:lvl w:ilvl="0" w:tplc="40090001">
      <w:start w:val="1"/>
      <w:numFmt w:val="bullet"/>
      <w:lvlText w:val=""/>
      <w:lvlJc w:val="left"/>
      <w:pPr>
        <w:ind w:left="1998" w:hanging="360"/>
      </w:pPr>
      <w:rPr>
        <w:rFonts w:ascii="Symbol" w:hAnsi="Symbol" w:hint="default"/>
      </w:rPr>
    </w:lvl>
    <w:lvl w:ilvl="1" w:tplc="40090003" w:tentative="1">
      <w:start w:val="1"/>
      <w:numFmt w:val="bullet"/>
      <w:lvlText w:val="o"/>
      <w:lvlJc w:val="left"/>
      <w:pPr>
        <w:ind w:left="2718" w:hanging="360"/>
      </w:pPr>
      <w:rPr>
        <w:rFonts w:ascii="Courier New" w:hAnsi="Courier New" w:cs="Courier New" w:hint="default"/>
      </w:rPr>
    </w:lvl>
    <w:lvl w:ilvl="2" w:tplc="40090005" w:tentative="1">
      <w:start w:val="1"/>
      <w:numFmt w:val="bullet"/>
      <w:lvlText w:val=""/>
      <w:lvlJc w:val="left"/>
      <w:pPr>
        <w:ind w:left="3438" w:hanging="360"/>
      </w:pPr>
      <w:rPr>
        <w:rFonts w:ascii="Wingdings" w:hAnsi="Wingdings" w:hint="default"/>
      </w:rPr>
    </w:lvl>
    <w:lvl w:ilvl="3" w:tplc="40090001" w:tentative="1">
      <w:start w:val="1"/>
      <w:numFmt w:val="bullet"/>
      <w:lvlText w:val=""/>
      <w:lvlJc w:val="left"/>
      <w:pPr>
        <w:ind w:left="4158" w:hanging="360"/>
      </w:pPr>
      <w:rPr>
        <w:rFonts w:ascii="Symbol" w:hAnsi="Symbol" w:hint="default"/>
      </w:rPr>
    </w:lvl>
    <w:lvl w:ilvl="4" w:tplc="40090003" w:tentative="1">
      <w:start w:val="1"/>
      <w:numFmt w:val="bullet"/>
      <w:lvlText w:val="o"/>
      <w:lvlJc w:val="left"/>
      <w:pPr>
        <w:ind w:left="4878" w:hanging="360"/>
      </w:pPr>
      <w:rPr>
        <w:rFonts w:ascii="Courier New" w:hAnsi="Courier New" w:cs="Courier New" w:hint="default"/>
      </w:rPr>
    </w:lvl>
    <w:lvl w:ilvl="5" w:tplc="40090005" w:tentative="1">
      <w:start w:val="1"/>
      <w:numFmt w:val="bullet"/>
      <w:lvlText w:val=""/>
      <w:lvlJc w:val="left"/>
      <w:pPr>
        <w:ind w:left="5598" w:hanging="360"/>
      </w:pPr>
      <w:rPr>
        <w:rFonts w:ascii="Wingdings" w:hAnsi="Wingdings" w:hint="default"/>
      </w:rPr>
    </w:lvl>
    <w:lvl w:ilvl="6" w:tplc="40090001" w:tentative="1">
      <w:start w:val="1"/>
      <w:numFmt w:val="bullet"/>
      <w:lvlText w:val=""/>
      <w:lvlJc w:val="left"/>
      <w:pPr>
        <w:ind w:left="6318" w:hanging="360"/>
      </w:pPr>
      <w:rPr>
        <w:rFonts w:ascii="Symbol" w:hAnsi="Symbol" w:hint="default"/>
      </w:rPr>
    </w:lvl>
    <w:lvl w:ilvl="7" w:tplc="40090003" w:tentative="1">
      <w:start w:val="1"/>
      <w:numFmt w:val="bullet"/>
      <w:lvlText w:val="o"/>
      <w:lvlJc w:val="left"/>
      <w:pPr>
        <w:ind w:left="7038" w:hanging="360"/>
      </w:pPr>
      <w:rPr>
        <w:rFonts w:ascii="Courier New" w:hAnsi="Courier New" w:cs="Courier New" w:hint="default"/>
      </w:rPr>
    </w:lvl>
    <w:lvl w:ilvl="8" w:tplc="40090005" w:tentative="1">
      <w:start w:val="1"/>
      <w:numFmt w:val="bullet"/>
      <w:lvlText w:val=""/>
      <w:lvlJc w:val="left"/>
      <w:pPr>
        <w:ind w:left="7758" w:hanging="360"/>
      </w:pPr>
      <w:rPr>
        <w:rFonts w:ascii="Wingdings" w:hAnsi="Wingdings" w:hint="default"/>
      </w:rPr>
    </w:lvl>
  </w:abstractNum>
  <w:abstractNum w:abstractNumId="16" w15:restartNumberingAfterBreak="0">
    <w:nsid w:val="677A0F97"/>
    <w:multiLevelType w:val="hybridMultilevel"/>
    <w:tmpl w:val="8FBC9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447908"/>
    <w:multiLevelType w:val="multilevel"/>
    <w:tmpl w:val="D47078B2"/>
    <w:lvl w:ilvl="0">
      <w:start w:val="1"/>
      <w:numFmt w:val="lowerRoman"/>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E7D7914"/>
    <w:multiLevelType w:val="hybridMultilevel"/>
    <w:tmpl w:val="91086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9F3C02"/>
    <w:multiLevelType w:val="hybridMultilevel"/>
    <w:tmpl w:val="C2A48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5B5F4B"/>
    <w:multiLevelType w:val="hybridMultilevel"/>
    <w:tmpl w:val="3B189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3142342"/>
    <w:multiLevelType w:val="hybridMultilevel"/>
    <w:tmpl w:val="580A03B6"/>
    <w:lvl w:ilvl="0" w:tplc="40090001">
      <w:start w:val="1"/>
      <w:numFmt w:val="bullet"/>
      <w:lvlText w:val=""/>
      <w:lvlJc w:val="left"/>
      <w:pPr>
        <w:ind w:left="1627" w:hanging="360"/>
      </w:pPr>
      <w:rPr>
        <w:rFonts w:ascii="Symbol" w:hAnsi="Symbol" w:hint="default"/>
      </w:rPr>
    </w:lvl>
    <w:lvl w:ilvl="1" w:tplc="3778543E">
      <w:numFmt w:val="bullet"/>
      <w:lvlText w:val="•"/>
      <w:lvlJc w:val="left"/>
      <w:pPr>
        <w:ind w:left="2347" w:hanging="360"/>
      </w:pPr>
      <w:rPr>
        <w:rFonts w:ascii="Calibri Light" w:eastAsiaTheme="minorEastAsia" w:hAnsi="Calibri Light" w:cs="Calibri Light"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22" w15:restartNumberingAfterBreak="0">
    <w:nsid w:val="78051794"/>
    <w:multiLevelType w:val="hybridMultilevel"/>
    <w:tmpl w:val="C65654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97C6E5C"/>
    <w:multiLevelType w:val="hybridMultilevel"/>
    <w:tmpl w:val="90EE7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9A677C"/>
    <w:multiLevelType w:val="hybridMultilevel"/>
    <w:tmpl w:val="62EC870A"/>
    <w:lvl w:ilvl="0" w:tplc="12CA0D5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D74D84"/>
    <w:multiLevelType w:val="hybridMultilevel"/>
    <w:tmpl w:val="2AC6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57A2B"/>
    <w:multiLevelType w:val="hybridMultilevel"/>
    <w:tmpl w:val="99549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697115">
    <w:abstractNumId w:val="8"/>
  </w:num>
  <w:num w:numId="2" w16cid:durableId="1330598594">
    <w:abstractNumId w:val="25"/>
  </w:num>
  <w:num w:numId="3" w16cid:durableId="1660234035">
    <w:abstractNumId w:val="17"/>
  </w:num>
  <w:num w:numId="4" w16cid:durableId="1336573878">
    <w:abstractNumId w:val="7"/>
  </w:num>
  <w:num w:numId="5" w16cid:durableId="1123113731">
    <w:abstractNumId w:val="21"/>
  </w:num>
  <w:num w:numId="6" w16cid:durableId="223493106">
    <w:abstractNumId w:val="0"/>
  </w:num>
  <w:num w:numId="7" w16cid:durableId="661616632">
    <w:abstractNumId w:val="23"/>
  </w:num>
  <w:num w:numId="8" w16cid:durableId="919094750">
    <w:abstractNumId w:val="26"/>
  </w:num>
  <w:num w:numId="9" w16cid:durableId="1797212592">
    <w:abstractNumId w:val="9"/>
  </w:num>
  <w:num w:numId="10" w16cid:durableId="2035183130">
    <w:abstractNumId w:val="5"/>
  </w:num>
  <w:num w:numId="11" w16cid:durableId="1877230009">
    <w:abstractNumId w:val="11"/>
  </w:num>
  <w:num w:numId="12" w16cid:durableId="680743454">
    <w:abstractNumId w:val="6"/>
  </w:num>
  <w:num w:numId="13" w16cid:durableId="749738119">
    <w:abstractNumId w:val="18"/>
  </w:num>
  <w:num w:numId="14" w16cid:durableId="739794877">
    <w:abstractNumId w:val="24"/>
  </w:num>
  <w:num w:numId="15" w16cid:durableId="324280452">
    <w:abstractNumId w:val="15"/>
  </w:num>
  <w:num w:numId="16" w16cid:durableId="1685597261">
    <w:abstractNumId w:val="14"/>
  </w:num>
  <w:num w:numId="17" w16cid:durableId="536041181">
    <w:abstractNumId w:val="19"/>
  </w:num>
  <w:num w:numId="18" w16cid:durableId="346711378">
    <w:abstractNumId w:val="1"/>
  </w:num>
  <w:num w:numId="19" w16cid:durableId="137109673">
    <w:abstractNumId w:val="16"/>
  </w:num>
  <w:num w:numId="20" w16cid:durableId="493884306">
    <w:abstractNumId w:val="4"/>
  </w:num>
  <w:num w:numId="21" w16cid:durableId="822892272">
    <w:abstractNumId w:val="2"/>
  </w:num>
  <w:num w:numId="22" w16cid:durableId="733314567">
    <w:abstractNumId w:val="13"/>
  </w:num>
  <w:num w:numId="23" w16cid:durableId="808206645">
    <w:abstractNumId w:val="20"/>
  </w:num>
  <w:num w:numId="24" w16cid:durableId="1879195827">
    <w:abstractNumId w:val="22"/>
  </w:num>
  <w:num w:numId="25" w16cid:durableId="974945772">
    <w:abstractNumId w:val="3"/>
  </w:num>
  <w:num w:numId="26" w16cid:durableId="477185159">
    <w:abstractNumId w:val="12"/>
  </w:num>
  <w:num w:numId="27" w16cid:durableId="140964657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mirrorMargins/>
  <w:hideSpellingErrors/>
  <w:hideGrammaticalError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numStart w:val="44"/>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FD5"/>
    <w:rsid w:val="0000001C"/>
    <w:rsid w:val="00000356"/>
    <w:rsid w:val="00000394"/>
    <w:rsid w:val="0000045C"/>
    <w:rsid w:val="0000048A"/>
    <w:rsid w:val="000006D8"/>
    <w:rsid w:val="00000807"/>
    <w:rsid w:val="000009DD"/>
    <w:rsid w:val="00001094"/>
    <w:rsid w:val="000014B5"/>
    <w:rsid w:val="00001579"/>
    <w:rsid w:val="00001739"/>
    <w:rsid w:val="00001D71"/>
    <w:rsid w:val="000020BB"/>
    <w:rsid w:val="00002276"/>
    <w:rsid w:val="000025F7"/>
    <w:rsid w:val="00002656"/>
    <w:rsid w:val="00002771"/>
    <w:rsid w:val="00002A6E"/>
    <w:rsid w:val="00003635"/>
    <w:rsid w:val="00003D3F"/>
    <w:rsid w:val="00003F35"/>
    <w:rsid w:val="000045CC"/>
    <w:rsid w:val="00004C4B"/>
    <w:rsid w:val="0000593A"/>
    <w:rsid w:val="0000667B"/>
    <w:rsid w:val="00007307"/>
    <w:rsid w:val="000073E1"/>
    <w:rsid w:val="00007A0A"/>
    <w:rsid w:val="00007DBF"/>
    <w:rsid w:val="00007DDC"/>
    <w:rsid w:val="00007E38"/>
    <w:rsid w:val="0001022E"/>
    <w:rsid w:val="00010910"/>
    <w:rsid w:val="0001103A"/>
    <w:rsid w:val="00011175"/>
    <w:rsid w:val="0001133B"/>
    <w:rsid w:val="000116D5"/>
    <w:rsid w:val="00012C2E"/>
    <w:rsid w:val="00013A5B"/>
    <w:rsid w:val="00013D4A"/>
    <w:rsid w:val="000140AC"/>
    <w:rsid w:val="00014387"/>
    <w:rsid w:val="00014675"/>
    <w:rsid w:val="00015219"/>
    <w:rsid w:val="0001530A"/>
    <w:rsid w:val="000155A5"/>
    <w:rsid w:val="00015AAC"/>
    <w:rsid w:val="00015C17"/>
    <w:rsid w:val="00015C5D"/>
    <w:rsid w:val="00015D9C"/>
    <w:rsid w:val="000163EE"/>
    <w:rsid w:val="0001685A"/>
    <w:rsid w:val="00016945"/>
    <w:rsid w:val="00016A6E"/>
    <w:rsid w:val="00017760"/>
    <w:rsid w:val="00020096"/>
    <w:rsid w:val="000202A0"/>
    <w:rsid w:val="000202B0"/>
    <w:rsid w:val="00020903"/>
    <w:rsid w:val="000210DF"/>
    <w:rsid w:val="00021A7C"/>
    <w:rsid w:val="00021B41"/>
    <w:rsid w:val="00022866"/>
    <w:rsid w:val="00022CC4"/>
    <w:rsid w:val="00023122"/>
    <w:rsid w:val="00023383"/>
    <w:rsid w:val="00023464"/>
    <w:rsid w:val="00023767"/>
    <w:rsid w:val="000238A2"/>
    <w:rsid w:val="00023E41"/>
    <w:rsid w:val="00024107"/>
    <w:rsid w:val="00024202"/>
    <w:rsid w:val="000254C1"/>
    <w:rsid w:val="000255A2"/>
    <w:rsid w:val="00025A38"/>
    <w:rsid w:val="00025B80"/>
    <w:rsid w:val="00025FA7"/>
    <w:rsid w:val="00026492"/>
    <w:rsid w:val="00026B90"/>
    <w:rsid w:val="00026D18"/>
    <w:rsid w:val="000273BB"/>
    <w:rsid w:val="00027B2C"/>
    <w:rsid w:val="00027BD2"/>
    <w:rsid w:val="000302D6"/>
    <w:rsid w:val="00030361"/>
    <w:rsid w:val="000309AF"/>
    <w:rsid w:val="00030ACD"/>
    <w:rsid w:val="000312F2"/>
    <w:rsid w:val="000315F1"/>
    <w:rsid w:val="00031838"/>
    <w:rsid w:val="00031CA9"/>
    <w:rsid w:val="00031D03"/>
    <w:rsid w:val="00032969"/>
    <w:rsid w:val="00033282"/>
    <w:rsid w:val="00034A21"/>
    <w:rsid w:val="0003690D"/>
    <w:rsid w:val="00036B34"/>
    <w:rsid w:val="00036CB3"/>
    <w:rsid w:val="00037218"/>
    <w:rsid w:val="000372E2"/>
    <w:rsid w:val="000376FE"/>
    <w:rsid w:val="00037B9D"/>
    <w:rsid w:val="00040379"/>
    <w:rsid w:val="00040484"/>
    <w:rsid w:val="00040724"/>
    <w:rsid w:val="000408CF"/>
    <w:rsid w:val="0004117B"/>
    <w:rsid w:val="0004165F"/>
    <w:rsid w:val="000417E1"/>
    <w:rsid w:val="00041822"/>
    <w:rsid w:val="00041949"/>
    <w:rsid w:val="00041BF4"/>
    <w:rsid w:val="0004236C"/>
    <w:rsid w:val="000423A5"/>
    <w:rsid w:val="00042756"/>
    <w:rsid w:val="000429BA"/>
    <w:rsid w:val="000429CA"/>
    <w:rsid w:val="00042BD3"/>
    <w:rsid w:val="00042E5D"/>
    <w:rsid w:val="00042FA7"/>
    <w:rsid w:val="000435F2"/>
    <w:rsid w:val="00043724"/>
    <w:rsid w:val="00043776"/>
    <w:rsid w:val="000438C9"/>
    <w:rsid w:val="00043A9E"/>
    <w:rsid w:val="000440D8"/>
    <w:rsid w:val="00044148"/>
    <w:rsid w:val="0004428A"/>
    <w:rsid w:val="00044411"/>
    <w:rsid w:val="0004450D"/>
    <w:rsid w:val="0004461C"/>
    <w:rsid w:val="0004477B"/>
    <w:rsid w:val="00044AC7"/>
    <w:rsid w:val="00045249"/>
    <w:rsid w:val="000453C3"/>
    <w:rsid w:val="00045BB9"/>
    <w:rsid w:val="00045E51"/>
    <w:rsid w:val="00045EEB"/>
    <w:rsid w:val="00045FBE"/>
    <w:rsid w:val="000463E9"/>
    <w:rsid w:val="0004653F"/>
    <w:rsid w:val="000469E3"/>
    <w:rsid w:val="000472AD"/>
    <w:rsid w:val="0004746A"/>
    <w:rsid w:val="00047750"/>
    <w:rsid w:val="0004781F"/>
    <w:rsid w:val="000478B0"/>
    <w:rsid w:val="0004794B"/>
    <w:rsid w:val="000500D8"/>
    <w:rsid w:val="00050124"/>
    <w:rsid w:val="0005098A"/>
    <w:rsid w:val="00050E80"/>
    <w:rsid w:val="00050E8B"/>
    <w:rsid w:val="000517A8"/>
    <w:rsid w:val="00051A37"/>
    <w:rsid w:val="00051AB8"/>
    <w:rsid w:val="000523FD"/>
    <w:rsid w:val="0005246E"/>
    <w:rsid w:val="00053B44"/>
    <w:rsid w:val="00053D4F"/>
    <w:rsid w:val="000544FF"/>
    <w:rsid w:val="000545CB"/>
    <w:rsid w:val="00055722"/>
    <w:rsid w:val="00055939"/>
    <w:rsid w:val="00056109"/>
    <w:rsid w:val="00056668"/>
    <w:rsid w:val="0005668E"/>
    <w:rsid w:val="000568D0"/>
    <w:rsid w:val="00056A5A"/>
    <w:rsid w:val="00056C66"/>
    <w:rsid w:val="00056D9E"/>
    <w:rsid w:val="000574A2"/>
    <w:rsid w:val="00057BAC"/>
    <w:rsid w:val="00057F4B"/>
    <w:rsid w:val="00057FDC"/>
    <w:rsid w:val="000600B5"/>
    <w:rsid w:val="000601F3"/>
    <w:rsid w:val="000608AC"/>
    <w:rsid w:val="00060D93"/>
    <w:rsid w:val="00060E51"/>
    <w:rsid w:val="00061226"/>
    <w:rsid w:val="00061261"/>
    <w:rsid w:val="000613B1"/>
    <w:rsid w:val="0006183D"/>
    <w:rsid w:val="0006191E"/>
    <w:rsid w:val="00061A62"/>
    <w:rsid w:val="00061CCB"/>
    <w:rsid w:val="00061E98"/>
    <w:rsid w:val="000622CE"/>
    <w:rsid w:val="000623D4"/>
    <w:rsid w:val="00062499"/>
    <w:rsid w:val="00062E4B"/>
    <w:rsid w:val="00063641"/>
    <w:rsid w:val="00063E2E"/>
    <w:rsid w:val="00064321"/>
    <w:rsid w:val="000643F6"/>
    <w:rsid w:val="0006481E"/>
    <w:rsid w:val="00064D64"/>
    <w:rsid w:val="00065186"/>
    <w:rsid w:val="000651A3"/>
    <w:rsid w:val="000658F6"/>
    <w:rsid w:val="00065F59"/>
    <w:rsid w:val="00065FCA"/>
    <w:rsid w:val="000663A4"/>
    <w:rsid w:val="000663B0"/>
    <w:rsid w:val="00066F57"/>
    <w:rsid w:val="00066F7A"/>
    <w:rsid w:val="000677E6"/>
    <w:rsid w:val="00067903"/>
    <w:rsid w:val="0007004D"/>
    <w:rsid w:val="00070172"/>
    <w:rsid w:val="00070815"/>
    <w:rsid w:val="00071022"/>
    <w:rsid w:val="00071038"/>
    <w:rsid w:val="0007135C"/>
    <w:rsid w:val="00071945"/>
    <w:rsid w:val="000720E9"/>
    <w:rsid w:val="00072900"/>
    <w:rsid w:val="00072BDD"/>
    <w:rsid w:val="00072D4D"/>
    <w:rsid w:val="000731C8"/>
    <w:rsid w:val="000735B5"/>
    <w:rsid w:val="00074148"/>
    <w:rsid w:val="0007467B"/>
    <w:rsid w:val="00074817"/>
    <w:rsid w:val="00074C81"/>
    <w:rsid w:val="00074D0D"/>
    <w:rsid w:val="00074D51"/>
    <w:rsid w:val="000751B5"/>
    <w:rsid w:val="000755E4"/>
    <w:rsid w:val="0007572E"/>
    <w:rsid w:val="00075C96"/>
    <w:rsid w:val="00075CBD"/>
    <w:rsid w:val="000761FE"/>
    <w:rsid w:val="00076903"/>
    <w:rsid w:val="00076C8A"/>
    <w:rsid w:val="0007700E"/>
    <w:rsid w:val="00077087"/>
    <w:rsid w:val="00077ECC"/>
    <w:rsid w:val="000801F4"/>
    <w:rsid w:val="000804DA"/>
    <w:rsid w:val="00080717"/>
    <w:rsid w:val="00081708"/>
    <w:rsid w:val="00081757"/>
    <w:rsid w:val="00081D7E"/>
    <w:rsid w:val="00081EC0"/>
    <w:rsid w:val="00082678"/>
    <w:rsid w:val="00082A78"/>
    <w:rsid w:val="00082C43"/>
    <w:rsid w:val="0008303C"/>
    <w:rsid w:val="0008494A"/>
    <w:rsid w:val="00084B84"/>
    <w:rsid w:val="000853E6"/>
    <w:rsid w:val="00085516"/>
    <w:rsid w:val="00085635"/>
    <w:rsid w:val="00086687"/>
    <w:rsid w:val="00086B84"/>
    <w:rsid w:val="00086DB3"/>
    <w:rsid w:val="000873AA"/>
    <w:rsid w:val="0008756A"/>
    <w:rsid w:val="00087C0D"/>
    <w:rsid w:val="00090318"/>
    <w:rsid w:val="00090B0D"/>
    <w:rsid w:val="0009121E"/>
    <w:rsid w:val="000912C1"/>
    <w:rsid w:val="00091336"/>
    <w:rsid w:val="00091EB9"/>
    <w:rsid w:val="00091EBC"/>
    <w:rsid w:val="000925EF"/>
    <w:rsid w:val="00092887"/>
    <w:rsid w:val="00092973"/>
    <w:rsid w:val="00092D34"/>
    <w:rsid w:val="00092FA4"/>
    <w:rsid w:val="00093C33"/>
    <w:rsid w:val="00093F65"/>
    <w:rsid w:val="00094613"/>
    <w:rsid w:val="0009483B"/>
    <w:rsid w:val="00094EB3"/>
    <w:rsid w:val="000952A9"/>
    <w:rsid w:val="00096104"/>
    <w:rsid w:val="000964AA"/>
    <w:rsid w:val="0009680A"/>
    <w:rsid w:val="00096B25"/>
    <w:rsid w:val="000973BC"/>
    <w:rsid w:val="000973CF"/>
    <w:rsid w:val="00097C3A"/>
    <w:rsid w:val="00097CE3"/>
    <w:rsid w:val="00097DF2"/>
    <w:rsid w:val="000A007D"/>
    <w:rsid w:val="000A061B"/>
    <w:rsid w:val="000A0908"/>
    <w:rsid w:val="000A0A0C"/>
    <w:rsid w:val="000A0BD2"/>
    <w:rsid w:val="000A0C91"/>
    <w:rsid w:val="000A16F8"/>
    <w:rsid w:val="000A1752"/>
    <w:rsid w:val="000A1E3B"/>
    <w:rsid w:val="000A1FA2"/>
    <w:rsid w:val="000A2582"/>
    <w:rsid w:val="000A2CA6"/>
    <w:rsid w:val="000A3447"/>
    <w:rsid w:val="000A410F"/>
    <w:rsid w:val="000A497A"/>
    <w:rsid w:val="000A50C3"/>
    <w:rsid w:val="000A57BB"/>
    <w:rsid w:val="000A5C87"/>
    <w:rsid w:val="000A5D84"/>
    <w:rsid w:val="000A62EC"/>
    <w:rsid w:val="000A6D37"/>
    <w:rsid w:val="000A747C"/>
    <w:rsid w:val="000A77B2"/>
    <w:rsid w:val="000A77F2"/>
    <w:rsid w:val="000A7BC8"/>
    <w:rsid w:val="000A7DC5"/>
    <w:rsid w:val="000A7ED7"/>
    <w:rsid w:val="000A7FD7"/>
    <w:rsid w:val="000B00B0"/>
    <w:rsid w:val="000B0485"/>
    <w:rsid w:val="000B0606"/>
    <w:rsid w:val="000B0649"/>
    <w:rsid w:val="000B0CD1"/>
    <w:rsid w:val="000B144D"/>
    <w:rsid w:val="000B1825"/>
    <w:rsid w:val="000B20D8"/>
    <w:rsid w:val="000B28C1"/>
    <w:rsid w:val="000B2E6C"/>
    <w:rsid w:val="000B2EA4"/>
    <w:rsid w:val="000B38C3"/>
    <w:rsid w:val="000B423A"/>
    <w:rsid w:val="000B49AF"/>
    <w:rsid w:val="000B49D6"/>
    <w:rsid w:val="000B4AC7"/>
    <w:rsid w:val="000B4F26"/>
    <w:rsid w:val="000B585B"/>
    <w:rsid w:val="000B6132"/>
    <w:rsid w:val="000B65A2"/>
    <w:rsid w:val="000B68BA"/>
    <w:rsid w:val="000B74DE"/>
    <w:rsid w:val="000B7C91"/>
    <w:rsid w:val="000B7FB2"/>
    <w:rsid w:val="000C04D5"/>
    <w:rsid w:val="000C0E34"/>
    <w:rsid w:val="000C109A"/>
    <w:rsid w:val="000C1223"/>
    <w:rsid w:val="000C1CE1"/>
    <w:rsid w:val="000C2552"/>
    <w:rsid w:val="000C3DCE"/>
    <w:rsid w:val="000C3ED3"/>
    <w:rsid w:val="000C4303"/>
    <w:rsid w:val="000C435C"/>
    <w:rsid w:val="000C50A4"/>
    <w:rsid w:val="000C5FDA"/>
    <w:rsid w:val="000C6332"/>
    <w:rsid w:val="000C6537"/>
    <w:rsid w:val="000C756C"/>
    <w:rsid w:val="000C75C1"/>
    <w:rsid w:val="000C7CF3"/>
    <w:rsid w:val="000C7D75"/>
    <w:rsid w:val="000C7F9C"/>
    <w:rsid w:val="000D0572"/>
    <w:rsid w:val="000D0850"/>
    <w:rsid w:val="000D09D5"/>
    <w:rsid w:val="000D0E32"/>
    <w:rsid w:val="000D0F74"/>
    <w:rsid w:val="000D149E"/>
    <w:rsid w:val="000D14EC"/>
    <w:rsid w:val="000D19F9"/>
    <w:rsid w:val="000D1C90"/>
    <w:rsid w:val="000D2175"/>
    <w:rsid w:val="000D24D7"/>
    <w:rsid w:val="000D2838"/>
    <w:rsid w:val="000D369D"/>
    <w:rsid w:val="000D36F6"/>
    <w:rsid w:val="000D3E6A"/>
    <w:rsid w:val="000D4DD9"/>
    <w:rsid w:val="000D56F7"/>
    <w:rsid w:val="000D58CD"/>
    <w:rsid w:val="000D5AA7"/>
    <w:rsid w:val="000D5BE0"/>
    <w:rsid w:val="000D5D8F"/>
    <w:rsid w:val="000D62FD"/>
    <w:rsid w:val="000D634D"/>
    <w:rsid w:val="000D6371"/>
    <w:rsid w:val="000D67D6"/>
    <w:rsid w:val="000D707E"/>
    <w:rsid w:val="000D748C"/>
    <w:rsid w:val="000D77FE"/>
    <w:rsid w:val="000E11D5"/>
    <w:rsid w:val="000E132E"/>
    <w:rsid w:val="000E1465"/>
    <w:rsid w:val="000E148A"/>
    <w:rsid w:val="000E1F89"/>
    <w:rsid w:val="000E2739"/>
    <w:rsid w:val="000E31A0"/>
    <w:rsid w:val="000E43D1"/>
    <w:rsid w:val="000E47CC"/>
    <w:rsid w:val="000E4958"/>
    <w:rsid w:val="000E4A08"/>
    <w:rsid w:val="000E4A5E"/>
    <w:rsid w:val="000E4FD8"/>
    <w:rsid w:val="000E53D2"/>
    <w:rsid w:val="000E5B27"/>
    <w:rsid w:val="000E5D62"/>
    <w:rsid w:val="000E6063"/>
    <w:rsid w:val="000E6DF1"/>
    <w:rsid w:val="000E701B"/>
    <w:rsid w:val="000E7859"/>
    <w:rsid w:val="000E7D9D"/>
    <w:rsid w:val="000E7EFF"/>
    <w:rsid w:val="000F01B4"/>
    <w:rsid w:val="000F02CF"/>
    <w:rsid w:val="000F0E17"/>
    <w:rsid w:val="000F17FC"/>
    <w:rsid w:val="000F1901"/>
    <w:rsid w:val="000F2113"/>
    <w:rsid w:val="000F223D"/>
    <w:rsid w:val="000F2B2D"/>
    <w:rsid w:val="000F30D8"/>
    <w:rsid w:val="000F312D"/>
    <w:rsid w:val="000F34CD"/>
    <w:rsid w:val="000F3713"/>
    <w:rsid w:val="000F41DE"/>
    <w:rsid w:val="000F420F"/>
    <w:rsid w:val="000F45AE"/>
    <w:rsid w:val="000F46C0"/>
    <w:rsid w:val="000F4BBC"/>
    <w:rsid w:val="000F522B"/>
    <w:rsid w:val="000F5C08"/>
    <w:rsid w:val="000F6E9C"/>
    <w:rsid w:val="000F6EBD"/>
    <w:rsid w:val="000F7600"/>
    <w:rsid w:val="001000AF"/>
    <w:rsid w:val="00100278"/>
    <w:rsid w:val="001008B1"/>
    <w:rsid w:val="001008E2"/>
    <w:rsid w:val="001009FC"/>
    <w:rsid w:val="00100A8F"/>
    <w:rsid w:val="00100F8B"/>
    <w:rsid w:val="00101781"/>
    <w:rsid w:val="00101A49"/>
    <w:rsid w:val="00101A88"/>
    <w:rsid w:val="00101F91"/>
    <w:rsid w:val="00102D97"/>
    <w:rsid w:val="00103088"/>
    <w:rsid w:val="0010401C"/>
    <w:rsid w:val="00104720"/>
    <w:rsid w:val="00104991"/>
    <w:rsid w:val="00104A40"/>
    <w:rsid w:val="00105FB8"/>
    <w:rsid w:val="00106822"/>
    <w:rsid w:val="001076BD"/>
    <w:rsid w:val="0011032C"/>
    <w:rsid w:val="001103BD"/>
    <w:rsid w:val="001121E3"/>
    <w:rsid w:val="00112606"/>
    <w:rsid w:val="00112AC0"/>
    <w:rsid w:val="00113317"/>
    <w:rsid w:val="00113524"/>
    <w:rsid w:val="00113E76"/>
    <w:rsid w:val="001140C8"/>
    <w:rsid w:val="001143B4"/>
    <w:rsid w:val="00114495"/>
    <w:rsid w:val="00114873"/>
    <w:rsid w:val="0011499F"/>
    <w:rsid w:val="001149F8"/>
    <w:rsid w:val="00115762"/>
    <w:rsid w:val="00115E1B"/>
    <w:rsid w:val="00115F2E"/>
    <w:rsid w:val="00115FD9"/>
    <w:rsid w:val="00116241"/>
    <w:rsid w:val="00116584"/>
    <w:rsid w:val="0011659A"/>
    <w:rsid w:val="0011689B"/>
    <w:rsid w:val="00116D7F"/>
    <w:rsid w:val="001171D2"/>
    <w:rsid w:val="00117BFE"/>
    <w:rsid w:val="00120906"/>
    <w:rsid w:val="00120E81"/>
    <w:rsid w:val="0012220A"/>
    <w:rsid w:val="00122B05"/>
    <w:rsid w:val="00122B1A"/>
    <w:rsid w:val="00122C90"/>
    <w:rsid w:val="00122EDC"/>
    <w:rsid w:val="001239A8"/>
    <w:rsid w:val="00123C7C"/>
    <w:rsid w:val="00123F53"/>
    <w:rsid w:val="00124CC3"/>
    <w:rsid w:val="00124F68"/>
    <w:rsid w:val="0012546F"/>
    <w:rsid w:val="001258C7"/>
    <w:rsid w:val="00125C82"/>
    <w:rsid w:val="00125DA4"/>
    <w:rsid w:val="001263BF"/>
    <w:rsid w:val="001268D1"/>
    <w:rsid w:val="00126A32"/>
    <w:rsid w:val="001271D1"/>
    <w:rsid w:val="00127654"/>
    <w:rsid w:val="00127A3F"/>
    <w:rsid w:val="00127B57"/>
    <w:rsid w:val="00127D56"/>
    <w:rsid w:val="00127FF2"/>
    <w:rsid w:val="00130018"/>
    <w:rsid w:val="001303F0"/>
    <w:rsid w:val="0013051D"/>
    <w:rsid w:val="0013074C"/>
    <w:rsid w:val="00130AEF"/>
    <w:rsid w:val="00130B68"/>
    <w:rsid w:val="00130FC9"/>
    <w:rsid w:val="0013139D"/>
    <w:rsid w:val="00132156"/>
    <w:rsid w:val="00132BD4"/>
    <w:rsid w:val="00132E62"/>
    <w:rsid w:val="00133BA3"/>
    <w:rsid w:val="00133C73"/>
    <w:rsid w:val="00134174"/>
    <w:rsid w:val="001356DA"/>
    <w:rsid w:val="00135E98"/>
    <w:rsid w:val="001366EA"/>
    <w:rsid w:val="00136725"/>
    <w:rsid w:val="00137050"/>
    <w:rsid w:val="001372AD"/>
    <w:rsid w:val="001376DC"/>
    <w:rsid w:val="00137836"/>
    <w:rsid w:val="00140BCB"/>
    <w:rsid w:val="001415A6"/>
    <w:rsid w:val="00141ACD"/>
    <w:rsid w:val="001422A6"/>
    <w:rsid w:val="001426F6"/>
    <w:rsid w:val="001437A3"/>
    <w:rsid w:val="00143B43"/>
    <w:rsid w:val="00143CAB"/>
    <w:rsid w:val="001449FF"/>
    <w:rsid w:val="00145ED8"/>
    <w:rsid w:val="001461BD"/>
    <w:rsid w:val="00146308"/>
    <w:rsid w:val="00146401"/>
    <w:rsid w:val="001465F7"/>
    <w:rsid w:val="00147058"/>
    <w:rsid w:val="0014707B"/>
    <w:rsid w:val="00147A53"/>
    <w:rsid w:val="001504B1"/>
    <w:rsid w:val="001509FF"/>
    <w:rsid w:val="001514AF"/>
    <w:rsid w:val="00151F11"/>
    <w:rsid w:val="001526E5"/>
    <w:rsid w:val="00152A29"/>
    <w:rsid w:val="001531A6"/>
    <w:rsid w:val="001537D7"/>
    <w:rsid w:val="00153CFE"/>
    <w:rsid w:val="00154CF7"/>
    <w:rsid w:val="00154EB9"/>
    <w:rsid w:val="00155B18"/>
    <w:rsid w:val="00156107"/>
    <w:rsid w:val="0015622E"/>
    <w:rsid w:val="001563A6"/>
    <w:rsid w:val="00157269"/>
    <w:rsid w:val="0015779E"/>
    <w:rsid w:val="0016016D"/>
    <w:rsid w:val="00160AF4"/>
    <w:rsid w:val="00160B30"/>
    <w:rsid w:val="00160BDA"/>
    <w:rsid w:val="001610CD"/>
    <w:rsid w:val="001614C6"/>
    <w:rsid w:val="00161A0C"/>
    <w:rsid w:val="00161C78"/>
    <w:rsid w:val="001627C4"/>
    <w:rsid w:val="001629E0"/>
    <w:rsid w:val="00162A5B"/>
    <w:rsid w:val="00162D16"/>
    <w:rsid w:val="00162EF9"/>
    <w:rsid w:val="00163219"/>
    <w:rsid w:val="00163626"/>
    <w:rsid w:val="00163872"/>
    <w:rsid w:val="00163AE8"/>
    <w:rsid w:val="00163CBD"/>
    <w:rsid w:val="0016401A"/>
    <w:rsid w:val="0016486F"/>
    <w:rsid w:val="001656E5"/>
    <w:rsid w:val="00165757"/>
    <w:rsid w:val="00165CCB"/>
    <w:rsid w:val="00165EA0"/>
    <w:rsid w:val="00166653"/>
    <w:rsid w:val="001667F0"/>
    <w:rsid w:val="001667FD"/>
    <w:rsid w:val="001671ED"/>
    <w:rsid w:val="00167971"/>
    <w:rsid w:val="00167C43"/>
    <w:rsid w:val="00167D51"/>
    <w:rsid w:val="001702CB"/>
    <w:rsid w:val="00170CD9"/>
    <w:rsid w:val="0017153D"/>
    <w:rsid w:val="00171E72"/>
    <w:rsid w:val="00172008"/>
    <w:rsid w:val="001720E1"/>
    <w:rsid w:val="001723D2"/>
    <w:rsid w:val="0017375C"/>
    <w:rsid w:val="00173A27"/>
    <w:rsid w:val="0017478D"/>
    <w:rsid w:val="00174A14"/>
    <w:rsid w:val="00175440"/>
    <w:rsid w:val="00175F6B"/>
    <w:rsid w:val="001761F1"/>
    <w:rsid w:val="00176836"/>
    <w:rsid w:val="00176BC5"/>
    <w:rsid w:val="00176D5D"/>
    <w:rsid w:val="001774AD"/>
    <w:rsid w:val="001805DD"/>
    <w:rsid w:val="0018099A"/>
    <w:rsid w:val="00180AF5"/>
    <w:rsid w:val="001810B0"/>
    <w:rsid w:val="001811FA"/>
    <w:rsid w:val="001812BB"/>
    <w:rsid w:val="00182AF4"/>
    <w:rsid w:val="00182CB0"/>
    <w:rsid w:val="0018374C"/>
    <w:rsid w:val="0018385B"/>
    <w:rsid w:val="00183CD0"/>
    <w:rsid w:val="00183D09"/>
    <w:rsid w:val="00184B61"/>
    <w:rsid w:val="00184E52"/>
    <w:rsid w:val="00185851"/>
    <w:rsid w:val="00185A94"/>
    <w:rsid w:val="00185EC8"/>
    <w:rsid w:val="001860A6"/>
    <w:rsid w:val="001861B0"/>
    <w:rsid w:val="00187306"/>
    <w:rsid w:val="00187842"/>
    <w:rsid w:val="00187EBF"/>
    <w:rsid w:val="00187FDE"/>
    <w:rsid w:val="0019144B"/>
    <w:rsid w:val="00191714"/>
    <w:rsid w:val="00191B57"/>
    <w:rsid w:val="00191D6F"/>
    <w:rsid w:val="001926A3"/>
    <w:rsid w:val="00193029"/>
    <w:rsid w:val="00193197"/>
    <w:rsid w:val="001931CD"/>
    <w:rsid w:val="001932B8"/>
    <w:rsid w:val="00193302"/>
    <w:rsid w:val="00193B39"/>
    <w:rsid w:val="00194676"/>
    <w:rsid w:val="00194961"/>
    <w:rsid w:val="00194AB3"/>
    <w:rsid w:val="0019553D"/>
    <w:rsid w:val="00195557"/>
    <w:rsid w:val="00195842"/>
    <w:rsid w:val="001958E2"/>
    <w:rsid w:val="00195B49"/>
    <w:rsid w:val="001965D6"/>
    <w:rsid w:val="001971F2"/>
    <w:rsid w:val="001977BB"/>
    <w:rsid w:val="00197D27"/>
    <w:rsid w:val="001A011D"/>
    <w:rsid w:val="001A020A"/>
    <w:rsid w:val="001A0655"/>
    <w:rsid w:val="001A0BC2"/>
    <w:rsid w:val="001A1A35"/>
    <w:rsid w:val="001A1B41"/>
    <w:rsid w:val="001A1F34"/>
    <w:rsid w:val="001A24F7"/>
    <w:rsid w:val="001A2F78"/>
    <w:rsid w:val="001A33FA"/>
    <w:rsid w:val="001A3CAE"/>
    <w:rsid w:val="001A3CD2"/>
    <w:rsid w:val="001A4A9B"/>
    <w:rsid w:val="001A4BAB"/>
    <w:rsid w:val="001A5032"/>
    <w:rsid w:val="001A5A34"/>
    <w:rsid w:val="001A5FAD"/>
    <w:rsid w:val="001A60B7"/>
    <w:rsid w:val="001A6241"/>
    <w:rsid w:val="001A6EE4"/>
    <w:rsid w:val="001A7455"/>
    <w:rsid w:val="001A74B8"/>
    <w:rsid w:val="001A76C0"/>
    <w:rsid w:val="001A7CE0"/>
    <w:rsid w:val="001A7FCB"/>
    <w:rsid w:val="001A7FD6"/>
    <w:rsid w:val="001B006B"/>
    <w:rsid w:val="001B0208"/>
    <w:rsid w:val="001B0451"/>
    <w:rsid w:val="001B07FF"/>
    <w:rsid w:val="001B0E90"/>
    <w:rsid w:val="001B0F65"/>
    <w:rsid w:val="001B1E18"/>
    <w:rsid w:val="001B2476"/>
    <w:rsid w:val="001B24AB"/>
    <w:rsid w:val="001B2870"/>
    <w:rsid w:val="001B2C52"/>
    <w:rsid w:val="001B369C"/>
    <w:rsid w:val="001B3AC9"/>
    <w:rsid w:val="001B3B8E"/>
    <w:rsid w:val="001B3C57"/>
    <w:rsid w:val="001B3F29"/>
    <w:rsid w:val="001B3F58"/>
    <w:rsid w:val="001B41D4"/>
    <w:rsid w:val="001B43B6"/>
    <w:rsid w:val="001B45E7"/>
    <w:rsid w:val="001B4DA0"/>
    <w:rsid w:val="001B51CA"/>
    <w:rsid w:val="001B61D0"/>
    <w:rsid w:val="001B6629"/>
    <w:rsid w:val="001B6804"/>
    <w:rsid w:val="001B7015"/>
    <w:rsid w:val="001B7608"/>
    <w:rsid w:val="001B7952"/>
    <w:rsid w:val="001C01DB"/>
    <w:rsid w:val="001C021E"/>
    <w:rsid w:val="001C1250"/>
    <w:rsid w:val="001C1922"/>
    <w:rsid w:val="001C1BE8"/>
    <w:rsid w:val="001C1D89"/>
    <w:rsid w:val="001C21A7"/>
    <w:rsid w:val="001C2460"/>
    <w:rsid w:val="001C258E"/>
    <w:rsid w:val="001C289C"/>
    <w:rsid w:val="001C2AB8"/>
    <w:rsid w:val="001C3305"/>
    <w:rsid w:val="001C3441"/>
    <w:rsid w:val="001C4AAE"/>
    <w:rsid w:val="001C4C5A"/>
    <w:rsid w:val="001C4D39"/>
    <w:rsid w:val="001C4F0B"/>
    <w:rsid w:val="001C5497"/>
    <w:rsid w:val="001C57EE"/>
    <w:rsid w:val="001C585A"/>
    <w:rsid w:val="001C585D"/>
    <w:rsid w:val="001C5D6B"/>
    <w:rsid w:val="001C6055"/>
    <w:rsid w:val="001C607C"/>
    <w:rsid w:val="001C71A1"/>
    <w:rsid w:val="001C7333"/>
    <w:rsid w:val="001D0175"/>
    <w:rsid w:val="001D024D"/>
    <w:rsid w:val="001D02F9"/>
    <w:rsid w:val="001D09E3"/>
    <w:rsid w:val="001D12E0"/>
    <w:rsid w:val="001D1521"/>
    <w:rsid w:val="001D1871"/>
    <w:rsid w:val="001D1CF2"/>
    <w:rsid w:val="001D1E56"/>
    <w:rsid w:val="001D1EFF"/>
    <w:rsid w:val="001D2A67"/>
    <w:rsid w:val="001D3916"/>
    <w:rsid w:val="001D3ECB"/>
    <w:rsid w:val="001D3F18"/>
    <w:rsid w:val="001D40CF"/>
    <w:rsid w:val="001D4942"/>
    <w:rsid w:val="001D4C33"/>
    <w:rsid w:val="001D5170"/>
    <w:rsid w:val="001D51DF"/>
    <w:rsid w:val="001D5210"/>
    <w:rsid w:val="001D55B9"/>
    <w:rsid w:val="001D56BA"/>
    <w:rsid w:val="001D6320"/>
    <w:rsid w:val="001D693C"/>
    <w:rsid w:val="001D6F78"/>
    <w:rsid w:val="001D79B2"/>
    <w:rsid w:val="001D7B3F"/>
    <w:rsid w:val="001D7D77"/>
    <w:rsid w:val="001D7E74"/>
    <w:rsid w:val="001E02B8"/>
    <w:rsid w:val="001E0378"/>
    <w:rsid w:val="001E05F6"/>
    <w:rsid w:val="001E09CA"/>
    <w:rsid w:val="001E0D20"/>
    <w:rsid w:val="001E1729"/>
    <w:rsid w:val="001E17BC"/>
    <w:rsid w:val="001E19A1"/>
    <w:rsid w:val="001E1B1B"/>
    <w:rsid w:val="001E1DC6"/>
    <w:rsid w:val="001E1E15"/>
    <w:rsid w:val="001E2123"/>
    <w:rsid w:val="001E2760"/>
    <w:rsid w:val="001E293E"/>
    <w:rsid w:val="001E31C0"/>
    <w:rsid w:val="001E3508"/>
    <w:rsid w:val="001E38AD"/>
    <w:rsid w:val="001E3ABE"/>
    <w:rsid w:val="001E3C76"/>
    <w:rsid w:val="001E420B"/>
    <w:rsid w:val="001E4623"/>
    <w:rsid w:val="001E4CBB"/>
    <w:rsid w:val="001E4E8B"/>
    <w:rsid w:val="001E4FD3"/>
    <w:rsid w:val="001E52C2"/>
    <w:rsid w:val="001E58B0"/>
    <w:rsid w:val="001E5E02"/>
    <w:rsid w:val="001E6306"/>
    <w:rsid w:val="001E6314"/>
    <w:rsid w:val="001E6373"/>
    <w:rsid w:val="001E69AC"/>
    <w:rsid w:val="001E6BB9"/>
    <w:rsid w:val="001E6EBB"/>
    <w:rsid w:val="001E762C"/>
    <w:rsid w:val="001F01D2"/>
    <w:rsid w:val="001F0A96"/>
    <w:rsid w:val="001F0CD8"/>
    <w:rsid w:val="001F1020"/>
    <w:rsid w:val="001F1474"/>
    <w:rsid w:val="001F1C6F"/>
    <w:rsid w:val="001F1CFE"/>
    <w:rsid w:val="001F2090"/>
    <w:rsid w:val="001F27BF"/>
    <w:rsid w:val="001F3130"/>
    <w:rsid w:val="001F34B1"/>
    <w:rsid w:val="001F383F"/>
    <w:rsid w:val="001F3B3D"/>
    <w:rsid w:val="001F3DD6"/>
    <w:rsid w:val="001F4870"/>
    <w:rsid w:val="001F57F5"/>
    <w:rsid w:val="001F6134"/>
    <w:rsid w:val="001F61ED"/>
    <w:rsid w:val="001F64F0"/>
    <w:rsid w:val="001F6928"/>
    <w:rsid w:val="001F6AA5"/>
    <w:rsid w:val="001F6F55"/>
    <w:rsid w:val="001F7311"/>
    <w:rsid w:val="001F7701"/>
    <w:rsid w:val="001F7C46"/>
    <w:rsid w:val="001F7DD6"/>
    <w:rsid w:val="00200855"/>
    <w:rsid w:val="002008B7"/>
    <w:rsid w:val="00200C99"/>
    <w:rsid w:val="002015C4"/>
    <w:rsid w:val="002020B5"/>
    <w:rsid w:val="00202A6A"/>
    <w:rsid w:val="002038ED"/>
    <w:rsid w:val="00203D92"/>
    <w:rsid w:val="002041B3"/>
    <w:rsid w:val="0020443A"/>
    <w:rsid w:val="00204BAC"/>
    <w:rsid w:val="0020514D"/>
    <w:rsid w:val="002052C1"/>
    <w:rsid w:val="00205695"/>
    <w:rsid w:val="00205800"/>
    <w:rsid w:val="002059DE"/>
    <w:rsid w:val="00205EC4"/>
    <w:rsid w:val="002061C8"/>
    <w:rsid w:val="002062A3"/>
    <w:rsid w:val="0020696C"/>
    <w:rsid w:val="002073C4"/>
    <w:rsid w:val="00207A1A"/>
    <w:rsid w:val="002101B4"/>
    <w:rsid w:val="0021057D"/>
    <w:rsid w:val="00210CF7"/>
    <w:rsid w:val="002116F1"/>
    <w:rsid w:val="002119A7"/>
    <w:rsid w:val="00211AE5"/>
    <w:rsid w:val="00211B75"/>
    <w:rsid w:val="00211CF4"/>
    <w:rsid w:val="00212A92"/>
    <w:rsid w:val="00212AB2"/>
    <w:rsid w:val="00212D70"/>
    <w:rsid w:val="0021339C"/>
    <w:rsid w:val="00214294"/>
    <w:rsid w:val="00214AB7"/>
    <w:rsid w:val="00214D0A"/>
    <w:rsid w:val="00214D12"/>
    <w:rsid w:val="00214E95"/>
    <w:rsid w:val="00215420"/>
    <w:rsid w:val="002166FF"/>
    <w:rsid w:val="0021720B"/>
    <w:rsid w:val="00217AC2"/>
    <w:rsid w:val="00217C5A"/>
    <w:rsid w:val="002202A6"/>
    <w:rsid w:val="002207F2"/>
    <w:rsid w:val="00220CAD"/>
    <w:rsid w:val="00221259"/>
    <w:rsid w:val="00221761"/>
    <w:rsid w:val="002223CA"/>
    <w:rsid w:val="00222468"/>
    <w:rsid w:val="0022256B"/>
    <w:rsid w:val="00222888"/>
    <w:rsid w:val="00222993"/>
    <w:rsid w:val="00223385"/>
    <w:rsid w:val="00223622"/>
    <w:rsid w:val="00223A5C"/>
    <w:rsid w:val="00223D92"/>
    <w:rsid w:val="0022475B"/>
    <w:rsid w:val="00224811"/>
    <w:rsid w:val="0022483E"/>
    <w:rsid w:val="002248F3"/>
    <w:rsid w:val="00224AA6"/>
    <w:rsid w:val="00224D11"/>
    <w:rsid w:val="00224D28"/>
    <w:rsid w:val="00224FCA"/>
    <w:rsid w:val="0022542E"/>
    <w:rsid w:val="00225C25"/>
    <w:rsid w:val="00226AD4"/>
    <w:rsid w:val="00227115"/>
    <w:rsid w:val="0022715A"/>
    <w:rsid w:val="00227834"/>
    <w:rsid w:val="0022793E"/>
    <w:rsid w:val="00227BA1"/>
    <w:rsid w:val="00227BFE"/>
    <w:rsid w:val="00227F9D"/>
    <w:rsid w:val="00230210"/>
    <w:rsid w:val="0023082B"/>
    <w:rsid w:val="0023087A"/>
    <w:rsid w:val="00230B4F"/>
    <w:rsid w:val="00230EE3"/>
    <w:rsid w:val="00231742"/>
    <w:rsid w:val="0023192E"/>
    <w:rsid w:val="00231F53"/>
    <w:rsid w:val="002323F7"/>
    <w:rsid w:val="00232F83"/>
    <w:rsid w:val="00233214"/>
    <w:rsid w:val="00233BF8"/>
    <w:rsid w:val="002340F3"/>
    <w:rsid w:val="002346E9"/>
    <w:rsid w:val="00234CC7"/>
    <w:rsid w:val="0023518D"/>
    <w:rsid w:val="002352A7"/>
    <w:rsid w:val="002355D6"/>
    <w:rsid w:val="002356AF"/>
    <w:rsid w:val="002365A0"/>
    <w:rsid w:val="002368C5"/>
    <w:rsid w:val="0023759D"/>
    <w:rsid w:val="00237AFE"/>
    <w:rsid w:val="00237E4E"/>
    <w:rsid w:val="00237FF4"/>
    <w:rsid w:val="00240B58"/>
    <w:rsid w:val="00240E6B"/>
    <w:rsid w:val="00240E88"/>
    <w:rsid w:val="0024235C"/>
    <w:rsid w:val="00242690"/>
    <w:rsid w:val="00242794"/>
    <w:rsid w:val="00242A71"/>
    <w:rsid w:val="00242DDC"/>
    <w:rsid w:val="002432F1"/>
    <w:rsid w:val="00243396"/>
    <w:rsid w:val="00243600"/>
    <w:rsid w:val="002437E3"/>
    <w:rsid w:val="002437F1"/>
    <w:rsid w:val="00243B17"/>
    <w:rsid w:val="00243D19"/>
    <w:rsid w:val="00243FB5"/>
    <w:rsid w:val="0024500C"/>
    <w:rsid w:val="00245DB7"/>
    <w:rsid w:val="00246AD7"/>
    <w:rsid w:val="00246AF6"/>
    <w:rsid w:val="00246CBA"/>
    <w:rsid w:val="00246F77"/>
    <w:rsid w:val="00247173"/>
    <w:rsid w:val="00247636"/>
    <w:rsid w:val="0024786D"/>
    <w:rsid w:val="00247958"/>
    <w:rsid w:val="00250167"/>
    <w:rsid w:val="0025094E"/>
    <w:rsid w:val="00250CC0"/>
    <w:rsid w:val="00250FC0"/>
    <w:rsid w:val="002515A5"/>
    <w:rsid w:val="00251795"/>
    <w:rsid w:val="00252D74"/>
    <w:rsid w:val="00252DCA"/>
    <w:rsid w:val="00253176"/>
    <w:rsid w:val="002539BC"/>
    <w:rsid w:val="00254404"/>
    <w:rsid w:val="00254883"/>
    <w:rsid w:val="002552BA"/>
    <w:rsid w:val="00256342"/>
    <w:rsid w:val="002565B6"/>
    <w:rsid w:val="00256FF7"/>
    <w:rsid w:val="002572B7"/>
    <w:rsid w:val="00257676"/>
    <w:rsid w:val="00257798"/>
    <w:rsid w:val="002578B9"/>
    <w:rsid w:val="00257F86"/>
    <w:rsid w:val="00260315"/>
    <w:rsid w:val="0026035C"/>
    <w:rsid w:val="002603A5"/>
    <w:rsid w:val="00260618"/>
    <w:rsid w:val="00260B51"/>
    <w:rsid w:val="00260E1A"/>
    <w:rsid w:val="00261598"/>
    <w:rsid w:val="00261659"/>
    <w:rsid w:val="00261CB4"/>
    <w:rsid w:val="00261D9B"/>
    <w:rsid w:val="002624E5"/>
    <w:rsid w:val="00262768"/>
    <w:rsid w:val="00262B9F"/>
    <w:rsid w:val="00262E71"/>
    <w:rsid w:val="00262FC1"/>
    <w:rsid w:val="00263209"/>
    <w:rsid w:val="0026342D"/>
    <w:rsid w:val="002634EB"/>
    <w:rsid w:val="002638C7"/>
    <w:rsid w:val="0026393E"/>
    <w:rsid w:val="00263B8C"/>
    <w:rsid w:val="00263E23"/>
    <w:rsid w:val="0026403E"/>
    <w:rsid w:val="002640FC"/>
    <w:rsid w:val="0026442F"/>
    <w:rsid w:val="00264569"/>
    <w:rsid w:val="00264618"/>
    <w:rsid w:val="002646E7"/>
    <w:rsid w:val="00264F72"/>
    <w:rsid w:val="002653E4"/>
    <w:rsid w:val="002653FE"/>
    <w:rsid w:val="0026596A"/>
    <w:rsid w:val="0026647C"/>
    <w:rsid w:val="00266556"/>
    <w:rsid w:val="0026695C"/>
    <w:rsid w:val="0026755C"/>
    <w:rsid w:val="002676B0"/>
    <w:rsid w:val="00270DE1"/>
    <w:rsid w:val="00270EF5"/>
    <w:rsid w:val="002710B5"/>
    <w:rsid w:val="00271616"/>
    <w:rsid w:val="0027238F"/>
    <w:rsid w:val="00272459"/>
    <w:rsid w:val="00273586"/>
    <w:rsid w:val="00274208"/>
    <w:rsid w:val="00274214"/>
    <w:rsid w:val="00275157"/>
    <w:rsid w:val="00275964"/>
    <w:rsid w:val="00275CA2"/>
    <w:rsid w:val="00276184"/>
    <w:rsid w:val="00276340"/>
    <w:rsid w:val="0027640B"/>
    <w:rsid w:val="00276D5F"/>
    <w:rsid w:val="00277311"/>
    <w:rsid w:val="00277647"/>
    <w:rsid w:val="00277A31"/>
    <w:rsid w:val="00277ECC"/>
    <w:rsid w:val="00280389"/>
    <w:rsid w:val="00280517"/>
    <w:rsid w:val="00281B84"/>
    <w:rsid w:val="00282454"/>
    <w:rsid w:val="002827CE"/>
    <w:rsid w:val="00283460"/>
    <w:rsid w:val="00283499"/>
    <w:rsid w:val="002835BC"/>
    <w:rsid w:val="00283BB0"/>
    <w:rsid w:val="00283C44"/>
    <w:rsid w:val="00284020"/>
    <w:rsid w:val="00284F20"/>
    <w:rsid w:val="00285B15"/>
    <w:rsid w:val="00285BEC"/>
    <w:rsid w:val="00285CA4"/>
    <w:rsid w:val="00286637"/>
    <w:rsid w:val="002873A6"/>
    <w:rsid w:val="00287F0A"/>
    <w:rsid w:val="002909A7"/>
    <w:rsid w:val="00290A5B"/>
    <w:rsid w:val="00290D6D"/>
    <w:rsid w:val="00290F9A"/>
    <w:rsid w:val="00290FE4"/>
    <w:rsid w:val="00291231"/>
    <w:rsid w:val="00291657"/>
    <w:rsid w:val="00291771"/>
    <w:rsid w:val="00291ED7"/>
    <w:rsid w:val="002924B6"/>
    <w:rsid w:val="0029281C"/>
    <w:rsid w:val="00292865"/>
    <w:rsid w:val="00292873"/>
    <w:rsid w:val="002928DD"/>
    <w:rsid w:val="00292AC7"/>
    <w:rsid w:val="00292FCE"/>
    <w:rsid w:val="0029318E"/>
    <w:rsid w:val="002932D1"/>
    <w:rsid w:val="0029377F"/>
    <w:rsid w:val="002938C3"/>
    <w:rsid w:val="00293ECD"/>
    <w:rsid w:val="00293F9A"/>
    <w:rsid w:val="00294266"/>
    <w:rsid w:val="002945F6"/>
    <w:rsid w:val="00294676"/>
    <w:rsid w:val="0029488F"/>
    <w:rsid w:val="00294C8B"/>
    <w:rsid w:val="00294E36"/>
    <w:rsid w:val="00295BB5"/>
    <w:rsid w:val="00295EAF"/>
    <w:rsid w:val="00296299"/>
    <w:rsid w:val="00296563"/>
    <w:rsid w:val="0029684B"/>
    <w:rsid w:val="00296C01"/>
    <w:rsid w:val="0029724C"/>
    <w:rsid w:val="00297A56"/>
    <w:rsid w:val="002A0232"/>
    <w:rsid w:val="002A0301"/>
    <w:rsid w:val="002A06C8"/>
    <w:rsid w:val="002A0A78"/>
    <w:rsid w:val="002A0DA8"/>
    <w:rsid w:val="002A1016"/>
    <w:rsid w:val="002A1819"/>
    <w:rsid w:val="002A18D6"/>
    <w:rsid w:val="002A325A"/>
    <w:rsid w:val="002A3269"/>
    <w:rsid w:val="002A352C"/>
    <w:rsid w:val="002A3740"/>
    <w:rsid w:val="002A3781"/>
    <w:rsid w:val="002A389D"/>
    <w:rsid w:val="002A3A59"/>
    <w:rsid w:val="002A3D02"/>
    <w:rsid w:val="002A3F59"/>
    <w:rsid w:val="002A4027"/>
    <w:rsid w:val="002A47C0"/>
    <w:rsid w:val="002A4999"/>
    <w:rsid w:val="002A5C4A"/>
    <w:rsid w:val="002A5E2B"/>
    <w:rsid w:val="002A5F50"/>
    <w:rsid w:val="002A6352"/>
    <w:rsid w:val="002A65C2"/>
    <w:rsid w:val="002A65CC"/>
    <w:rsid w:val="002A6615"/>
    <w:rsid w:val="002A6CFE"/>
    <w:rsid w:val="002A7A68"/>
    <w:rsid w:val="002A7B26"/>
    <w:rsid w:val="002A7D00"/>
    <w:rsid w:val="002B007B"/>
    <w:rsid w:val="002B07E3"/>
    <w:rsid w:val="002B1D6D"/>
    <w:rsid w:val="002B1F50"/>
    <w:rsid w:val="002B2156"/>
    <w:rsid w:val="002B26DB"/>
    <w:rsid w:val="002B287A"/>
    <w:rsid w:val="002B38A9"/>
    <w:rsid w:val="002B39DF"/>
    <w:rsid w:val="002B3AE6"/>
    <w:rsid w:val="002B3CF0"/>
    <w:rsid w:val="002B3E59"/>
    <w:rsid w:val="002B49C3"/>
    <w:rsid w:val="002B4A3F"/>
    <w:rsid w:val="002B53A9"/>
    <w:rsid w:val="002B653B"/>
    <w:rsid w:val="002B67F4"/>
    <w:rsid w:val="002B6E53"/>
    <w:rsid w:val="002B72B9"/>
    <w:rsid w:val="002B7453"/>
    <w:rsid w:val="002B7774"/>
    <w:rsid w:val="002B7827"/>
    <w:rsid w:val="002B7939"/>
    <w:rsid w:val="002C05B6"/>
    <w:rsid w:val="002C09D1"/>
    <w:rsid w:val="002C1060"/>
    <w:rsid w:val="002C1079"/>
    <w:rsid w:val="002C1861"/>
    <w:rsid w:val="002C236A"/>
    <w:rsid w:val="002C2518"/>
    <w:rsid w:val="002C2FF1"/>
    <w:rsid w:val="002C379D"/>
    <w:rsid w:val="002C37C5"/>
    <w:rsid w:val="002C3B65"/>
    <w:rsid w:val="002C3FD5"/>
    <w:rsid w:val="002C4280"/>
    <w:rsid w:val="002C4A77"/>
    <w:rsid w:val="002C4E01"/>
    <w:rsid w:val="002C5763"/>
    <w:rsid w:val="002C58C8"/>
    <w:rsid w:val="002C5BF5"/>
    <w:rsid w:val="002C5C29"/>
    <w:rsid w:val="002C5DC0"/>
    <w:rsid w:val="002C5EE5"/>
    <w:rsid w:val="002C60DB"/>
    <w:rsid w:val="002C66E6"/>
    <w:rsid w:val="002C6C66"/>
    <w:rsid w:val="002C7797"/>
    <w:rsid w:val="002D0963"/>
    <w:rsid w:val="002D0A2B"/>
    <w:rsid w:val="002D0AB7"/>
    <w:rsid w:val="002D0D3D"/>
    <w:rsid w:val="002D1203"/>
    <w:rsid w:val="002D1419"/>
    <w:rsid w:val="002D15D1"/>
    <w:rsid w:val="002D1B1B"/>
    <w:rsid w:val="002D1CF0"/>
    <w:rsid w:val="002D2212"/>
    <w:rsid w:val="002D2290"/>
    <w:rsid w:val="002D28BC"/>
    <w:rsid w:val="002D296D"/>
    <w:rsid w:val="002D2C40"/>
    <w:rsid w:val="002D2F5F"/>
    <w:rsid w:val="002D35D6"/>
    <w:rsid w:val="002D38ED"/>
    <w:rsid w:val="002D3B9A"/>
    <w:rsid w:val="002D4568"/>
    <w:rsid w:val="002D45AF"/>
    <w:rsid w:val="002D47C5"/>
    <w:rsid w:val="002D526C"/>
    <w:rsid w:val="002D52C3"/>
    <w:rsid w:val="002D56A9"/>
    <w:rsid w:val="002D57A0"/>
    <w:rsid w:val="002D5BFD"/>
    <w:rsid w:val="002D6228"/>
    <w:rsid w:val="002D6435"/>
    <w:rsid w:val="002D71E7"/>
    <w:rsid w:val="002D7649"/>
    <w:rsid w:val="002E0813"/>
    <w:rsid w:val="002E0F5E"/>
    <w:rsid w:val="002E1528"/>
    <w:rsid w:val="002E15F7"/>
    <w:rsid w:val="002E1F8E"/>
    <w:rsid w:val="002E23B0"/>
    <w:rsid w:val="002E2C1F"/>
    <w:rsid w:val="002E34A5"/>
    <w:rsid w:val="002E41F0"/>
    <w:rsid w:val="002E44AA"/>
    <w:rsid w:val="002E47E9"/>
    <w:rsid w:val="002E4D59"/>
    <w:rsid w:val="002E5010"/>
    <w:rsid w:val="002E52FE"/>
    <w:rsid w:val="002E543D"/>
    <w:rsid w:val="002E55FC"/>
    <w:rsid w:val="002E5DD1"/>
    <w:rsid w:val="002E6030"/>
    <w:rsid w:val="002E6120"/>
    <w:rsid w:val="002E64DE"/>
    <w:rsid w:val="002E6967"/>
    <w:rsid w:val="002E6D2C"/>
    <w:rsid w:val="002E70C1"/>
    <w:rsid w:val="002E71D4"/>
    <w:rsid w:val="002E7D7B"/>
    <w:rsid w:val="002F01EC"/>
    <w:rsid w:val="002F071D"/>
    <w:rsid w:val="002F0A09"/>
    <w:rsid w:val="002F1606"/>
    <w:rsid w:val="002F17C2"/>
    <w:rsid w:val="002F20D4"/>
    <w:rsid w:val="002F2143"/>
    <w:rsid w:val="002F23C8"/>
    <w:rsid w:val="002F2513"/>
    <w:rsid w:val="002F2D50"/>
    <w:rsid w:val="002F381A"/>
    <w:rsid w:val="002F3DED"/>
    <w:rsid w:val="002F4097"/>
    <w:rsid w:val="002F4A9B"/>
    <w:rsid w:val="002F52DB"/>
    <w:rsid w:val="002F55E1"/>
    <w:rsid w:val="002F5840"/>
    <w:rsid w:val="002F5E24"/>
    <w:rsid w:val="002F61E5"/>
    <w:rsid w:val="002F6338"/>
    <w:rsid w:val="002F67DD"/>
    <w:rsid w:val="002F6B31"/>
    <w:rsid w:val="002F6FDF"/>
    <w:rsid w:val="002F758A"/>
    <w:rsid w:val="002F7673"/>
    <w:rsid w:val="00300232"/>
    <w:rsid w:val="0030039F"/>
    <w:rsid w:val="003007F1"/>
    <w:rsid w:val="00300C8B"/>
    <w:rsid w:val="003018E2"/>
    <w:rsid w:val="00301AB9"/>
    <w:rsid w:val="00301C10"/>
    <w:rsid w:val="00301C5A"/>
    <w:rsid w:val="00301D87"/>
    <w:rsid w:val="00301E6C"/>
    <w:rsid w:val="00301F9A"/>
    <w:rsid w:val="003020A9"/>
    <w:rsid w:val="00302717"/>
    <w:rsid w:val="00302934"/>
    <w:rsid w:val="00302AC6"/>
    <w:rsid w:val="00303068"/>
    <w:rsid w:val="003030F9"/>
    <w:rsid w:val="00303F03"/>
    <w:rsid w:val="00304178"/>
    <w:rsid w:val="00304475"/>
    <w:rsid w:val="00304769"/>
    <w:rsid w:val="003048A9"/>
    <w:rsid w:val="00304CC3"/>
    <w:rsid w:val="00305441"/>
    <w:rsid w:val="00305592"/>
    <w:rsid w:val="003057A1"/>
    <w:rsid w:val="0030589A"/>
    <w:rsid w:val="00305C64"/>
    <w:rsid w:val="00306399"/>
    <w:rsid w:val="0030691E"/>
    <w:rsid w:val="00306AFD"/>
    <w:rsid w:val="00310448"/>
    <w:rsid w:val="00310D82"/>
    <w:rsid w:val="00311125"/>
    <w:rsid w:val="003112C9"/>
    <w:rsid w:val="0031143B"/>
    <w:rsid w:val="003114F7"/>
    <w:rsid w:val="0031155B"/>
    <w:rsid w:val="00311F80"/>
    <w:rsid w:val="003138BB"/>
    <w:rsid w:val="00313915"/>
    <w:rsid w:val="00313D38"/>
    <w:rsid w:val="003141C0"/>
    <w:rsid w:val="00314823"/>
    <w:rsid w:val="003155B6"/>
    <w:rsid w:val="00315760"/>
    <w:rsid w:val="00315B5B"/>
    <w:rsid w:val="00316106"/>
    <w:rsid w:val="003161C5"/>
    <w:rsid w:val="0031631D"/>
    <w:rsid w:val="003169C5"/>
    <w:rsid w:val="00316E58"/>
    <w:rsid w:val="003170CC"/>
    <w:rsid w:val="00317363"/>
    <w:rsid w:val="00317EB0"/>
    <w:rsid w:val="003207CB"/>
    <w:rsid w:val="00320823"/>
    <w:rsid w:val="00320AD8"/>
    <w:rsid w:val="00320E5C"/>
    <w:rsid w:val="003213A7"/>
    <w:rsid w:val="00321447"/>
    <w:rsid w:val="003215BA"/>
    <w:rsid w:val="00321C9C"/>
    <w:rsid w:val="00321D91"/>
    <w:rsid w:val="00321EE5"/>
    <w:rsid w:val="003223D5"/>
    <w:rsid w:val="00322967"/>
    <w:rsid w:val="00323651"/>
    <w:rsid w:val="00323E29"/>
    <w:rsid w:val="00324609"/>
    <w:rsid w:val="003249D7"/>
    <w:rsid w:val="00324BC1"/>
    <w:rsid w:val="00324CA1"/>
    <w:rsid w:val="00325C6E"/>
    <w:rsid w:val="003263C8"/>
    <w:rsid w:val="0032650A"/>
    <w:rsid w:val="00326AB5"/>
    <w:rsid w:val="00326C77"/>
    <w:rsid w:val="003271CF"/>
    <w:rsid w:val="00327401"/>
    <w:rsid w:val="003275BB"/>
    <w:rsid w:val="0032792D"/>
    <w:rsid w:val="003300B8"/>
    <w:rsid w:val="003307B3"/>
    <w:rsid w:val="003312C0"/>
    <w:rsid w:val="00331383"/>
    <w:rsid w:val="003313DA"/>
    <w:rsid w:val="003315D5"/>
    <w:rsid w:val="003318D2"/>
    <w:rsid w:val="00332097"/>
    <w:rsid w:val="003320DA"/>
    <w:rsid w:val="003322CC"/>
    <w:rsid w:val="00332377"/>
    <w:rsid w:val="00332388"/>
    <w:rsid w:val="0033248E"/>
    <w:rsid w:val="00332882"/>
    <w:rsid w:val="00332AC8"/>
    <w:rsid w:val="00332C17"/>
    <w:rsid w:val="00332CA0"/>
    <w:rsid w:val="00332E80"/>
    <w:rsid w:val="0033346B"/>
    <w:rsid w:val="003338C6"/>
    <w:rsid w:val="00334295"/>
    <w:rsid w:val="003352BF"/>
    <w:rsid w:val="0033559E"/>
    <w:rsid w:val="003355D5"/>
    <w:rsid w:val="00335DAD"/>
    <w:rsid w:val="003366DE"/>
    <w:rsid w:val="00336AA3"/>
    <w:rsid w:val="00336AFE"/>
    <w:rsid w:val="00337080"/>
    <w:rsid w:val="00337327"/>
    <w:rsid w:val="003373AA"/>
    <w:rsid w:val="003376CF"/>
    <w:rsid w:val="003377A5"/>
    <w:rsid w:val="00337B24"/>
    <w:rsid w:val="00337D7F"/>
    <w:rsid w:val="00341499"/>
    <w:rsid w:val="0034166C"/>
    <w:rsid w:val="00341961"/>
    <w:rsid w:val="003429BA"/>
    <w:rsid w:val="00342D50"/>
    <w:rsid w:val="00343260"/>
    <w:rsid w:val="00343605"/>
    <w:rsid w:val="0034376C"/>
    <w:rsid w:val="00343992"/>
    <w:rsid w:val="00343A4F"/>
    <w:rsid w:val="00343B99"/>
    <w:rsid w:val="00343F39"/>
    <w:rsid w:val="00344711"/>
    <w:rsid w:val="00344FAA"/>
    <w:rsid w:val="00345496"/>
    <w:rsid w:val="003454E8"/>
    <w:rsid w:val="0034559A"/>
    <w:rsid w:val="00345F4F"/>
    <w:rsid w:val="00346897"/>
    <w:rsid w:val="00346E42"/>
    <w:rsid w:val="003474B0"/>
    <w:rsid w:val="00347BA7"/>
    <w:rsid w:val="00347DD7"/>
    <w:rsid w:val="00347EC8"/>
    <w:rsid w:val="003500F3"/>
    <w:rsid w:val="00350373"/>
    <w:rsid w:val="003503B6"/>
    <w:rsid w:val="00350AC9"/>
    <w:rsid w:val="00350B3F"/>
    <w:rsid w:val="00350B56"/>
    <w:rsid w:val="00350C86"/>
    <w:rsid w:val="0035161D"/>
    <w:rsid w:val="003516DD"/>
    <w:rsid w:val="00351986"/>
    <w:rsid w:val="00351C28"/>
    <w:rsid w:val="00352886"/>
    <w:rsid w:val="00352B36"/>
    <w:rsid w:val="00352D48"/>
    <w:rsid w:val="0035321C"/>
    <w:rsid w:val="00353D27"/>
    <w:rsid w:val="00353F23"/>
    <w:rsid w:val="003544EF"/>
    <w:rsid w:val="00354639"/>
    <w:rsid w:val="00354D01"/>
    <w:rsid w:val="00354E78"/>
    <w:rsid w:val="0035536D"/>
    <w:rsid w:val="00355CD2"/>
    <w:rsid w:val="00355E2E"/>
    <w:rsid w:val="00356380"/>
    <w:rsid w:val="003566BD"/>
    <w:rsid w:val="00356A8B"/>
    <w:rsid w:val="00356D71"/>
    <w:rsid w:val="0035716A"/>
    <w:rsid w:val="00357FEE"/>
    <w:rsid w:val="00357FF9"/>
    <w:rsid w:val="00360223"/>
    <w:rsid w:val="00360597"/>
    <w:rsid w:val="0036067F"/>
    <w:rsid w:val="0036091E"/>
    <w:rsid w:val="00360C2D"/>
    <w:rsid w:val="00361BD9"/>
    <w:rsid w:val="00362BC5"/>
    <w:rsid w:val="00362EF2"/>
    <w:rsid w:val="00363034"/>
    <w:rsid w:val="00364541"/>
    <w:rsid w:val="0036586D"/>
    <w:rsid w:val="00367220"/>
    <w:rsid w:val="00367853"/>
    <w:rsid w:val="00367FF9"/>
    <w:rsid w:val="0037038E"/>
    <w:rsid w:val="00370E5F"/>
    <w:rsid w:val="00371597"/>
    <w:rsid w:val="003719CA"/>
    <w:rsid w:val="00371B33"/>
    <w:rsid w:val="00371CE3"/>
    <w:rsid w:val="00372012"/>
    <w:rsid w:val="00372422"/>
    <w:rsid w:val="003726CB"/>
    <w:rsid w:val="00372DD9"/>
    <w:rsid w:val="00372E35"/>
    <w:rsid w:val="0037329C"/>
    <w:rsid w:val="003736DC"/>
    <w:rsid w:val="003743B7"/>
    <w:rsid w:val="003745A0"/>
    <w:rsid w:val="003746CE"/>
    <w:rsid w:val="003749CC"/>
    <w:rsid w:val="00374A71"/>
    <w:rsid w:val="00375299"/>
    <w:rsid w:val="00375B56"/>
    <w:rsid w:val="003760B4"/>
    <w:rsid w:val="003765E9"/>
    <w:rsid w:val="00376743"/>
    <w:rsid w:val="0037677A"/>
    <w:rsid w:val="00376B0C"/>
    <w:rsid w:val="00377201"/>
    <w:rsid w:val="003774CB"/>
    <w:rsid w:val="0037760E"/>
    <w:rsid w:val="003776F1"/>
    <w:rsid w:val="00377C9A"/>
    <w:rsid w:val="00377D6E"/>
    <w:rsid w:val="003805BE"/>
    <w:rsid w:val="003807B0"/>
    <w:rsid w:val="00380C1A"/>
    <w:rsid w:val="00380DC2"/>
    <w:rsid w:val="003816FA"/>
    <w:rsid w:val="00381A82"/>
    <w:rsid w:val="00381FA4"/>
    <w:rsid w:val="003827AB"/>
    <w:rsid w:val="00383358"/>
    <w:rsid w:val="00384574"/>
    <w:rsid w:val="0038492B"/>
    <w:rsid w:val="00384B53"/>
    <w:rsid w:val="00384F59"/>
    <w:rsid w:val="00385352"/>
    <w:rsid w:val="00385645"/>
    <w:rsid w:val="003858DC"/>
    <w:rsid w:val="00385BE7"/>
    <w:rsid w:val="0038699A"/>
    <w:rsid w:val="00386C79"/>
    <w:rsid w:val="00387370"/>
    <w:rsid w:val="0038747B"/>
    <w:rsid w:val="00387488"/>
    <w:rsid w:val="003874C2"/>
    <w:rsid w:val="00387800"/>
    <w:rsid w:val="00387CFC"/>
    <w:rsid w:val="0039001E"/>
    <w:rsid w:val="0039008E"/>
    <w:rsid w:val="00390090"/>
    <w:rsid w:val="0039030A"/>
    <w:rsid w:val="00390390"/>
    <w:rsid w:val="00390647"/>
    <w:rsid w:val="00390761"/>
    <w:rsid w:val="00390F5A"/>
    <w:rsid w:val="00391052"/>
    <w:rsid w:val="00391584"/>
    <w:rsid w:val="00391B10"/>
    <w:rsid w:val="00391E94"/>
    <w:rsid w:val="00391EB5"/>
    <w:rsid w:val="003920C0"/>
    <w:rsid w:val="00392E5F"/>
    <w:rsid w:val="0039345E"/>
    <w:rsid w:val="003942A7"/>
    <w:rsid w:val="00394705"/>
    <w:rsid w:val="003947AF"/>
    <w:rsid w:val="00394B0A"/>
    <w:rsid w:val="0039527A"/>
    <w:rsid w:val="003953A9"/>
    <w:rsid w:val="00396E38"/>
    <w:rsid w:val="00397A89"/>
    <w:rsid w:val="00397BAE"/>
    <w:rsid w:val="003A03F3"/>
    <w:rsid w:val="003A048B"/>
    <w:rsid w:val="003A051E"/>
    <w:rsid w:val="003A0BBD"/>
    <w:rsid w:val="003A1463"/>
    <w:rsid w:val="003A1989"/>
    <w:rsid w:val="003A1ECB"/>
    <w:rsid w:val="003A20C7"/>
    <w:rsid w:val="003A25DC"/>
    <w:rsid w:val="003A2611"/>
    <w:rsid w:val="003A272F"/>
    <w:rsid w:val="003A2C40"/>
    <w:rsid w:val="003A2DD4"/>
    <w:rsid w:val="003A2E97"/>
    <w:rsid w:val="003A32C2"/>
    <w:rsid w:val="003A3EAB"/>
    <w:rsid w:val="003A4165"/>
    <w:rsid w:val="003A438B"/>
    <w:rsid w:val="003A440C"/>
    <w:rsid w:val="003A4544"/>
    <w:rsid w:val="003A48CF"/>
    <w:rsid w:val="003A52C6"/>
    <w:rsid w:val="003A55E9"/>
    <w:rsid w:val="003A56FE"/>
    <w:rsid w:val="003A684E"/>
    <w:rsid w:val="003A7B21"/>
    <w:rsid w:val="003A7C95"/>
    <w:rsid w:val="003B035D"/>
    <w:rsid w:val="003B03A0"/>
    <w:rsid w:val="003B0E0F"/>
    <w:rsid w:val="003B1102"/>
    <w:rsid w:val="003B1189"/>
    <w:rsid w:val="003B129B"/>
    <w:rsid w:val="003B185B"/>
    <w:rsid w:val="003B1899"/>
    <w:rsid w:val="003B18F6"/>
    <w:rsid w:val="003B1A0D"/>
    <w:rsid w:val="003B1D3E"/>
    <w:rsid w:val="003B3B4A"/>
    <w:rsid w:val="003B3BFC"/>
    <w:rsid w:val="003B3D40"/>
    <w:rsid w:val="003B3E61"/>
    <w:rsid w:val="003B40ED"/>
    <w:rsid w:val="003B4D99"/>
    <w:rsid w:val="003B4F5D"/>
    <w:rsid w:val="003B5BBB"/>
    <w:rsid w:val="003B5FBB"/>
    <w:rsid w:val="003B6055"/>
    <w:rsid w:val="003B6095"/>
    <w:rsid w:val="003B6123"/>
    <w:rsid w:val="003B613C"/>
    <w:rsid w:val="003B61DF"/>
    <w:rsid w:val="003B6482"/>
    <w:rsid w:val="003B658E"/>
    <w:rsid w:val="003B65F7"/>
    <w:rsid w:val="003B6BEA"/>
    <w:rsid w:val="003B71F9"/>
    <w:rsid w:val="003B75DC"/>
    <w:rsid w:val="003B7664"/>
    <w:rsid w:val="003B7A09"/>
    <w:rsid w:val="003B7ACC"/>
    <w:rsid w:val="003B7D25"/>
    <w:rsid w:val="003B7D9E"/>
    <w:rsid w:val="003B7EFC"/>
    <w:rsid w:val="003B7F2F"/>
    <w:rsid w:val="003C0074"/>
    <w:rsid w:val="003C0C40"/>
    <w:rsid w:val="003C0DFD"/>
    <w:rsid w:val="003C1299"/>
    <w:rsid w:val="003C1C68"/>
    <w:rsid w:val="003C227D"/>
    <w:rsid w:val="003C22BD"/>
    <w:rsid w:val="003C23FE"/>
    <w:rsid w:val="003C2EC3"/>
    <w:rsid w:val="003C377B"/>
    <w:rsid w:val="003C4117"/>
    <w:rsid w:val="003C42EA"/>
    <w:rsid w:val="003C4DCC"/>
    <w:rsid w:val="003C547C"/>
    <w:rsid w:val="003C581A"/>
    <w:rsid w:val="003C698F"/>
    <w:rsid w:val="003C6D6E"/>
    <w:rsid w:val="003C7211"/>
    <w:rsid w:val="003C72DB"/>
    <w:rsid w:val="003C7A5C"/>
    <w:rsid w:val="003C7DDB"/>
    <w:rsid w:val="003D15A3"/>
    <w:rsid w:val="003D16A8"/>
    <w:rsid w:val="003D1804"/>
    <w:rsid w:val="003D2005"/>
    <w:rsid w:val="003D2356"/>
    <w:rsid w:val="003D2E74"/>
    <w:rsid w:val="003D3053"/>
    <w:rsid w:val="003D31E4"/>
    <w:rsid w:val="003D3C68"/>
    <w:rsid w:val="003D46D3"/>
    <w:rsid w:val="003D4D6B"/>
    <w:rsid w:val="003D5070"/>
    <w:rsid w:val="003D5D2D"/>
    <w:rsid w:val="003D5E70"/>
    <w:rsid w:val="003D5EE5"/>
    <w:rsid w:val="003D65C3"/>
    <w:rsid w:val="003D68AD"/>
    <w:rsid w:val="003D6E9D"/>
    <w:rsid w:val="003D752D"/>
    <w:rsid w:val="003E00C8"/>
    <w:rsid w:val="003E0E3D"/>
    <w:rsid w:val="003E2515"/>
    <w:rsid w:val="003E25B7"/>
    <w:rsid w:val="003E282C"/>
    <w:rsid w:val="003E2F14"/>
    <w:rsid w:val="003E2FAF"/>
    <w:rsid w:val="003E308C"/>
    <w:rsid w:val="003E3201"/>
    <w:rsid w:val="003E3A52"/>
    <w:rsid w:val="003E3AD8"/>
    <w:rsid w:val="003E3C5B"/>
    <w:rsid w:val="003E3DD4"/>
    <w:rsid w:val="003E42ED"/>
    <w:rsid w:val="003E4BC4"/>
    <w:rsid w:val="003E623A"/>
    <w:rsid w:val="003E6742"/>
    <w:rsid w:val="003E6EC2"/>
    <w:rsid w:val="003E731D"/>
    <w:rsid w:val="003E7F05"/>
    <w:rsid w:val="003E7F0D"/>
    <w:rsid w:val="003F04CA"/>
    <w:rsid w:val="003F0555"/>
    <w:rsid w:val="003F0BAF"/>
    <w:rsid w:val="003F0DEE"/>
    <w:rsid w:val="003F0E98"/>
    <w:rsid w:val="003F162D"/>
    <w:rsid w:val="003F24CD"/>
    <w:rsid w:val="003F2DE0"/>
    <w:rsid w:val="003F2F8D"/>
    <w:rsid w:val="003F3788"/>
    <w:rsid w:val="003F383F"/>
    <w:rsid w:val="003F447D"/>
    <w:rsid w:val="003F5377"/>
    <w:rsid w:val="003F57BD"/>
    <w:rsid w:val="003F66FE"/>
    <w:rsid w:val="003F6DD3"/>
    <w:rsid w:val="003F73EE"/>
    <w:rsid w:val="003F796B"/>
    <w:rsid w:val="003F7CB1"/>
    <w:rsid w:val="00400189"/>
    <w:rsid w:val="0040086E"/>
    <w:rsid w:val="004009AA"/>
    <w:rsid w:val="00400BB4"/>
    <w:rsid w:val="00400D7E"/>
    <w:rsid w:val="00400F7F"/>
    <w:rsid w:val="004013A8"/>
    <w:rsid w:val="00401B56"/>
    <w:rsid w:val="00402581"/>
    <w:rsid w:val="00402A40"/>
    <w:rsid w:val="00402ADF"/>
    <w:rsid w:val="00403858"/>
    <w:rsid w:val="00403E07"/>
    <w:rsid w:val="00404183"/>
    <w:rsid w:val="00405DEE"/>
    <w:rsid w:val="00406864"/>
    <w:rsid w:val="00406A3C"/>
    <w:rsid w:val="00406F33"/>
    <w:rsid w:val="0040733F"/>
    <w:rsid w:val="004100DB"/>
    <w:rsid w:val="004100F9"/>
    <w:rsid w:val="00410173"/>
    <w:rsid w:val="0041074C"/>
    <w:rsid w:val="00410D43"/>
    <w:rsid w:val="00411269"/>
    <w:rsid w:val="00411523"/>
    <w:rsid w:val="00412450"/>
    <w:rsid w:val="004124AB"/>
    <w:rsid w:val="00412846"/>
    <w:rsid w:val="00412D94"/>
    <w:rsid w:val="00413765"/>
    <w:rsid w:val="004137C2"/>
    <w:rsid w:val="004138A1"/>
    <w:rsid w:val="00413EA7"/>
    <w:rsid w:val="00413F25"/>
    <w:rsid w:val="0041408E"/>
    <w:rsid w:val="00414129"/>
    <w:rsid w:val="00414175"/>
    <w:rsid w:val="004143D1"/>
    <w:rsid w:val="00414CFB"/>
    <w:rsid w:val="00415729"/>
    <w:rsid w:val="004163B5"/>
    <w:rsid w:val="00416629"/>
    <w:rsid w:val="00416DBE"/>
    <w:rsid w:val="00416EBF"/>
    <w:rsid w:val="00417231"/>
    <w:rsid w:val="00417542"/>
    <w:rsid w:val="00417892"/>
    <w:rsid w:val="00420348"/>
    <w:rsid w:val="004203FC"/>
    <w:rsid w:val="00420504"/>
    <w:rsid w:val="004205FD"/>
    <w:rsid w:val="00420E97"/>
    <w:rsid w:val="00421755"/>
    <w:rsid w:val="00421AB3"/>
    <w:rsid w:val="00421F7B"/>
    <w:rsid w:val="004220C2"/>
    <w:rsid w:val="004226A8"/>
    <w:rsid w:val="00422D44"/>
    <w:rsid w:val="00422FE8"/>
    <w:rsid w:val="00423428"/>
    <w:rsid w:val="00423DE0"/>
    <w:rsid w:val="004242DB"/>
    <w:rsid w:val="00424399"/>
    <w:rsid w:val="00424DDA"/>
    <w:rsid w:val="00425191"/>
    <w:rsid w:val="0042543F"/>
    <w:rsid w:val="00425481"/>
    <w:rsid w:val="00425517"/>
    <w:rsid w:val="0042577E"/>
    <w:rsid w:val="004258A5"/>
    <w:rsid w:val="00425D4C"/>
    <w:rsid w:val="00426903"/>
    <w:rsid w:val="00426D2D"/>
    <w:rsid w:val="00426E25"/>
    <w:rsid w:val="00430405"/>
    <w:rsid w:val="004305E0"/>
    <w:rsid w:val="00430954"/>
    <w:rsid w:val="00430E6E"/>
    <w:rsid w:val="004311E2"/>
    <w:rsid w:val="004314DE"/>
    <w:rsid w:val="00431690"/>
    <w:rsid w:val="004317F7"/>
    <w:rsid w:val="0043190E"/>
    <w:rsid w:val="004320C8"/>
    <w:rsid w:val="00432640"/>
    <w:rsid w:val="00432934"/>
    <w:rsid w:val="00432EB4"/>
    <w:rsid w:val="004330A6"/>
    <w:rsid w:val="00434468"/>
    <w:rsid w:val="004348F4"/>
    <w:rsid w:val="0043539D"/>
    <w:rsid w:val="004354E4"/>
    <w:rsid w:val="00435581"/>
    <w:rsid w:val="00435783"/>
    <w:rsid w:val="00435AAA"/>
    <w:rsid w:val="004363B5"/>
    <w:rsid w:val="004369F2"/>
    <w:rsid w:val="00436C04"/>
    <w:rsid w:val="004376D0"/>
    <w:rsid w:val="00437BB3"/>
    <w:rsid w:val="00437C85"/>
    <w:rsid w:val="00440462"/>
    <w:rsid w:val="0044092E"/>
    <w:rsid w:val="00440C12"/>
    <w:rsid w:val="0044134D"/>
    <w:rsid w:val="0044170A"/>
    <w:rsid w:val="0044190D"/>
    <w:rsid w:val="00441C58"/>
    <w:rsid w:val="00442C4A"/>
    <w:rsid w:val="0044315D"/>
    <w:rsid w:val="00443AEF"/>
    <w:rsid w:val="00443B14"/>
    <w:rsid w:val="00443E1E"/>
    <w:rsid w:val="004442AB"/>
    <w:rsid w:val="004442DA"/>
    <w:rsid w:val="00444770"/>
    <w:rsid w:val="00444AB5"/>
    <w:rsid w:val="004455C1"/>
    <w:rsid w:val="00445A56"/>
    <w:rsid w:val="00445DC3"/>
    <w:rsid w:val="00445FF7"/>
    <w:rsid w:val="004460A6"/>
    <w:rsid w:val="004461D5"/>
    <w:rsid w:val="004462DC"/>
    <w:rsid w:val="00446368"/>
    <w:rsid w:val="004478DE"/>
    <w:rsid w:val="00447915"/>
    <w:rsid w:val="00447947"/>
    <w:rsid w:val="0045007B"/>
    <w:rsid w:val="00450D34"/>
    <w:rsid w:val="00450F66"/>
    <w:rsid w:val="00451BB6"/>
    <w:rsid w:val="00452507"/>
    <w:rsid w:val="004538A6"/>
    <w:rsid w:val="00453DBB"/>
    <w:rsid w:val="00453DDC"/>
    <w:rsid w:val="0045419F"/>
    <w:rsid w:val="004541EA"/>
    <w:rsid w:val="00454753"/>
    <w:rsid w:val="00454E4A"/>
    <w:rsid w:val="00454F70"/>
    <w:rsid w:val="00455006"/>
    <w:rsid w:val="00455565"/>
    <w:rsid w:val="00455C2C"/>
    <w:rsid w:val="00456844"/>
    <w:rsid w:val="00456AD7"/>
    <w:rsid w:val="00456BD6"/>
    <w:rsid w:val="00456CE3"/>
    <w:rsid w:val="004574CB"/>
    <w:rsid w:val="00457FBD"/>
    <w:rsid w:val="0046061D"/>
    <w:rsid w:val="00460B8D"/>
    <w:rsid w:val="00460D97"/>
    <w:rsid w:val="00460F4D"/>
    <w:rsid w:val="00461054"/>
    <w:rsid w:val="0046121D"/>
    <w:rsid w:val="0046171A"/>
    <w:rsid w:val="00461CD9"/>
    <w:rsid w:val="00461F47"/>
    <w:rsid w:val="00462607"/>
    <w:rsid w:val="0046295E"/>
    <w:rsid w:val="00462A0E"/>
    <w:rsid w:val="004634B2"/>
    <w:rsid w:val="004634EF"/>
    <w:rsid w:val="00463765"/>
    <w:rsid w:val="00463813"/>
    <w:rsid w:val="00464525"/>
    <w:rsid w:val="00464A3D"/>
    <w:rsid w:val="00464C57"/>
    <w:rsid w:val="00465000"/>
    <w:rsid w:val="004658C0"/>
    <w:rsid w:val="00465A19"/>
    <w:rsid w:val="00465D3F"/>
    <w:rsid w:val="00465D61"/>
    <w:rsid w:val="004660E8"/>
    <w:rsid w:val="00466707"/>
    <w:rsid w:val="004671CA"/>
    <w:rsid w:val="0046746B"/>
    <w:rsid w:val="004674DC"/>
    <w:rsid w:val="004700D1"/>
    <w:rsid w:val="00470317"/>
    <w:rsid w:val="00470A6B"/>
    <w:rsid w:val="00470A73"/>
    <w:rsid w:val="00470BF4"/>
    <w:rsid w:val="00470F0D"/>
    <w:rsid w:val="00471002"/>
    <w:rsid w:val="00471431"/>
    <w:rsid w:val="004715C5"/>
    <w:rsid w:val="00471786"/>
    <w:rsid w:val="004720DA"/>
    <w:rsid w:val="004723CC"/>
    <w:rsid w:val="00472AB2"/>
    <w:rsid w:val="00472EF4"/>
    <w:rsid w:val="004733D5"/>
    <w:rsid w:val="004736A6"/>
    <w:rsid w:val="004739F7"/>
    <w:rsid w:val="004747A9"/>
    <w:rsid w:val="00475652"/>
    <w:rsid w:val="00476ABC"/>
    <w:rsid w:val="0047798A"/>
    <w:rsid w:val="00480168"/>
    <w:rsid w:val="00480869"/>
    <w:rsid w:val="00480CA4"/>
    <w:rsid w:val="004810AE"/>
    <w:rsid w:val="00481CB1"/>
    <w:rsid w:val="00481CD1"/>
    <w:rsid w:val="0048226B"/>
    <w:rsid w:val="004844FB"/>
    <w:rsid w:val="00484521"/>
    <w:rsid w:val="00484EAA"/>
    <w:rsid w:val="00485009"/>
    <w:rsid w:val="00485752"/>
    <w:rsid w:val="00485FC7"/>
    <w:rsid w:val="0048630E"/>
    <w:rsid w:val="0048639C"/>
    <w:rsid w:val="004868D8"/>
    <w:rsid w:val="00486969"/>
    <w:rsid w:val="00486B3F"/>
    <w:rsid w:val="00486B5C"/>
    <w:rsid w:val="0048755F"/>
    <w:rsid w:val="00487B3D"/>
    <w:rsid w:val="00487CEA"/>
    <w:rsid w:val="00490B7C"/>
    <w:rsid w:val="00490C96"/>
    <w:rsid w:val="00490EEE"/>
    <w:rsid w:val="00491326"/>
    <w:rsid w:val="004915F3"/>
    <w:rsid w:val="00491622"/>
    <w:rsid w:val="00491853"/>
    <w:rsid w:val="004918A1"/>
    <w:rsid w:val="00491AA7"/>
    <w:rsid w:val="00491C81"/>
    <w:rsid w:val="004923C1"/>
    <w:rsid w:val="00492DDD"/>
    <w:rsid w:val="00493172"/>
    <w:rsid w:val="0049408B"/>
    <w:rsid w:val="00494471"/>
    <w:rsid w:val="00494689"/>
    <w:rsid w:val="004946C7"/>
    <w:rsid w:val="00494CC8"/>
    <w:rsid w:val="00495685"/>
    <w:rsid w:val="00496897"/>
    <w:rsid w:val="00496E9E"/>
    <w:rsid w:val="004972BD"/>
    <w:rsid w:val="0049773F"/>
    <w:rsid w:val="00497930"/>
    <w:rsid w:val="004979CE"/>
    <w:rsid w:val="00497E10"/>
    <w:rsid w:val="004A0021"/>
    <w:rsid w:val="004A06E2"/>
    <w:rsid w:val="004A083B"/>
    <w:rsid w:val="004A0C11"/>
    <w:rsid w:val="004A17BF"/>
    <w:rsid w:val="004A18B1"/>
    <w:rsid w:val="004A18F7"/>
    <w:rsid w:val="004A2DEA"/>
    <w:rsid w:val="004A3576"/>
    <w:rsid w:val="004A3745"/>
    <w:rsid w:val="004A53D8"/>
    <w:rsid w:val="004A5C30"/>
    <w:rsid w:val="004A5D70"/>
    <w:rsid w:val="004A611E"/>
    <w:rsid w:val="004A628C"/>
    <w:rsid w:val="004A65E6"/>
    <w:rsid w:val="004A66B7"/>
    <w:rsid w:val="004A6B00"/>
    <w:rsid w:val="004A6BBC"/>
    <w:rsid w:val="004A6CD0"/>
    <w:rsid w:val="004A7133"/>
    <w:rsid w:val="004A7FDC"/>
    <w:rsid w:val="004B0478"/>
    <w:rsid w:val="004B06EF"/>
    <w:rsid w:val="004B10F3"/>
    <w:rsid w:val="004B118E"/>
    <w:rsid w:val="004B11CB"/>
    <w:rsid w:val="004B1362"/>
    <w:rsid w:val="004B171D"/>
    <w:rsid w:val="004B1B30"/>
    <w:rsid w:val="004B2086"/>
    <w:rsid w:val="004B2CF0"/>
    <w:rsid w:val="004B339F"/>
    <w:rsid w:val="004B33DE"/>
    <w:rsid w:val="004B4366"/>
    <w:rsid w:val="004B4967"/>
    <w:rsid w:val="004B5205"/>
    <w:rsid w:val="004B52E1"/>
    <w:rsid w:val="004B58FE"/>
    <w:rsid w:val="004B5A5E"/>
    <w:rsid w:val="004B5B2B"/>
    <w:rsid w:val="004B658A"/>
    <w:rsid w:val="004B6851"/>
    <w:rsid w:val="004B6976"/>
    <w:rsid w:val="004B6A13"/>
    <w:rsid w:val="004B6BED"/>
    <w:rsid w:val="004B6DBE"/>
    <w:rsid w:val="004B7002"/>
    <w:rsid w:val="004B7283"/>
    <w:rsid w:val="004B72CA"/>
    <w:rsid w:val="004B77D3"/>
    <w:rsid w:val="004B79AB"/>
    <w:rsid w:val="004B7B39"/>
    <w:rsid w:val="004C01FD"/>
    <w:rsid w:val="004C02F7"/>
    <w:rsid w:val="004C04D8"/>
    <w:rsid w:val="004C04E0"/>
    <w:rsid w:val="004C06CD"/>
    <w:rsid w:val="004C1227"/>
    <w:rsid w:val="004C1A44"/>
    <w:rsid w:val="004C1B76"/>
    <w:rsid w:val="004C1BDD"/>
    <w:rsid w:val="004C1EB3"/>
    <w:rsid w:val="004C2823"/>
    <w:rsid w:val="004C28A8"/>
    <w:rsid w:val="004C2913"/>
    <w:rsid w:val="004C2B37"/>
    <w:rsid w:val="004C359A"/>
    <w:rsid w:val="004C3688"/>
    <w:rsid w:val="004C36AE"/>
    <w:rsid w:val="004C429C"/>
    <w:rsid w:val="004C549D"/>
    <w:rsid w:val="004C5A06"/>
    <w:rsid w:val="004C6707"/>
    <w:rsid w:val="004C6C1D"/>
    <w:rsid w:val="004C6C41"/>
    <w:rsid w:val="004C7EE9"/>
    <w:rsid w:val="004D053C"/>
    <w:rsid w:val="004D0738"/>
    <w:rsid w:val="004D0934"/>
    <w:rsid w:val="004D11E6"/>
    <w:rsid w:val="004D18DF"/>
    <w:rsid w:val="004D2DC2"/>
    <w:rsid w:val="004D2E7C"/>
    <w:rsid w:val="004D3893"/>
    <w:rsid w:val="004D3B44"/>
    <w:rsid w:val="004D3FA0"/>
    <w:rsid w:val="004D406B"/>
    <w:rsid w:val="004D40CB"/>
    <w:rsid w:val="004D49A3"/>
    <w:rsid w:val="004D4A3E"/>
    <w:rsid w:val="004D52A5"/>
    <w:rsid w:val="004D5525"/>
    <w:rsid w:val="004D58D4"/>
    <w:rsid w:val="004D594A"/>
    <w:rsid w:val="004D5A84"/>
    <w:rsid w:val="004D5C22"/>
    <w:rsid w:val="004D63F0"/>
    <w:rsid w:val="004D6599"/>
    <w:rsid w:val="004D74C4"/>
    <w:rsid w:val="004D7D83"/>
    <w:rsid w:val="004D7E55"/>
    <w:rsid w:val="004E0626"/>
    <w:rsid w:val="004E0BE8"/>
    <w:rsid w:val="004E12AF"/>
    <w:rsid w:val="004E13C7"/>
    <w:rsid w:val="004E195E"/>
    <w:rsid w:val="004E1AAD"/>
    <w:rsid w:val="004E1F05"/>
    <w:rsid w:val="004E1F14"/>
    <w:rsid w:val="004E2269"/>
    <w:rsid w:val="004E2528"/>
    <w:rsid w:val="004E3258"/>
    <w:rsid w:val="004E32B9"/>
    <w:rsid w:val="004E3FFE"/>
    <w:rsid w:val="004E40AD"/>
    <w:rsid w:val="004E41DE"/>
    <w:rsid w:val="004E4496"/>
    <w:rsid w:val="004E45D8"/>
    <w:rsid w:val="004E46D6"/>
    <w:rsid w:val="004E4903"/>
    <w:rsid w:val="004E60F3"/>
    <w:rsid w:val="004E63E9"/>
    <w:rsid w:val="004E6E6B"/>
    <w:rsid w:val="004F07D9"/>
    <w:rsid w:val="004F07F5"/>
    <w:rsid w:val="004F0AD3"/>
    <w:rsid w:val="004F0DEE"/>
    <w:rsid w:val="004F0DF3"/>
    <w:rsid w:val="004F1017"/>
    <w:rsid w:val="004F1081"/>
    <w:rsid w:val="004F169C"/>
    <w:rsid w:val="004F1AA1"/>
    <w:rsid w:val="004F1AC5"/>
    <w:rsid w:val="004F1C0B"/>
    <w:rsid w:val="004F25AC"/>
    <w:rsid w:val="004F3043"/>
    <w:rsid w:val="004F344A"/>
    <w:rsid w:val="004F36F8"/>
    <w:rsid w:val="004F4523"/>
    <w:rsid w:val="004F4987"/>
    <w:rsid w:val="004F502B"/>
    <w:rsid w:val="004F5123"/>
    <w:rsid w:val="004F554C"/>
    <w:rsid w:val="004F5C14"/>
    <w:rsid w:val="004F5C30"/>
    <w:rsid w:val="004F609A"/>
    <w:rsid w:val="004F69DB"/>
    <w:rsid w:val="004F6DF5"/>
    <w:rsid w:val="004F75E6"/>
    <w:rsid w:val="004F7B45"/>
    <w:rsid w:val="005008DD"/>
    <w:rsid w:val="00500AC4"/>
    <w:rsid w:val="00500EC4"/>
    <w:rsid w:val="0050178D"/>
    <w:rsid w:val="00501DF7"/>
    <w:rsid w:val="00502059"/>
    <w:rsid w:val="00502391"/>
    <w:rsid w:val="005038DE"/>
    <w:rsid w:val="0050400F"/>
    <w:rsid w:val="00505208"/>
    <w:rsid w:val="005056DF"/>
    <w:rsid w:val="00505A2E"/>
    <w:rsid w:val="00505AF3"/>
    <w:rsid w:val="00505D74"/>
    <w:rsid w:val="00505E36"/>
    <w:rsid w:val="0050632C"/>
    <w:rsid w:val="00506B47"/>
    <w:rsid w:val="00506BAB"/>
    <w:rsid w:val="00506E32"/>
    <w:rsid w:val="00507436"/>
    <w:rsid w:val="005076BE"/>
    <w:rsid w:val="0050799D"/>
    <w:rsid w:val="00507A24"/>
    <w:rsid w:val="00507C1E"/>
    <w:rsid w:val="005103BE"/>
    <w:rsid w:val="00510C66"/>
    <w:rsid w:val="0051127F"/>
    <w:rsid w:val="005113FB"/>
    <w:rsid w:val="00511697"/>
    <w:rsid w:val="0051190B"/>
    <w:rsid w:val="00512487"/>
    <w:rsid w:val="00512683"/>
    <w:rsid w:val="00512B74"/>
    <w:rsid w:val="00513C77"/>
    <w:rsid w:val="0051417B"/>
    <w:rsid w:val="00514AD8"/>
    <w:rsid w:val="00514C68"/>
    <w:rsid w:val="00514C89"/>
    <w:rsid w:val="0051536E"/>
    <w:rsid w:val="00515ADF"/>
    <w:rsid w:val="00515BD7"/>
    <w:rsid w:val="00515C16"/>
    <w:rsid w:val="005168F1"/>
    <w:rsid w:val="00516D87"/>
    <w:rsid w:val="00516FAD"/>
    <w:rsid w:val="005176D5"/>
    <w:rsid w:val="00517CC6"/>
    <w:rsid w:val="00520924"/>
    <w:rsid w:val="00521762"/>
    <w:rsid w:val="005219C8"/>
    <w:rsid w:val="005221B3"/>
    <w:rsid w:val="00522468"/>
    <w:rsid w:val="005228AF"/>
    <w:rsid w:val="00522A06"/>
    <w:rsid w:val="00522BD0"/>
    <w:rsid w:val="00522D95"/>
    <w:rsid w:val="00522F2A"/>
    <w:rsid w:val="00523082"/>
    <w:rsid w:val="00523C83"/>
    <w:rsid w:val="00524A3C"/>
    <w:rsid w:val="00524D25"/>
    <w:rsid w:val="00524E22"/>
    <w:rsid w:val="005250B0"/>
    <w:rsid w:val="005254D6"/>
    <w:rsid w:val="00526C58"/>
    <w:rsid w:val="00527171"/>
    <w:rsid w:val="005277B9"/>
    <w:rsid w:val="00527EF7"/>
    <w:rsid w:val="005302CB"/>
    <w:rsid w:val="005302E4"/>
    <w:rsid w:val="00530391"/>
    <w:rsid w:val="005306F9"/>
    <w:rsid w:val="005307CF"/>
    <w:rsid w:val="00530A78"/>
    <w:rsid w:val="00530B68"/>
    <w:rsid w:val="00531378"/>
    <w:rsid w:val="00531454"/>
    <w:rsid w:val="0053157F"/>
    <w:rsid w:val="0053178E"/>
    <w:rsid w:val="005319D1"/>
    <w:rsid w:val="00531D5A"/>
    <w:rsid w:val="00532493"/>
    <w:rsid w:val="00532A2C"/>
    <w:rsid w:val="005339F7"/>
    <w:rsid w:val="00533A6D"/>
    <w:rsid w:val="00533F30"/>
    <w:rsid w:val="00534507"/>
    <w:rsid w:val="00535295"/>
    <w:rsid w:val="005354E1"/>
    <w:rsid w:val="00535E41"/>
    <w:rsid w:val="00536A42"/>
    <w:rsid w:val="005377F7"/>
    <w:rsid w:val="00537FC6"/>
    <w:rsid w:val="0054044C"/>
    <w:rsid w:val="00540B8D"/>
    <w:rsid w:val="00541471"/>
    <w:rsid w:val="0054148A"/>
    <w:rsid w:val="00541CE2"/>
    <w:rsid w:val="00542F53"/>
    <w:rsid w:val="00542FDD"/>
    <w:rsid w:val="00543023"/>
    <w:rsid w:val="00543564"/>
    <w:rsid w:val="005438DF"/>
    <w:rsid w:val="00543F3E"/>
    <w:rsid w:val="005459F8"/>
    <w:rsid w:val="00545A35"/>
    <w:rsid w:val="00545F28"/>
    <w:rsid w:val="005462AE"/>
    <w:rsid w:val="00546E1D"/>
    <w:rsid w:val="00546EAD"/>
    <w:rsid w:val="00547362"/>
    <w:rsid w:val="00547588"/>
    <w:rsid w:val="0054758C"/>
    <w:rsid w:val="005478CD"/>
    <w:rsid w:val="0055042A"/>
    <w:rsid w:val="005505BC"/>
    <w:rsid w:val="00550827"/>
    <w:rsid w:val="00550C21"/>
    <w:rsid w:val="0055106B"/>
    <w:rsid w:val="0055109C"/>
    <w:rsid w:val="0055135A"/>
    <w:rsid w:val="00551678"/>
    <w:rsid w:val="005517C1"/>
    <w:rsid w:val="00551ADD"/>
    <w:rsid w:val="00551CA2"/>
    <w:rsid w:val="00552B7C"/>
    <w:rsid w:val="00552CCB"/>
    <w:rsid w:val="005531D4"/>
    <w:rsid w:val="0055327D"/>
    <w:rsid w:val="005533B5"/>
    <w:rsid w:val="0055373B"/>
    <w:rsid w:val="0055383E"/>
    <w:rsid w:val="00553B7D"/>
    <w:rsid w:val="00554050"/>
    <w:rsid w:val="00554121"/>
    <w:rsid w:val="00554CA7"/>
    <w:rsid w:val="00554D23"/>
    <w:rsid w:val="00554D6F"/>
    <w:rsid w:val="00554DB0"/>
    <w:rsid w:val="00555459"/>
    <w:rsid w:val="005556A9"/>
    <w:rsid w:val="00555DE6"/>
    <w:rsid w:val="00556059"/>
    <w:rsid w:val="005560DD"/>
    <w:rsid w:val="005565B1"/>
    <w:rsid w:val="00556779"/>
    <w:rsid w:val="00556F22"/>
    <w:rsid w:val="00556FF4"/>
    <w:rsid w:val="0055714F"/>
    <w:rsid w:val="005571CD"/>
    <w:rsid w:val="00557543"/>
    <w:rsid w:val="00557F0D"/>
    <w:rsid w:val="00560907"/>
    <w:rsid w:val="00560A35"/>
    <w:rsid w:val="00560B7D"/>
    <w:rsid w:val="00560FF3"/>
    <w:rsid w:val="0056105D"/>
    <w:rsid w:val="00561483"/>
    <w:rsid w:val="00561633"/>
    <w:rsid w:val="00561BC4"/>
    <w:rsid w:val="00562460"/>
    <w:rsid w:val="00562A45"/>
    <w:rsid w:val="00562C10"/>
    <w:rsid w:val="005630E6"/>
    <w:rsid w:val="005636FF"/>
    <w:rsid w:val="00563989"/>
    <w:rsid w:val="005639C7"/>
    <w:rsid w:val="00563BA2"/>
    <w:rsid w:val="0056469F"/>
    <w:rsid w:val="00564864"/>
    <w:rsid w:val="00564AE8"/>
    <w:rsid w:val="00564C71"/>
    <w:rsid w:val="0056528B"/>
    <w:rsid w:val="00565411"/>
    <w:rsid w:val="00565F30"/>
    <w:rsid w:val="00566274"/>
    <w:rsid w:val="00566690"/>
    <w:rsid w:val="00566F82"/>
    <w:rsid w:val="00567ADC"/>
    <w:rsid w:val="00570782"/>
    <w:rsid w:val="00570E8C"/>
    <w:rsid w:val="00570E9B"/>
    <w:rsid w:val="00570F61"/>
    <w:rsid w:val="0057157F"/>
    <w:rsid w:val="005715E8"/>
    <w:rsid w:val="00571DDC"/>
    <w:rsid w:val="0057231C"/>
    <w:rsid w:val="00572E88"/>
    <w:rsid w:val="00573571"/>
    <w:rsid w:val="00573AB5"/>
    <w:rsid w:val="00573E7A"/>
    <w:rsid w:val="0057407E"/>
    <w:rsid w:val="005746E8"/>
    <w:rsid w:val="00574948"/>
    <w:rsid w:val="00574B0C"/>
    <w:rsid w:val="00574D07"/>
    <w:rsid w:val="0057549F"/>
    <w:rsid w:val="005755A3"/>
    <w:rsid w:val="005756C0"/>
    <w:rsid w:val="0057589C"/>
    <w:rsid w:val="00575E8C"/>
    <w:rsid w:val="00576246"/>
    <w:rsid w:val="00576255"/>
    <w:rsid w:val="00576AD0"/>
    <w:rsid w:val="00577466"/>
    <w:rsid w:val="005774D9"/>
    <w:rsid w:val="00577B0D"/>
    <w:rsid w:val="00577B2A"/>
    <w:rsid w:val="00577EC2"/>
    <w:rsid w:val="0058026F"/>
    <w:rsid w:val="00580914"/>
    <w:rsid w:val="00580D87"/>
    <w:rsid w:val="0058134C"/>
    <w:rsid w:val="00581362"/>
    <w:rsid w:val="00582077"/>
    <w:rsid w:val="00582570"/>
    <w:rsid w:val="005828D8"/>
    <w:rsid w:val="00582B6C"/>
    <w:rsid w:val="00582CE7"/>
    <w:rsid w:val="00582DBC"/>
    <w:rsid w:val="00582F82"/>
    <w:rsid w:val="00583050"/>
    <w:rsid w:val="00583420"/>
    <w:rsid w:val="005839C2"/>
    <w:rsid w:val="00583A70"/>
    <w:rsid w:val="00583C8C"/>
    <w:rsid w:val="00583D48"/>
    <w:rsid w:val="00583EF5"/>
    <w:rsid w:val="00584E20"/>
    <w:rsid w:val="00584F2F"/>
    <w:rsid w:val="00585056"/>
    <w:rsid w:val="00585E2C"/>
    <w:rsid w:val="00585E32"/>
    <w:rsid w:val="00585ED0"/>
    <w:rsid w:val="00586119"/>
    <w:rsid w:val="005862C4"/>
    <w:rsid w:val="00586364"/>
    <w:rsid w:val="005863E5"/>
    <w:rsid w:val="00586B61"/>
    <w:rsid w:val="00586BBD"/>
    <w:rsid w:val="0058708B"/>
    <w:rsid w:val="0058781E"/>
    <w:rsid w:val="0058784C"/>
    <w:rsid w:val="00587AB8"/>
    <w:rsid w:val="00587D8F"/>
    <w:rsid w:val="00587FEF"/>
    <w:rsid w:val="00590E6A"/>
    <w:rsid w:val="00591A70"/>
    <w:rsid w:val="00591B7C"/>
    <w:rsid w:val="00592073"/>
    <w:rsid w:val="00592398"/>
    <w:rsid w:val="00592B88"/>
    <w:rsid w:val="005935B8"/>
    <w:rsid w:val="005938F9"/>
    <w:rsid w:val="00594A78"/>
    <w:rsid w:val="00594BF0"/>
    <w:rsid w:val="005951AA"/>
    <w:rsid w:val="00595CA3"/>
    <w:rsid w:val="005960C3"/>
    <w:rsid w:val="00596234"/>
    <w:rsid w:val="005966EE"/>
    <w:rsid w:val="00596B74"/>
    <w:rsid w:val="00596E0D"/>
    <w:rsid w:val="00597483"/>
    <w:rsid w:val="00597EE1"/>
    <w:rsid w:val="005A0296"/>
    <w:rsid w:val="005A0300"/>
    <w:rsid w:val="005A06E0"/>
    <w:rsid w:val="005A0A31"/>
    <w:rsid w:val="005A0AB8"/>
    <w:rsid w:val="005A0B4D"/>
    <w:rsid w:val="005A1072"/>
    <w:rsid w:val="005A1127"/>
    <w:rsid w:val="005A11F4"/>
    <w:rsid w:val="005A1893"/>
    <w:rsid w:val="005A1A7B"/>
    <w:rsid w:val="005A1DC4"/>
    <w:rsid w:val="005A1E1D"/>
    <w:rsid w:val="005A215B"/>
    <w:rsid w:val="005A2CC1"/>
    <w:rsid w:val="005A2CEE"/>
    <w:rsid w:val="005A3103"/>
    <w:rsid w:val="005A3108"/>
    <w:rsid w:val="005A32FE"/>
    <w:rsid w:val="005A330F"/>
    <w:rsid w:val="005A3792"/>
    <w:rsid w:val="005A3D90"/>
    <w:rsid w:val="005A4589"/>
    <w:rsid w:val="005A5389"/>
    <w:rsid w:val="005A76D7"/>
    <w:rsid w:val="005A7AC3"/>
    <w:rsid w:val="005A7DF1"/>
    <w:rsid w:val="005B04AC"/>
    <w:rsid w:val="005B0643"/>
    <w:rsid w:val="005B06DA"/>
    <w:rsid w:val="005B0B1E"/>
    <w:rsid w:val="005B0B56"/>
    <w:rsid w:val="005B0E62"/>
    <w:rsid w:val="005B12CF"/>
    <w:rsid w:val="005B1C0C"/>
    <w:rsid w:val="005B2044"/>
    <w:rsid w:val="005B2147"/>
    <w:rsid w:val="005B21C4"/>
    <w:rsid w:val="005B259F"/>
    <w:rsid w:val="005B2C45"/>
    <w:rsid w:val="005B2E07"/>
    <w:rsid w:val="005B32E4"/>
    <w:rsid w:val="005B38C9"/>
    <w:rsid w:val="005B3950"/>
    <w:rsid w:val="005B3A0F"/>
    <w:rsid w:val="005B3C01"/>
    <w:rsid w:val="005B45E5"/>
    <w:rsid w:val="005B4BDA"/>
    <w:rsid w:val="005B4F63"/>
    <w:rsid w:val="005B52F7"/>
    <w:rsid w:val="005B55AC"/>
    <w:rsid w:val="005B5E95"/>
    <w:rsid w:val="005B5F9E"/>
    <w:rsid w:val="005B64A7"/>
    <w:rsid w:val="005B76E7"/>
    <w:rsid w:val="005B782D"/>
    <w:rsid w:val="005B79E0"/>
    <w:rsid w:val="005C01AE"/>
    <w:rsid w:val="005C01E5"/>
    <w:rsid w:val="005C0280"/>
    <w:rsid w:val="005C0530"/>
    <w:rsid w:val="005C0A8F"/>
    <w:rsid w:val="005C1AE1"/>
    <w:rsid w:val="005C1B1B"/>
    <w:rsid w:val="005C1EC3"/>
    <w:rsid w:val="005C2254"/>
    <w:rsid w:val="005C23C9"/>
    <w:rsid w:val="005C2B78"/>
    <w:rsid w:val="005C2EED"/>
    <w:rsid w:val="005C40D1"/>
    <w:rsid w:val="005C41D5"/>
    <w:rsid w:val="005C47E0"/>
    <w:rsid w:val="005C4A62"/>
    <w:rsid w:val="005C5108"/>
    <w:rsid w:val="005C571C"/>
    <w:rsid w:val="005C60C6"/>
    <w:rsid w:val="005C60D1"/>
    <w:rsid w:val="005C64D0"/>
    <w:rsid w:val="005C6750"/>
    <w:rsid w:val="005C6A6B"/>
    <w:rsid w:val="005C6AE8"/>
    <w:rsid w:val="005C6D3C"/>
    <w:rsid w:val="005C6E6D"/>
    <w:rsid w:val="005C709D"/>
    <w:rsid w:val="005C71EE"/>
    <w:rsid w:val="005C73F6"/>
    <w:rsid w:val="005C7933"/>
    <w:rsid w:val="005C7C69"/>
    <w:rsid w:val="005D017B"/>
    <w:rsid w:val="005D0C9E"/>
    <w:rsid w:val="005D0EA6"/>
    <w:rsid w:val="005D118A"/>
    <w:rsid w:val="005D1261"/>
    <w:rsid w:val="005D19C1"/>
    <w:rsid w:val="005D1D28"/>
    <w:rsid w:val="005D1EA0"/>
    <w:rsid w:val="005D1FB6"/>
    <w:rsid w:val="005D24C8"/>
    <w:rsid w:val="005D2777"/>
    <w:rsid w:val="005D2996"/>
    <w:rsid w:val="005D30B4"/>
    <w:rsid w:val="005D3649"/>
    <w:rsid w:val="005D390C"/>
    <w:rsid w:val="005D3B32"/>
    <w:rsid w:val="005D40C2"/>
    <w:rsid w:val="005D4805"/>
    <w:rsid w:val="005D4834"/>
    <w:rsid w:val="005D4D86"/>
    <w:rsid w:val="005D58D5"/>
    <w:rsid w:val="005D5CA3"/>
    <w:rsid w:val="005D6CC4"/>
    <w:rsid w:val="005D6F51"/>
    <w:rsid w:val="005E0069"/>
    <w:rsid w:val="005E077D"/>
    <w:rsid w:val="005E0AB9"/>
    <w:rsid w:val="005E0EA7"/>
    <w:rsid w:val="005E125A"/>
    <w:rsid w:val="005E1539"/>
    <w:rsid w:val="005E1811"/>
    <w:rsid w:val="005E1A99"/>
    <w:rsid w:val="005E2177"/>
    <w:rsid w:val="005E222C"/>
    <w:rsid w:val="005E252D"/>
    <w:rsid w:val="005E2D32"/>
    <w:rsid w:val="005E30A2"/>
    <w:rsid w:val="005E4697"/>
    <w:rsid w:val="005E53F8"/>
    <w:rsid w:val="005E5BE9"/>
    <w:rsid w:val="005E5EFB"/>
    <w:rsid w:val="005E6A7B"/>
    <w:rsid w:val="005E6AD7"/>
    <w:rsid w:val="005E6BD7"/>
    <w:rsid w:val="005E742C"/>
    <w:rsid w:val="005E7498"/>
    <w:rsid w:val="005F0529"/>
    <w:rsid w:val="005F0D58"/>
    <w:rsid w:val="005F12BB"/>
    <w:rsid w:val="005F1FED"/>
    <w:rsid w:val="005F2151"/>
    <w:rsid w:val="005F23A9"/>
    <w:rsid w:val="005F280A"/>
    <w:rsid w:val="005F2DC7"/>
    <w:rsid w:val="005F3136"/>
    <w:rsid w:val="005F349B"/>
    <w:rsid w:val="005F3AB7"/>
    <w:rsid w:val="005F3B3E"/>
    <w:rsid w:val="005F3C20"/>
    <w:rsid w:val="005F4C66"/>
    <w:rsid w:val="005F53CA"/>
    <w:rsid w:val="005F5F09"/>
    <w:rsid w:val="005F619A"/>
    <w:rsid w:val="005F67F6"/>
    <w:rsid w:val="005F7759"/>
    <w:rsid w:val="005F792E"/>
    <w:rsid w:val="005F7E20"/>
    <w:rsid w:val="005F7F0B"/>
    <w:rsid w:val="006007D6"/>
    <w:rsid w:val="006010F5"/>
    <w:rsid w:val="00601DB7"/>
    <w:rsid w:val="0060243C"/>
    <w:rsid w:val="0060291A"/>
    <w:rsid w:val="00602BF0"/>
    <w:rsid w:val="006035FD"/>
    <w:rsid w:val="00603B43"/>
    <w:rsid w:val="006040CB"/>
    <w:rsid w:val="006047FD"/>
    <w:rsid w:val="00606128"/>
    <w:rsid w:val="006061B7"/>
    <w:rsid w:val="00606580"/>
    <w:rsid w:val="006066BD"/>
    <w:rsid w:val="00606C80"/>
    <w:rsid w:val="00607011"/>
    <w:rsid w:val="00607066"/>
    <w:rsid w:val="006077B8"/>
    <w:rsid w:val="006078D5"/>
    <w:rsid w:val="00607C5E"/>
    <w:rsid w:val="00610289"/>
    <w:rsid w:val="00610733"/>
    <w:rsid w:val="00610D49"/>
    <w:rsid w:val="00611662"/>
    <w:rsid w:val="0061169B"/>
    <w:rsid w:val="00612571"/>
    <w:rsid w:val="0061334C"/>
    <w:rsid w:val="0061341F"/>
    <w:rsid w:val="006139B2"/>
    <w:rsid w:val="00613F2A"/>
    <w:rsid w:val="00614110"/>
    <w:rsid w:val="00615182"/>
    <w:rsid w:val="0061584D"/>
    <w:rsid w:val="006158EC"/>
    <w:rsid w:val="00615AC0"/>
    <w:rsid w:val="00615B02"/>
    <w:rsid w:val="00615E40"/>
    <w:rsid w:val="00616480"/>
    <w:rsid w:val="00616D4E"/>
    <w:rsid w:val="006171DA"/>
    <w:rsid w:val="00620101"/>
    <w:rsid w:val="0062027B"/>
    <w:rsid w:val="00621424"/>
    <w:rsid w:val="0062152D"/>
    <w:rsid w:val="0062153E"/>
    <w:rsid w:val="006215F5"/>
    <w:rsid w:val="0062180C"/>
    <w:rsid w:val="00621E0B"/>
    <w:rsid w:val="00621E39"/>
    <w:rsid w:val="00621F87"/>
    <w:rsid w:val="00622B92"/>
    <w:rsid w:val="00622C0E"/>
    <w:rsid w:val="0062311B"/>
    <w:rsid w:val="006234EC"/>
    <w:rsid w:val="00623E0C"/>
    <w:rsid w:val="0062439A"/>
    <w:rsid w:val="00624BC8"/>
    <w:rsid w:val="00624FF6"/>
    <w:rsid w:val="0062552B"/>
    <w:rsid w:val="00625A3D"/>
    <w:rsid w:val="00625D68"/>
    <w:rsid w:val="00625DA1"/>
    <w:rsid w:val="0062614C"/>
    <w:rsid w:val="006263FF"/>
    <w:rsid w:val="00626415"/>
    <w:rsid w:val="006265C5"/>
    <w:rsid w:val="00626D21"/>
    <w:rsid w:val="00626D42"/>
    <w:rsid w:val="00626D95"/>
    <w:rsid w:val="00626E7D"/>
    <w:rsid w:val="0062738F"/>
    <w:rsid w:val="006306CC"/>
    <w:rsid w:val="00630742"/>
    <w:rsid w:val="006313C4"/>
    <w:rsid w:val="00631BB4"/>
    <w:rsid w:val="0063270A"/>
    <w:rsid w:val="00632C4E"/>
    <w:rsid w:val="00633A05"/>
    <w:rsid w:val="00633E1A"/>
    <w:rsid w:val="00633EBC"/>
    <w:rsid w:val="00634143"/>
    <w:rsid w:val="00634442"/>
    <w:rsid w:val="0063460C"/>
    <w:rsid w:val="00634B1A"/>
    <w:rsid w:val="0063537C"/>
    <w:rsid w:val="006353CF"/>
    <w:rsid w:val="0063577F"/>
    <w:rsid w:val="00635885"/>
    <w:rsid w:val="00635943"/>
    <w:rsid w:val="00635990"/>
    <w:rsid w:val="006359E5"/>
    <w:rsid w:val="00637500"/>
    <w:rsid w:val="00637692"/>
    <w:rsid w:val="0064059B"/>
    <w:rsid w:val="006405D2"/>
    <w:rsid w:val="00640807"/>
    <w:rsid w:val="00640977"/>
    <w:rsid w:val="00640AC8"/>
    <w:rsid w:val="00641D65"/>
    <w:rsid w:val="00641F4E"/>
    <w:rsid w:val="00642130"/>
    <w:rsid w:val="00642146"/>
    <w:rsid w:val="00642DB9"/>
    <w:rsid w:val="00643D62"/>
    <w:rsid w:val="00643E2E"/>
    <w:rsid w:val="00643F08"/>
    <w:rsid w:val="006449FC"/>
    <w:rsid w:val="00645289"/>
    <w:rsid w:val="006453CD"/>
    <w:rsid w:val="00645460"/>
    <w:rsid w:val="0064585A"/>
    <w:rsid w:val="00645F02"/>
    <w:rsid w:val="00646B67"/>
    <w:rsid w:val="00646D45"/>
    <w:rsid w:val="00646F86"/>
    <w:rsid w:val="00647188"/>
    <w:rsid w:val="006479CF"/>
    <w:rsid w:val="00647F4A"/>
    <w:rsid w:val="00650272"/>
    <w:rsid w:val="006507BE"/>
    <w:rsid w:val="00650B20"/>
    <w:rsid w:val="00650D2C"/>
    <w:rsid w:val="00650DDB"/>
    <w:rsid w:val="0065120B"/>
    <w:rsid w:val="006512EF"/>
    <w:rsid w:val="006515CE"/>
    <w:rsid w:val="00651B31"/>
    <w:rsid w:val="00651B9E"/>
    <w:rsid w:val="00651C39"/>
    <w:rsid w:val="00651FBF"/>
    <w:rsid w:val="00652E21"/>
    <w:rsid w:val="00653E8B"/>
    <w:rsid w:val="00653F9D"/>
    <w:rsid w:val="0065421C"/>
    <w:rsid w:val="006543AE"/>
    <w:rsid w:val="006544D8"/>
    <w:rsid w:val="0065493E"/>
    <w:rsid w:val="00654E30"/>
    <w:rsid w:val="006553ED"/>
    <w:rsid w:val="006556E4"/>
    <w:rsid w:val="00655853"/>
    <w:rsid w:val="00655A87"/>
    <w:rsid w:val="006571AC"/>
    <w:rsid w:val="00657594"/>
    <w:rsid w:val="00657B82"/>
    <w:rsid w:val="00661853"/>
    <w:rsid w:val="006623B4"/>
    <w:rsid w:val="00662BDB"/>
    <w:rsid w:val="00662C3A"/>
    <w:rsid w:val="00662C65"/>
    <w:rsid w:val="00662DEB"/>
    <w:rsid w:val="0066348C"/>
    <w:rsid w:val="006637BC"/>
    <w:rsid w:val="00664337"/>
    <w:rsid w:val="00664458"/>
    <w:rsid w:val="00664BFC"/>
    <w:rsid w:val="00664D26"/>
    <w:rsid w:val="00664F57"/>
    <w:rsid w:val="006653AA"/>
    <w:rsid w:val="0066558A"/>
    <w:rsid w:val="006659B5"/>
    <w:rsid w:val="00665F32"/>
    <w:rsid w:val="00666483"/>
    <w:rsid w:val="00666BC0"/>
    <w:rsid w:val="00666C6F"/>
    <w:rsid w:val="00667121"/>
    <w:rsid w:val="0066769F"/>
    <w:rsid w:val="006678F3"/>
    <w:rsid w:val="00667F9D"/>
    <w:rsid w:val="00670163"/>
    <w:rsid w:val="00670429"/>
    <w:rsid w:val="00671311"/>
    <w:rsid w:val="00671875"/>
    <w:rsid w:val="00671B22"/>
    <w:rsid w:val="006720EA"/>
    <w:rsid w:val="006734A9"/>
    <w:rsid w:val="006734D5"/>
    <w:rsid w:val="00674378"/>
    <w:rsid w:val="006749CC"/>
    <w:rsid w:val="00674C52"/>
    <w:rsid w:val="00674E6A"/>
    <w:rsid w:val="00675088"/>
    <w:rsid w:val="00675679"/>
    <w:rsid w:val="006757F6"/>
    <w:rsid w:val="006765C2"/>
    <w:rsid w:val="00676708"/>
    <w:rsid w:val="006770DE"/>
    <w:rsid w:val="00677626"/>
    <w:rsid w:val="006776FD"/>
    <w:rsid w:val="0067785A"/>
    <w:rsid w:val="006779D8"/>
    <w:rsid w:val="00677EB0"/>
    <w:rsid w:val="0068024F"/>
    <w:rsid w:val="00680392"/>
    <w:rsid w:val="00680658"/>
    <w:rsid w:val="006809F9"/>
    <w:rsid w:val="00680E4D"/>
    <w:rsid w:val="006812BF"/>
    <w:rsid w:val="00681783"/>
    <w:rsid w:val="00681C96"/>
    <w:rsid w:val="00681EF7"/>
    <w:rsid w:val="00682081"/>
    <w:rsid w:val="006828D8"/>
    <w:rsid w:val="006829B5"/>
    <w:rsid w:val="00682E03"/>
    <w:rsid w:val="006830B7"/>
    <w:rsid w:val="006835FC"/>
    <w:rsid w:val="00683905"/>
    <w:rsid w:val="00683A0A"/>
    <w:rsid w:val="00683BDF"/>
    <w:rsid w:val="00683F5E"/>
    <w:rsid w:val="0068480A"/>
    <w:rsid w:val="00684F90"/>
    <w:rsid w:val="0068528A"/>
    <w:rsid w:val="00685634"/>
    <w:rsid w:val="00685A7A"/>
    <w:rsid w:val="00685BDD"/>
    <w:rsid w:val="00685DB0"/>
    <w:rsid w:val="00685FC6"/>
    <w:rsid w:val="006862A5"/>
    <w:rsid w:val="0068659D"/>
    <w:rsid w:val="00687113"/>
    <w:rsid w:val="00687764"/>
    <w:rsid w:val="00687A4E"/>
    <w:rsid w:val="00687D07"/>
    <w:rsid w:val="00690503"/>
    <w:rsid w:val="00690811"/>
    <w:rsid w:val="00690DAA"/>
    <w:rsid w:val="006912D1"/>
    <w:rsid w:val="006914E8"/>
    <w:rsid w:val="00691FC9"/>
    <w:rsid w:val="00694361"/>
    <w:rsid w:val="00694458"/>
    <w:rsid w:val="006948EF"/>
    <w:rsid w:val="006949DA"/>
    <w:rsid w:val="0069534D"/>
    <w:rsid w:val="00695578"/>
    <w:rsid w:val="0069565B"/>
    <w:rsid w:val="00695A59"/>
    <w:rsid w:val="00695CE0"/>
    <w:rsid w:val="00695F60"/>
    <w:rsid w:val="00696853"/>
    <w:rsid w:val="00697727"/>
    <w:rsid w:val="00697EBF"/>
    <w:rsid w:val="006A059B"/>
    <w:rsid w:val="006A1366"/>
    <w:rsid w:val="006A15C6"/>
    <w:rsid w:val="006A176B"/>
    <w:rsid w:val="006A1857"/>
    <w:rsid w:val="006A19CA"/>
    <w:rsid w:val="006A1EA2"/>
    <w:rsid w:val="006A2553"/>
    <w:rsid w:val="006A26DE"/>
    <w:rsid w:val="006A2726"/>
    <w:rsid w:val="006A30FA"/>
    <w:rsid w:val="006A34BC"/>
    <w:rsid w:val="006A38AC"/>
    <w:rsid w:val="006A3B6C"/>
    <w:rsid w:val="006A412B"/>
    <w:rsid w:val="006A4157"/>
    <w:rsid w:val="006A463E"/>
    <w:rsid w:val="006A47D9"/>
    <w:rsid w:val="006A4FC2"/>
    <w:rsid w:val="006A50D2"/>
    <w:rsid w:val="006A525B"/>
    <w:rsid w:val="006A529A"/>
    <w:rsid w:val="006A5E3F"/>
    <w:rsid w:val="006A72F9"/>
    <w:rsid w:val="006A757D"/>
    <w:rsid w:val="006A768F"/>
    <w:rsid w:val="006A7767"/>
    <w:rsid w:val="006A78E6"/>
    <w:rsid w:val="006A78ED"/>
    <w:rsid w:val="006A7AA1"/>
    <w:rsid w:val="006A7EA8"/>
    <w:rsid w:val="006A7F0C"/>
    <w:rsid w:val="006B0539"/>
    <w:rsid w:val="006B0A17"/>
    <w:rsid w:val="006B0FD7"/>
    <w:rsid w:val="006B1904"/>
    <w:rsid w:val="006B1AF2"/>
    <w:rsid w:val="006B1D97"/>
    <w:rsid w:val="006B37B0"/>
    <w:rsid w:val="006B4B9E"/>
    <w:rsid w:val="006B5B04"/>
    <w:rsid w:val="006B5BB4"/>
    <w:rsid w:val="006B61CB"/>
    <w:rsid w:val="006B63F0"/>
    <w:rsid w:val="006B646E"/>
    <w:rsid w:val="006B648C"/>
    <w:rsid w:val="006B69C0"/>
    <w:rsid w:val="006B6C71"/>
    <w:rsid w:val="006B6EA6"/>
    <w:rsid w:val="006B7778"/>
    <w:rsid w:val="006B77AE"/>
    <w:rsid w:val="006B7D10"/>
    <w:rsid w:val="006C04F8"/>
    <w:rsid w:val="006C064D"/>
    <w:rsid w:val="006C0959"/>
    <w:rsid w:val="006C0D0F"/>
    <w:rsid w:val="006C15EF"/>
    <w:rsid w:val="006C1771"/>
    <w:rsid w:val="006C1A17"/>
    <w:rsid w:val="006C2297"/>
    <w:rsid w:val="006C2436"/>
    <w:rsid w:val="006C2A8A"/>
    <w:rsid w:val="006C2E0D"/>
    <w:rsid w:val="006C30DE"/>
    <w:rsid w:val="006C32BD"/>
    <w:rsid w:val="006C3328"/>
    <w:rsid w:val="006C3D38"/>
    <w:rsid w:val="006C4199"/>
    <w:rsid w:val="006C425B"/>
    <w:rsid w:val="006C431B"/>
    <w:rsid w:val="006C4439"/>
    <w:rsid w:val="006C4998"/>
    <w:rsid w:val="006C4AF9"/>
    <w:rsid w:val="006C4C14"/>
    <w:rsid w:val="006C53D4"/>
    <w:rsid w:val="006C5A7D"/>
    <w:rsid w:val="006C5BBA"/>
    <w:rsid w:val="006C5D4D"/>
    <w:rsid w:val="006C60BA"/>
    <w:rsid w:val="006C658D"/>
    <w:rsid w:val="006C7001"/>
    <w:rsid w:val="006D00C5"/>
    <w:rsid w:val="006D0DAD"/>
    <w:rsid w:val="006D134D"/>
    <w:rsid w:val="006D156A"/>
    <w:rsid w:val="006D1B64"/>
    <w:rsid w:val="006D2D78"/>
    <w:rsid w:val="006D2EB2"/>
    <w:rsid w:val="006D39C0"/>
    <w:rsid w:val="006D3A25"/>
    <w:rsid w:val="006D4098"/>
    <w:rsid w:val="006D40B2"/>
    <w:rsid w:val="006D4472"/>
    <w:rsid w:val="006D4DC4"/>
    <w:rsid w:val="006D4E6B"/>
    <w:rsid w:val="006D51CD"/>
    <w:rsid w:val="006D5327"/>
    <w:rsid w:val="006D5CE4"/>
    <w:rsid w:val="006D5EBE"/>
    <w:rsid w:val="006D706A"/>
    <w:rsid w:val="006D7873"/>
    <w:rsid w:val="006D78EC"/>
    <w:rsid w:val="006D7C33"/>
    <w:rsid w:val="006D7EBC"/>
    <w:rsid w:val="006D7F4F"/>
    <w:rsid w:val="006E00E3"/>
    <w:rsid w:val="006E0659"/>
    <w:rsid w:val="006E06A4"/>
    <w:rsid w:val="006E07D1"/>
    <w:rsid w:val="006E0DF5"/>
    <w:rsid w:val="006E0FDF"/>
    <w:rsid w:val="006E1C56"/>
    <w:rsid w:val="006E22B1"/>
    <w:rsid w:val="006E23C3"/>
    <w:rsid w:val="006E2947"/>
    <w:rsid w:val="006E2BA3"/>
    <w:rsid w:val="006E36DB"/>
    <w:rsid w:val="006E3DEC"/>
    <w:rsid w:val="006E3E57"/>
    <w:rsid w:val="006E3FCF"/>
    <w:rsid w:val="006E4601"/>
    <w:rsid w:val="006E49C3"/>
    <w:rsid w:val="006E4DDE"/>
    <w:rsid w:val="006E66AC"/>
    <w:rsid w:val="006E6C23"/>
    <w:rsid w:val="006E72C1"/>
    <w:rsid w:val="006E74A5"/>
    <w:rsid w:val="006E76FF"/>
    <w:rsid w:val="006E7705"/>
    <w:rsid w:val="006E7E10"/>
    <w:rsid w:val="006F01A9"/>
    <w:rsid w:val="006F0EB7"/>
    <w:rsid w:val="006F10E1"/>
    <w:rsid w:val="006F15A4"/>
    <w:rsid w:val="006F2247"/>
    <w:rsid w:val="006F245D"/>
    <w:rsid w:val="006F26BC"/>
    <w:rsid w:val="006F2B16"/>
    <w:rsid w:val="006F3920"/>
    <w:rsid w:val="006F42B7"/>
    <w:rsid w:val="006F457E"/>
    <w:rsid w:val="006F4FE2"/>
    <w:rsid w:val="006F50BE"/>
    <w:rsid w:val="006F517C"/>
    <w:rsid w:val="006F5B7D"/>
    <w:rsid w:val="006F73EF"/>
    <w:rsid w:val="006F7A86"/>
    <w:rsid w:val="006F7C81"/>
    <w:rsid w:val="006F7E4D"/>
    <w:rsid w:val="00700572"/>
    <w:rsid w:val="00700AC6"/>
    <w:rsid w:val="00700FA4"/>
    <w:rsid w:val="007013F9"/>
    <w:rsid w:val="0070146F"/>
    <w:rsid w:val="007015EA"/>
    <w:rsid w:val="00701A46"/>
    <w:rsid w:val="0070259D"/>
    <w:rsid w:val="0070272F"/>
    <w:rsid w:val="00702739"/>
    <w:rsid w:val="00702BB9"/>
    <w:rsid w:val="00702D74"/>
    <w:rsid w:val="00703AF4"/>
    <w:rsid w:val="00703BA1"/>
    <w:rsid w:val="00703D08"/>
    <w:rsid w:val="00704DBB"/>
    <w:rsid w:val="00704F6D"/>
    <w:rsid w:val="00705178"/>
    <w:rsid w:val="007056DB"/>
    <w:rsid w:val="00705B07"/>
    <w:rsid w:val="00706129"/>
    <w:rsid w:val="0070656D"/>
    <w:rsid w:val="00707364"/>
    <w:rsid w:val="0071066D"/>
    <w:rsid w:val="00710770"/>
    <w:rsid w:val="00710A11"/>
    <w:rsid w:val="00712003"/>
    <w:rsid w:val="0071226E"/>
    <w:rsid w:val="007136B3"/>
    <w:rsid w:val="007139FE"/>
    <w:rsid w:val="00713D1C"/>
    <w:rsid w:val="00713E99"/>
    <w:rsid w:val="00713F58"/>
    <w:rsid w:val="0071438A"/>
    <w:rsid w:val="007145A2"/>
    <w:rsid w:val="00714AC2"/>
    <w:rsid w:val="00714D1E"/>
    <w:rsid w:val="00715384"/>
    <w:rsid w:val="0071561A"/>
    <w:rsid w:val="00715C91"/>
    <w:rsid w:val="0071651E"/>
    <w:rsid w:val="00716527"/>
    <w:rsid w:val="00716592"/>
    <w:rsid w:val="00716A2E"/>
    <w:rsid w:val="007173B1"/>
    <w:rsid w:val="0071769A"/>
    <w:rsid w:val="007176B7"/>
    <w:rsid w:val="00717FF6"/>
    <w:rsid w:val="00720A34"/>
    <w:rsid w:val="00720D4B"/>
    <w:rsid w:val="00721525"/>
    <w:rsid w:val="00721A02"/>
    <w:rsid w:val="00722330"/>
    <w:rsid w:val="00722B47"/>
    <w:rsid w:val="00723111"/>
    <w:rsid w:val="007231EA"/>
    <w:rsid w:val="0072323A"/>
    <w:rsid w:val="00723638"/>
    <w:rsid w:val="00723ABB"/>
    <w:rsid w:val="00723C87"/>
    <w:rsid w:val="00724E9C"/>
    <w:rsid w:val="00725706"/>
    <w:rsid w:val="00725A4D"/>
    <w:rsid w:val="00725D1E"/>
    <w:rsid w:val="0072655A"/>
    <w:rsid w:val="00726669"/>
    <w:rsid w:val="00727041"/>
    <w:rsid w:val="00727234"/>
    <w:rsid w:val="007273A9"/>
    <w:rsid w:val="007275BB"/>
    <w:rsid w:val="007304AB"/>
    <w:rsid w:val="0073207C"/>
    <w:rsid w:val="0073261F"/>
    <w:rsid w:val="0073285C"/>
    <w:rsid w:val="007340C2"/>
    <w:rsid w:val="0073412F"/>
    <w:rsid w:val="00734312"/>
    <w:rsid w:val="00735090"/>
    <w:rsid w:val="0073533D"/>
    <w:rsid w:val="00735761"/>
    <w:rsid w:val="007357DB"/>
    <w:rsid w:val="00735A69"/>
    <w:rsid w:val="007363AE"/>
    <w:rsid w:val="0073644E"/>
    <w:rsid w:val="007366FB"/>
    <w:rsid w:val="00737E7A"/>
    <w:rsid w:val="0074070C"/>
    <w:rsid w:val="00740733"/>
    <w:rsid w:val="00740931"/>
    <w:rsid w:val="007414CE"/>
    <w:rsid w:val="007418B9"/>
    <w:rsid w:val="007419D9"/>
    <w:rsid w:val="00741CA8"/>
    <w:rsid w:val="00742B23"/>
    <w:rsid w:val="00742DA2"/>
    <w:rsid w:val="00743034"/>
    <w:rsid w:val="00743665"/>
    <w:rsid w:val="0074383C"/>
    <w:rsid w:val="00743E18"/>
    <w:rsid w:val="00744141"/>
    <w:rsid w:val="00745315"/>
    <w:rsid w:val="00745564"/>
    <w:rsid w:val="0074595F"/>
    <w:rsid w:val="00745A20"/>
    <w:rsid w:val="00745E18"/>
    <w:rsid w:val="007460E8"/>
    <w:rsid w:val="00747A6C"/>
    <w:rsid w:val="00747ABB"/>
    <w:rsid w:val="00747B78"/>
    <w:rsid w:val="00747E77"/>
    <w:rsid w:val="0075053F"/>
    <w:rsid w:val="00750ADE"/>
    <w:rsid w:val="00750DCE"/>
    <w:rsid w:val="00750FFA"/>
    <w:rsid w:val="00751B5B"/>
    <w:rsid w:val="00751FC3"/>
    <w:rsid w:val="0075294C"/>
    <w:rsid w:val="007529EB"/>
    <w:rsid w:val="00752AC4"/>
    <w:rsid w:val="00752E21"/>
    <w:rsid w:val="00752FA4"/>
    <w:rsid w:val="0075300E"/>
    <w:rsid w:val="007532E5"/>
    <w:rsid w:val="00753AAB"/>
    <w:rsid w:val="00753F60"/>
    <w:rsid w:val="00754148"/>
    <w:rsid w:val="007548A2"/>
    <w:rsid w:val="007549F2"/>
    <w:rsid w:val="00754C08"/>
    <w:rsid w:val="00754CD2"/>
    <w:rsid w:val="00754E50"/>
    <w:rsid w:val="00754F5A"/>
    <w:rsid w:val="0075507F"/>
    <w:rsid w:val="0075592E"/>
    <w:rsid w:val="00755D09"/>
    <w:rsid w:val="00756AB2"/>
    <w:rsid w:val="00756CC1"/>
    <w:rsid w:val="00756F0A"/>
    <w:rsid w:val="007572AB"/>
    <w:rsid w:val="007575F2"/>
    <w:rsid w:val="00757635"/>
    <w:rsid w:val="00757BEC"/>
    <w:rsid w:val="00757D63"/>
    <w:rsid w:val="00760195"/>
    <w:rsid w:val="00760266"/>
    <w:rsid w:val="00760564"/>
    <w:rsid w:val="00760ACE"/>
    <w:rsid w:val="00760D7A"/>
    <w:rsid w:val="00761CB4"/>
    <w:rsid w:val="007620EE"/>
    <w:rsid w:val="007624F6"/>
    <w:rsid w:val="007629A8"/>
    <w:rsid w:val="00762D55"/>
    <w:rsid w:val="00762EE4"/>
    <w:rsid w:val="0076336D"/>
    <w:rsid w:val="007634FE"/>
    <w:rsid w:val="00763FCE"/>
    <w:rsid w:val="00764072"/>
    <w:rsid w:val="0076452C"/>
    <w:rsid w:val="00764C26"/>
    <w:rsid w:val="00764C72"/>
    <w:rsid w:val="00766742"/>
    <w:rsid w:val="007668F2"/>
    <w:rsid w:val="00766A57"/>
    <w:rsid w:val="00766A70"/>
    <w:rsid w:val="00767062"/>
    <w:rsid w:val="007676C5"/>
    <w:rsid w:val="007676FC"/>
    <w:rsid w:val="0077076E"/>
    <w:rsid w:val="007709B8"/>
    <w:rsid w:val="007712F3"/>
    <w:rsid w:val="00771C10"/>
    <w:rsid w:val="007721AA"/>
    <w:rsid w:val="00772686"/>
    <w:rsid w:val="00773503"/>
    <w:rsid w:val="00773C00"/>
    <w:rsid w:val="0077401C"/>
    <w:rsid w:val="00774CCB"/>
    <w:rsid w:val="00775ABC"/>
    <w:rsid w:val="00776021"/>
    <w:rsid w:val="0077660F"/>
    <w:rsid w:val="00776B57"/>
    <w:rsid w:val="00777451"/>
    <w:rsid w:val="00777AA1"/>
    <w:rsid w:val="00777D1B"/>
    <w:rsid w:val="00780A56"/>
    <w:rsid w:val="00781A7F"/>
    <w:rsid w:val="00781AA6"/>
    <w:rsid w:val="00782474"/>
    <w:rsid w:val="00782BB3"/>
    <w:rsid w:val="007831C1"/>
    <w:rsid w:val="00783907"/>
    <w:rsid w:val="0078461F"/>
    <w:rsid w:val="00784655"/>
    <w:rsid w:val="0078485A"/>
    <w:rsid w:val="00784DE6"/>
    <w:rsid w:val="00785744"/>
    <w:rsid w:val="00785DDA"/>
    <w:rsid w:val="007860B3"/>
    <w:rsid w:val="007865B0"/>
    <w:rsid w:val="00786BE1"/>
    <w:rsid w:val="00786C45"/>
    <w:rsid w:val="00787161"/>
    <w:rsid w:val="007876F3"/>
    <w:rsid w:val="00787B0A"/>
    <w:rsid w:val="00787B94"/>
    <w:rsid w:val="007902CC"/>
    <w:rsid w:val="007906C5"/>
    <w:rsid w:val="00790C3E"/>
    <w:rsid w:val="00790DD3"/>
    <w:rsid w:val="00791285"/>
    <w:rsid w:val="0079144B"/>
    <w:rsid w:val="007919BF"/>
    <w:rsid w:val="00791B28"/>
    <w:rsid w:val="00791ED2"/>
    <w:rsid w:val="00791F0E"/>
    <w:rsid w:val="00791F40"/>
    <w:rsid w:val="0079242C"/>
    <w:rsid w:val="0079289C"/>
    <w:rsid w:val="00792A9F"/>
    <w:rsid w:val="0079319B"/>
    <w:rsid w:val="00793816"/>
    <w:rsid w:val="00793F58"/>
    <w:rsid w:val="00794710"/>
    <w:rsid w:val="00794BE7"/>
    <w:rsid w:val="007952CE"/>
    <w:rsid w:val="00795860"/>
    <w:rsid w:val="00795915"/>
    <w:rsid w:val="0079625C"/>
    <w:rsid w:val="007967B7"/>
    <w:rsid w:val="00796C2E"/>
    <w:rsid w:val="00796E96"/>
    <w:rsid w:val="00796EE9"/>
    <w:rsid w:val="00797033"/>
    <w:rsid w:val="00797284"/>
    <w:rsid w:val="00797603"/>
    <w:rsid w:val="007A00A0"/>
    <w:rsid w:val="007A02D2"/>
    <w:rsid w:val="007A0473"/>
    <w:rsid w:val="007A10D0"/>
    <w:rsid w:val="007A1293"/>
    <w:rsid w:val="007A1689"/>
    <w:rsid w:val="007A19ED"/>
    <w:rsid w:val="007A1C26"/>
    <w:rsid w:val="007A217A"/>
    <w:rsid w:val="007A2237"/>
    <w:rsid w:val="007A2536"/>
    <w:rsid w:val="007A3D45"/>
    <w:rsid w:val="007A4937"/>
    <w:rsid w:val="007A4985"/>
    <w:rsid w:val="007A4AD6"/>
    <w:rsid w:val="007A4AFF"/>
    <w:rsid w:val="007A4B04"/>
    <w:rsid w:val="007A50B7"/>
    <w:rsid w:val="007A53D1"/>
    <w:rsid w:val="007A5EA4"/>
    <w:rsid w:val="007A6658"/>
    <w:rsid w:val="007A6AE2"/>
    <w:rsid w:val="007A6B34"/>
    <w:rsid w:val="007A7475"/>
    <w:rsid w:val="007A7665"/>
    <w:rsid w:val="007A7682"/>
    <w:rsid w:val="007B079C"/>
    <w:rsid w:val="007B0C9B"/>
    <w:rsid w:val="007B0CCD"/>
    <w:rsid w:val="007B0E51"/>
    <w:rsid w:val="007B1475"/>
    <w:rsid w:val="007B1489"/>
    <w:rsid w:val="007B16AE"/>
    <w:rsid w:val="007B1889"/>
    <w:rsid w:val="007B1940"/>
    <w:rsid w:val="007B28AE"/>
    <w:rsid w:val="007B33BA"/>
    <w:rsid w:val="007B346C"/>
    <w:rsid w:val="007B35D4"/>
    <w:rsid w:val="007B38DC"/>
    <w:rsid w:val="007B394A"/>
    <w:rsid w:val="007B41F0"/>
    <w:rsid w:val="007B447C"/>
    <w:rsid w:val="007B4632"/>
    <w:rsid w:val="007B46D5"/>
    <w:rsid w:val="007B52C4"/>
    <w:rsid w:val="007B5E12"/>
    <w:rsid w:val="007B5E23"/>
    <w:rsid w:val="007B5E52"/>
    <w:rsid w:val="007B5E92"/>
    <w:rsid w:val="007B614A"/>
    <w:rsid w:val="007B681F"/>
    <w:rsid w:val="007B6FE3"/>
    <w:rsid w:val="007B76A2"/>
    <w:rsid w:val="007B7F70"/>
    <w:rsid w:val="007C08DC"/>
    <w:rsid w:val="007C0FA1"/>
    <w:rsid w:val="007C1A67"/>
    <w:rsid w:val="007C1E95"/>
    <w:rsid w:val="007C203B"/>
    <w:rsid w:val="007C21EE"/>
    <w:rsid w:val="007C2479"/>
    <w:rsid w:val="007C248A"/>
    <w:rsid w:val="007C2A56"/>
    <w:rsid w:val="007C2C72"/>
    <w:rsid w:val="007C2CFA"/>
    <w:rsid w:val="007C2E1A"/>
    <w:rsid w:val="007C3008"/>
    <w:rsid w:val="007C3009"/>
    <w:rsid w:val="007C303F"/>
    <w:rsid w:val="007C37E8"/>
    <w:rsid w:val="007C3829"/>
    <w:rsid w:val="007C3ABC"/>
    <w:rsid w:val="007C4121"/>
    <w:rsid w:val="007C4470"/>
    <w:rsid w:val="007C4553"/>
    <w:rsid w:val="007C45CB"/>
    <w:rsid w:val="007C4B90"/>
    <w:rsid w:val="007C4E78"/>
    <w:rsid w:val="007C532C"/>
    <w:rsid w:val="007C5908"/>
    <w:rsid w:val="007C5A5B"/>
    <w:rsid w:val="007C5D7F"/>
    <w:rsid w:val="007C60A0"/>
    <w:rsid w:val="007C6CE0"/>
    <w:rsid w:val="007C6D30"/>
    <w:rsid w:val="007C7762"/>
    <w:rsid w:val="007C78C0"/>
    <w:rsid w:val="007C7A19"/>
    <w:rsid w:val="007D0624"/>
    <w:rsid w:val="007D0955"/>
    <w:rsid w:val="007D10FF"/>
    <w:rsid w:val="007D15CC"/>
    <w:rsid w:val="007D1715"/>
    <w:rsid w:val="007D291E"/>
    <w:rsid w:val="007D2B46"/>
    <w:rsid w:val="007D324A"/>
    <w:rsid w:val="007D3511"/>
    <w:rsid w:val="007D3A29"/>
    <w:rsid w:val="007D427C"/>
    <w:rsid w:val="007D4486"/>
    <w:rsid w:val="007D4E43"/>
    <w:rsid w:val="007D5B86"/>
    <w:rsid w:val="007D6406"/>
    <w:rsid w:val="007D669C"/>
    <w:rsid w:val="007D6928"/>
    <w:rsid w:val="007D69FC"/>
    <w:rsid w:val="007D79A8"/>
    <w:rsid w:val="007E0601"/>
    <w:rsid w:val="007E061F"/>
    <w:rsid w:val="007E0B3B"/>
    <w:rsid w:val="007E0FB5"/>
    <w:rsid w:val="007E14AC"/>
    <w:rsid w:val="007E1795"/>
    <w:rsid w:val="007E1B29"/>
    <w:rsid w:val="007E295E"/>
    <w:rsid w:val="007E2C6B"/>
    <w:rsid w:val="007E4853"/>
    <w:rsid w:val="007E4873"/>
    <w:rsid w:val="007E4CF8"/>
    <w:rsid w:val="007E510D"/>
    <w:rsid w:val="007E52D8"/>
    <w:rsid w:val="007E5833"/>
    <w:rsid w:val="007E62DC"/>
    <w:rsid w:val="007E666F"/>
    <w:rsid w:val="007E68CE"/>
    <w:rsid w:val="007E6D6D"/>
    <w:rsid w:val="007E6E16"/>
    <w:rsid w:val="007E6E76"/>
    <w:rsid w:val="007E79B9"/>
    <w:rsid w:val="007E7A4B"/>
    <w:rsid w:val="007E7C11"/>
    <w:rsid w:val="007E7F7C"/>
    <w:rsid w:val="007F03A1"/>
    <w:rsid w:val="007F045E"/>
    <w:rsid w:val="007F04CA"/>
    <w:rsid w:val="007F070A"/>
    <w:rsid w:val="007F0A62"/>
    <w:rsid w:val="007F10DB"/>
    <w:rsid w:val="007F1934"/>
    <w:rsid w:val="007F1B95"/>
    <w:rsid w:val="007F27BE"/>
    <w:rsid w:val="007F2B93"/>
    <w:rsid w:val="007F2CE8"/>
    <w:rsid w:val="007F3412"/>
    <w:rsid w:val="007F3803"/>
    <w:rsid w:val="007F3916"/>
    <w:rsid w:val="007F3B1D"/>
    <w:rsid w:val="007F4E57"/>
    <w:rsid w:val="007F5041"/>
    <w:rsid w:val="007F52F5"/>
    <w:rsid w:val="007F5800"/>
    <w:rsid w:val="007F58BC"/>
    <w:rsid w:val="007F5D2B"/>
    <w:rsid w:val="007F5F17"/>
    <w:rsid w:val="007F6504"/>
    <w:rsid w:val="007F68A0"/>
    <w:rsid w:val="007F6C48"/>
    <w:rsid w:val="007F6ED3"/>
    <w:rsid w:val="007F705F"/>
    <w:rsid w:val="007F7373"/>
    <w:rsid w:val="007F753E"/>
    <w:rsid w:val="007F7EF5"/>
    <w:rsid w:val="00800060"/>
    <w:rsid w:val="0080019A"/>
    <w:rsid w:val="00800B37"/>
    <w:rsid w:val="0080130C"/>
    <w:rsid w:val="008013A3"/>
    <w:rsid w:val="00801662"/>
    <w:rsid w:val="008019E8"/>
    <w:rsid w:val="00801D88"/>
    <w:rsid w:val="00802428"/>
    <w:rsid w:val="0080328F"/>
    <w:rsid w:val="008036BE"/>
    <w:rsid w:val="00804167"/>
    <w:rsid w:val="00804BD8"/>
    <w:rsid w:val="00804DDD"/>
    <w:rsid w:val="00804E47"/>
    <w:rsid w:val="00804EEA"/>
    <w:rsid w:val="00805809"/>
    <w:rsid w:val="00805B66"/>
    <w:rsid w:val="00805DD1"/>
    <w:rsid w:val="0080601B"/>
    <w:rsid w:val="0080649D"/>
    <w:rsid w:val="0080689B"/>
    <w:rsid w:val="00806B45"/>
    <w:rsid w:val="00807B34"/>
    <w:rsid w:val="00807F94"/>
    <w:rsid w:val="00810237"/>
    <w:rsid w:val="0081029F"/>
    <w:rsid w:val="008102BA"/>
    <w:rsid w:val="008129A5"/>
    <w:rsid w:val="00812A37"/>
    <w:rsid w:val="00812A3A"/>
    <w:rsid w:val="00812CC2"/>
    <w:rsid w:val="00812F64"/>
    <w:rsid w:val="00813378"/>
    <w:rsid w:val="008136D0"/>
    <w:rsid w:val="0081380B"/>
    <w:rsid w:val="0081385D"/>
    <w:rsid w:val="00813AE2"/>
    <w:rsid w:val="00813B24"/>
    <w:rsid w:val="00813DE7"/>
    <w:rsid w:val="008141E6"/>
    <w:rsid w:val="008147CA"/>
    <w:rsid w:val="00814ABE"/>
    <w:rsid w:val="00814CF9"/>
    <w:rsid w:val="008160B6"/>
    <w:rsid w:val="00816512"/>
    <w:rsid w:val="008167D6"/>
    <w:rsid w:val="008168E8"/>
    <w:rsid w:val="00816AEC"/>
    <w:rsid w:val="008171D7"/>
    <w:rsid w:val="00817ADE"/>
    <w:rsid w:val="00820660"/>
    <w:rsid w:val="0082086E"/>
    <w:rsid w:val="00820C0F"/>
    <w:rsid w:val="00821313"/>
    <w:rsid w:val="008215A4"/>
    <w:rsid w:val="008219B2"/>
    <w:rsid w:val="00821C02"/>
    <w:rsid w:val="00822060"/>
    <w:rsid w:val="00822796"/>
    <w:rsid w:val="008227F5"/>
    <w:rsid w:val="00822CC8"/>
    <w:rsid w:val="00822FE4"/>
    <w:rsid w:val="008230AF"/>
    <w:rsid w:val="008230B4"/>
    <w:rsid w:val="00823F1D"/>
    <w:rsid w:val="00823FF6"/>
    <w:rsid w:val="008240AF"/>
    <w:rsid w:val="008242A7"/>
    <w:rsid w:val="0082430B"/>
    <w:rsid w:val="0082452B"/>
    <w:rsid w:val="008247BB"/>
    <w:rsid w:val="00824F7B"/>
    <w:rsid w:val="00826397"/>
    <w:rsid w:val="008270B7"/>
    <w:rsid w:val="00827457"/>
    <w:rsid w:val="008274DE"/>
    <w:rsid w:val="0082752E"/>
    <w:rsid w:val="00827C9C"/>
    <w:rsid w:val="00830798"/>
    <w:rsid w:val="0083081A"/>
    <w:rsid w:val="0083136F"/>
    <w:rsid w:val="00831AFF"/>
    <w:rsid w:val="0083236E"/>
    <w:rsid w:val="00832B65"/>
    <w:rsid w:val="00833022"/>
    <w:rsid w:val="0083310F"/>
    <w:rsid w:val="00833321"/>
    <w:rsid w:val="00833D77"/>
    <w:rsid w:val="00834760"/>
    <w:rsid w:val="00834FA0"/>
    <w:rsid w:val="00835B7D"/>
    <w:rsid w:val="00835D40"/>
    <w:rsid w:val="00835F33"/>
    <w:rsid w:val="008364EB"/>
    <w:rsid w:val="0083761E"/>
    <w:rsid w:val="00837F5F"/>
    <w:rsid w:val="00840A2D"/>
    <w:rsid w:val="00840B70"/>
    <w:rsid w:val="00840CBE"/>
    <w:rsid w:val="00841013"/>
    <w:rsid w:val="0084104B"/>
    <w:rsid w:val="0084188C"/>
    <w:rsid w:val="00842F77"/>
    <w:rsid w:val="00843980"/>
    <w:rsid w:val="0084401B"/>
    <w:rsid w:val="00844118"/>
    <w:rsid w:val="0084487A"/>
    <w:rsid w:val="00844E2F"/>
    <w:rsid w:val="00845964"/>
    <w:rsid w:val="00845B3C"/>
    <w:rsid w:val="00845D1E"/>
    <w:rsid w:val="00846544"/>
    <w:rsid w:val="00846645"/>
    <w:rsid w:val="00846809"/>
    <w:rsid w:val="00846B73"/>
    <w:rsid w:val="00846E17"/>
    <w:rsid w:val="00847076"/>
    <w:rsid w:val="00847847"/>
    <w:rsid w:val="0084792F"/>
    <w:rsid w:val="008508ED"/>
    <w:rsid w:val="00850987"/>
    <w:rsid w:val="00850AA6"/>
    <w:rsid w:val="00851010"/>
    <w:rsid w:val="008523D4"/>
    <w:rsid w:val="0085298F"/>
    <w:rsid w:val="00852C32"/>
    <w:rsid w:val="00852D1F"/>
    <w:rsid w:val="008536EE"/>
    <w:rsid w:val="008540C0"/>
    <w:rsid w:val="00854800"/>
    <w:rsid w:val="00854A82"/>
    <w:rsid w:val="008551E1"/>
    <w:rsid w:val="0085561D"/>
    <w:rsid w:val="0085568C"/>
    <w:rsid w:val="00855E88"/>
    <w:rsid w:val="008565C6"/>
    <w:rsid w:val="00856844"/>
    <w:rsid w:val="00856F7C"/>
    <w:rsid w:val="0085737B"/>
    <w:rsid w:val="00857442"/>
    <w:rsid w:val="0085748F"/>
    <w:rsid w:val="00857728"/>
    <w:rsid w:val="00857E9C"/>
    <w:rsid w:val="00860CDF"/>
    <w:rsid w:val="0086127D"/>
    <w:rsid w:val="008619BC"/>
    <w:rsid w:val="00861BA7"/>
    <w:rsid w:val="00861D7C"/>
    <w:rsid w:val="00861F21"/>
    <w:rsid w:val="0086287E"/>
    <w:rsid w:val="00862D92"/>
    <w:rsid w:val="00862E8E"/>
    <w:rsid w:val="0086366B"/>
    <w:rsid w:val="00863813"/>
    <w:rsid w:val="00863960"/>
    <w:rsid w:val="00863B7F"/>
    <w:rsid w:val="00863CA3"/>
    <w:rsid w:val="00863F98"/>
    <w:rsid w:val="00863FE7"/>
    <w:rsid w:val="008642B7"/>
    <w:rsid w:val="00864BB8"/>
    <w:rsid w:val="008659E4"/>
    <w:rsid w:val="0086600C"/>
    <w:rsid w:val="0086692D"/>
    <w:rsid w:val="00866A00"/>
    <w:rsid w:val="00866D4C"/>
    <w:rsid w:val="0086702E"/>
    <w:rsid w:val="0086762B"/>
    <w:rsid w:val="008676D1"/>
    <w:rsid w:val="0086797B"/>
    <w:rsid w:val="00867E02"/>
    <w:rsid w:val="00867FA3"/>
    <w:rsid w:val="00870D33"/>
    <w:rsid w:val="00870D82"/>
    <w:rsid w:val="008710FE"/>
    <w:rsid w:val="00871105"/>
    <w:rsid w:val="00871898"/>
    <w:rsid w:val="00873232"/>
    <w:rsid w:val="00873BE0"/>
    <w:rsid w:val="00873D93"/>
    <w:rsid w:val="00873E64"/>
    <w:rsid w:val="00874803"/>
    <w:rsid w:val="00874C8E"/>
    <w:rsid w:val="00874CBD"/>
    <w:rsid w:val="00874D2E"/>
    <w:rsid w:val="00874F66"/>
    <w:rsid w:val="00875216"/>
    <w:rsid w:val="008756FA"/>
    <w:rsid w:val="00875830"/>
    <w:rsid w:val="00875C36"/>
    <w:rsid w:val="00875F36"/>
    <w:rsid w:val="00875F9D"/>
    <w:rsid w:val="00876558"/>
    <w:rsid w:val="00876A81"/>
    <w:rsid w:val="00876BAE"/>
    <w:rsid w:val="00876E9D"/>
    <w:rsid w:val="00877267"/>
    <w:rsid w:val="00877324"/>
    <w:rsid w:val="00877345"/>
    <w:rsid w:val="00877C7B"/>
    <w:rsid w:val="00877DC8"/>
    <w:rsid w:val="00877F71"/>
    <w:rsid w:val="00880056"/>
    <w:rsid w:val="00880494"/>
    <w:rsid w:val="008804A5"/>
    <w:rsid w:val="00880A40"/>
    <w:rsid w:val="0088170B"/>
    <w:rsid w:val="00881937"/>
    <w:rsid w:val="00881BD4"/>
    <w:rsid w:val="00881BDB"/>
    <w:rsid w:val="00881CEC"/>
    <w:rsid w:val="00881E54"/>
    <w:rsid w:val="00882316"/>
    <w:rsid w:val="008827CA"/>
    <w:rsid w:val="0088398E"/>
    <w:rsid w:val="00883AAA"/>
    <w:rsid w:val="00883B14"/>
    <w:rsid w:val="0088415A"/>
    <w:rsid w:val="0088465D"/>
    <w:rsid w:val="008848C8"/>
    <w:rsid w:val="00884953"/>
    <w:rsid w:val="00884A66"/>
    <w:rsid w:val="00884BC9"/>
    <w:rsid w:val="00884D55"/>
    <w:rsid w:val="00884DA7"/>
    <w:rsid w:val="00884E72"/>
    <w:rsid w:val="00884E94"/>
    <w:rsid w:val="00885235"/>
    <w:rsid w:val="00885EA6"/>
    <w:rsid w:val="00886ED5"/>
    <w:rsid w:val="00887F7E"/>
    <w:rsid w:val="008902F0"/>
    <w:rsid w:val="00890714"/>
    <w:rsid w:val="00890F60"/>
    <w:rsid w:val="008916B8"/>
    <w:rsid w:val="008917FA"/>
    <w:rsid w:val="00891C93"/>
    <w:rsid w:val="00891FCB"/>
    <w:rsid w:val="00892416"/>
    <w:rsid w:val="0089251E"/>
    <w:rsid w:val="00892651"/>
    <w:rsid w:val="00892BCB"/>
    <w:rsid w:val="00892D43"/>
    <w:rsid w:val="0089309F"/>
    <w:rsid w:val="00893379"/>
    <w:rsid w:val="0089447A"/>
    <w:rsid w:val="00894622"/>
    <w:rsid w:val="0089473F"/>
    <w:rsid w:val="00894A55"/>
    <w:rsid w:val="00894A5E"/>
    <w:rsid w:val="00894B5A"/>
    <w:rsid w:val="008951A4"/>
    <w:rsid w:val="0089548E"/>
    <w:rsid w:val="00895670"/>
    <w:rsid w:val="00895747"/>
    <w:rsid w:val="00896AC0"/>
    <w:rsid w:val="00896E1E"/>
    <w:rsid w:val="008970A8"/>
    <w:rsid w:val="00897713"/>
    <w:rsid w:val="008A077F"/>
    <w:rsid w:val="008A090E"/>
    <w:rsid w:val="008A0B38"/>
    <w:rsid w:val="008A1889"/>
    <w:rsid w:val="008A1A08"/>
    <w:rsid w:val="008A1C44"/>
    <w:rsid w:val="008A23FC"/>
    <w:rsid w:val="008A257E"/>
    <w:rsid w:val="008A2CC9"/>
    <w:rsid w:val="008A2E0C"/>
    <w:rsid w:val="008A3286"/>
    <w:rsid w:val="008A370B"/>
    <w:rsid w:val="008A3C49"/>
    <w:rsid w:val="008A43B4"/>
    <w:rsid w:val="008A44A8"/>
    <w:rsid w:val="008A520D"/>
    <w:rsid w:val="008A58D4"/>
    <w:rsid w:val="008A5A22"/>
    <w:rsid w:val="008A5F03"/>
    <w:rsid w:val="008A6426"/>
    <w:rsid w:val="008A664A"/>
    <w:rsid w:val="008A6CCD"/>
    <w:rsid w:val="008A74EC"/>
    <w:rsid w:val="008A750E"/>
    <w:rsid w:val="008A763C"/>
    <w:rsid w:val="008A79FA"/>
    <w:rsid w:val="008B04B9"/>
    <w:rsid w:val="008B055F"/>
    <w:rsid w:val="008B0639"/>
    <w:rsid w:val="008B0DD1"/>
    <w:rsid w:val="008B1854"/>
    <w:rsid w:val="008B1AAD"/>
    <w:rsid w:val="008B2120"/>
    <w:rsid w:val="008B2D28"/>
    <w:rsid w:val="008B3022"/>
    <w:rsid w:val="008B3291"/>
    <w:rsid w:val="008B3349"/>
    <w:rsid w:val="008B3569"/>
    <w:rsid w:val="008B445C"/>
    <w:rsid w:val="008B47B2"/>
    <w:rsid w:val="008B47DB"/>
    <w:rsid w:val="008B4F28"/>
    <w:rsid w:val="008B506D"/>
    <w:rsid w:val="008B65A1"/>
    <w:rsid w:val="008B685D"/>
    <w:rsid w:val="008B6AE3"/>
    <w:rsid w:val="008B6C55"/>
    <w:rsid w:val="008B70F1"/>
    <w:rsid w:val="008B76AB"/>
    <w:rsid w:val="008B77D1"/>
    <w:rsid w:val="008C0074"/>
    <w:rsid w:val="008C00D5"/>
    <w:rsid w:val="008C0334"/>
    <w:rsid w:val="008C082D"/>
    <w:rsid w:val="008C10FA"/>
    <w:rsid w:val="008C139A"/>
    <w:rsid w:val="008C1443"/>
    <w:rsid w:val="008C15F2"/>
    <w:rsid w:val="008C176C"/>
    <w:rsid w:val="008C1878"/>
    <w:rsid w:val="008C24C1"/>
    <w:rsid w:val="008C27D0"/>
    <w:rsid w:val="008C2CA6"/>
    <w:rsid w:val="008C32A5"/>
    <w:rsid w:val="008C337A"/>
    <w:rsid w:val="008C3461"/>
    <w:rsid w:val="008C3520"/>
    <w:rsid w:val="008C37D2"/>
    <w:rsid w:val="008C3801"/>
    <w:rsid w:val="008C3E79"/>
    <w:rsid w:val="008C3F99"/>
    <w:rsid w:val="008C47C0"/>
    <w:rsid w:val="008C549C"/>
    <w:rsid w:val="008C5794"/>
    <w:rsid w:val="008C66E7"/>
    <w:rsid w:val="008C6741"/>
    <w:rsid w:val="008C6810"/>
    <w:rsid w:val="008C733D"/>
    <w:rsid w:val="008C764C"/>
    <w:rsid w:val="008C77B7"/>
    <w:rsid w:val="008D067D"/>
    <w:rsid w:val="008D0692"/>
    <w:rsid w:val="008D0C37"/>
    <w:rsid w:val="008D100E"/>
    <w:rsid w:val="008D1947"/>
    <w:rsid w:val="008D1C75"/>
    <w:rsid w:val="008D1FD3"/>
    <w:rsid w:val="008D27DA"/>
    <w:rsid w:val="008D2BA3"/>
    <w:rsid w:val="008D2BBB"/>
    <w:rsid w:val="008D2ED7"/>
    <w:rsid w:val="008D2F76"/>
    <w:rsid w:val="008D4127"/>
    <w:rsid w:val="008D450B"/>
    <w:rsid w:val="008D49AD"/>
    <w:rsid w:val="008D4D49"/>
    <w:rsid w:val="008D4ECA"/>
    <w:rsid w:val="008D5317"/>
    <w:rsid w:val="008D58D4"/>
    <w:rsid w:val="008D5B4F"/>
    <w:rsid w:val="008D6608"/>
    <w:rsid w:val="008D6633"/>
    <w:rsid w:val="008D680E"/>
    <w:rsid w:val="008D71C7"/>
    <w:rsid w:val="008D7E2B"/>
    <w:rsid w:val="008E06C3"/>
    <w:rsid w:val="008E079B"/>
    <w:rsid w:val="008E1912"/>
    <w:rsid w:val="008E19C4"/>
    <w:rsid w:val="008E1B42"/>
    <w:rsid w:val="008E1D9A"/>
    <w:rsid w:val="008E27D6"/>
    <w:rsid w:val="008E2CAB"/>
    <w:rsid w:val="008E2CE1"/>
    <w:rsid w:val="008E2F4F"/>
    <w:rsid w:val="008E2FB9"/>
    <w:rsid w:val="008E3399"/>
    <w:rsid w:val="008E3BE3"/>
    <w:rsid w:val="008E4695"/>
    <w:rsid w:val="008E48C4"/>
    <w:rsid w:val="008E4F52"/>
    <w:rsid w:val="008E50E3"/>
    <w:rsid w:val="008E5419"/>
    <w:rsid w:val="008E5B85"/>
    <w:rsid w:val="008E64C6"/>
    <w:rsid w:val="008E6588"/>
    <w:rsid w:val="008E65B8"/>
    <w:rsid w:val="008E6677"/>
    <w:rsid w:val="008E6C63"/>
    <w:rsid w:val="008E6E23"/>
    <w:rsid w:val="008E70E3"/>
    <w:rsid w:val="008E769D"/>
    <w:rsid w:val="008E7D61"/>
    <w:rsid w:val="008E7E0A"/>
    <w:rsid w:val="008F070A"/>
    <w:rsid w:val="008F0D31"/>
    <w:rsid w:val="008F10A3"/>
    <w:rsid w:val="008F1311"/>
    <w:rsid w:val="008F171F"/>
    <w:rsid w:val="008F196F"/>
    <w:rsid w:val="008F1DB8"/>
    <w:rsid w:val="008F2438"/>
    <w:rsid w:val="008F2515"/>
    <w:rsid w:val="008F27FD"/>
    <w:rsid w:val="008F2900"/>
    <w:rsid w:val="008F308C"/>
    <w:rsid w:val="008F3A91"/>
    <w:rsid w:val="008F3B06"/>
    <w:rsid w:val="008F480A"/>
    <w:rsid w:val="008F4C26"/>
    <w:rsid w:val="008F57EA"/>
    <w:rsid w:val="008F58DC"/>
    <w:rsid w:val="008F5A60"/>
    <w:rsid w:val="008F6123"/>
    <w:rsid w:val="008F6364"/>
    <w:rsid w:val="008F6CF3"/>
    <w:rsid w:val="008F7493"/>
    <w:rsid w:val="008F7E91"/>
    <w:rsid w:val="00900127"/>
    <w:rsid w:val="00900143"/>
    <w:rsid w:val="0090183D"/>
    <w:rsid w:val="00902046"/>
    <w:rsid w:val="0090226E"/>
    <w:rsid w:val="00903293"/>
    <w:rsid w:val="009037BC"/>
    <w:rsid w:val="00903921"/>
    <w:rsid w:val="00903964"/>
    <w:rsid w:val="00903E88"/>
    <w:rsid w:val="00904768"/>
    <w:rsid w:val="00904811"/>
    <w:rsid w:val="00904871"/>
    <w:rsid w:val="009056DF"/>
    <w:rsid w:val="009058CC"/>
    <w:rsid w:val="00905DD4"/>
    <w:rsid w:val="00905E0E"/>
    <w:rsid w:val="009060C4"/>
    <w:rsid w:val="009060E0"/>
    <w:rsid w:val="00906222"/>
    <w:rsid w:val="00906368"/>
    <w:rsid w:val="0090672E"/>
    <w:rsid w:val="00906E82"/>
    <w:rsid w:val="009078A4"/>
    <w:rsid w:val="00907F5D"/>
    <w:rsid w:val="009105EB"/>
    <w:rsid w:val="00910E3E"/>
    <w:rsid w:val="0091149D"/>
    <w:rsid w:val="00911868"/>
    <w:rsid w:val="009126C7"/>
    <w:rsid w:val="00913031"/>
    <w:rsid w:val="009130BC"/>
    <w:rsid w:val="00914B67"/>
    <w:rsid w:val="009150EF"/>
    <w:rsid w:val="009153DF"/>
    <w:rsid w:val="00915462"/>
    <w:rsid w:val="009155CE"/>
    <w:rsid w:val="00915964"/>
    <w:rsid w:val="009159FB"/>
    <w:rsid w:val="00915BA0"/>
    <w:rsid w:val="00915F9C"/>
    <w:rsid w:val="00915FAC"/>
    <w:rsid w:val="009162F6"/>
    <w:rsid w:val="00916405"/>
    <w:rsid w:val="00916A25"/>
    <w:rsid w:val="00916B12"/>
    <w:rsid w:val="00916B81"/>
    <w:rsid w:val="00916C14"/>
    <w:rsid w:val="00917C32"/>
    <w:rsid w:val="00917CFC"/>
    <w:rsid w:val="009206B0"/>
    <w:rsid w:val="0092086B"/>
    <w:rsid w:val="00920A7C"/>
    <w:rsid w:val="009212D6"/>
    <w:rsid w:val="009215F9"/>
    <w:rsid w:val="00921BDB"/>
    <w:rsid w:val="00921CFB"/>
    <w:rsid w:val="00922529"/>
    <w:rsid w:val="00922581"/>
    <w:rsid w:val="00922655"/>
    <w:rsid w:val="0092280E"/>
    <w:rsid w:val="00923A59"/>
    <w:rsid w:val="00924316"/>
    <w:rsid w:val="009247BA"/>
    <w:rsid w:val="00924AEE"/>
    <w:rsid w:val="00924E30"/>
    <w:rsid w:val="00925674"/>
    <w:rsid w:val="0092628A"/>
    <w:rsid w:val="00926376"/>
    <w:rsid w:val="009263A6"/>
    <w:rsid w:val="0092646D"/>
    <w:rsid w:val="00927118"/>
    <w:rsid w:val="00927126"/>
    <w:rsid w:val="009276DB"/>
    <w:rsid w:val="009277F3"/>
    <w:rsid w:val="00927AFD"/>
    <w:rsid w:val="00927C99"/>
    <w:rsid w:val="00927E76"/>
    <w:rsid w:val="00930A04"/>
    <w:rsid w:val="00930DA7"/>
    <w:rsid w:val="00930DE9"/>
    <w:rsid w:val="00931033"/>
    <w:rsid w:val="0093121E"/>
    <w:rsid w:val="009314B6"/>
    <w:rsid w:val="009319A5"/>
    <w:rsid w:val="00931D7B"/>
    <w:rsid w:val="0093320D"/>
    <w:rsid w:val="00933CA1"/>
    <w:rsid w:val="00933F27"/>
    <w:rsid w:val="00934040"/>
    <w:rsid w:val="00934302"/>
    <w:rsid w:val="00934319"/>
    <w:rsid w:val="009344C8"/>
    <w:rsid w:val="009349C3"/>
    <w:rsid w:val="00934BA1"/>
    <w:rsid w:val="00934CD7"/>
    <w:rsid w:val="00934F37"/>
    <w:rsid w:val="009356F9"/>
    <w:rsid w:val="0093617F"/>
    <w:rsid w:val="0093621A"/>
    <w:rsid w:val="009362D1"/>
    <w:rsid w:val="0093638B"/>
    <w:rsid w:val="009363FA"/>
    <w:rsid w:val="00936742"/>
    <w:rsid w:val="00936876"/>
    <w:rsid w:val="00937773"/>
    <w:rsid w:val="009377E1"/>
    <w:rsid w:val="0093791C"/>
    <w:rsid w:val="00940746"/>
    <w:rsid w:val="00940A80"/>
    <w:rsid w:val="00940AD5"/>
    <w:rsid w:val="00940B1B"/>
    <w:rsid w:val="00940F9E"/>
    <w:rsid w:val="009416A9"/>
    <w:rsid w:val="009416F9"/>
    <w:rsid w:val="00941988"/>
    <w:rsid w:val="00941B4D"/>
    <w:rsid w:val="00942191"/>
    <w:rsid w:val="00942281"/>
    <w:rsid w:val="00942AB2"/>
    <w:rsid w:val="00942C84"/>
    <w:rsid w:val="00942E4A"/>
    <w:rsid w:val="0094363A"/>
    <w:rsid w:val="0094370C"/>
    <w:rsid w:val="009444F6"/>
    <w:rsid w:val="00944ACA"/>
    <w:rsid w:val="00944CCA"/>
    <w:rsid w:val="00945203"/>
    <w:rsid w:val="009453DB"/>
    <w:rsid w:val="00945A4C"/>
    <w:rsid w:val="00945F66"/>
    <w:rsid w:val="00945FB9"/>
    <w:rsid w:val="00946035"/>
    <w:rsid w:val="009460A0"/>
    <w:rsid w:val="009466BA"/>
    <w:rsid w:val="00947115"/>
    <w:rsid w:val="0094739C"/>
    <w:rsid w:val="00947423"/>
    <w:rsid w:val="00947D37"/>
    <w:rsid w:val="009501BC"/>
    <w:rsid w:val="00950456"/>
    <w:rsid w:val="0095048B"/>
    <w:rsid w:val="00950862"/>
    <w:rsid w:val="00950925"/>
    <w:rsid w:val="00950A82"/>
    <w:rsid w:val="00950AFE"/>
    <w:rsid w:val="00951B87"/>
    <w:rsid w:val="00951E96"/>
    <w:rsid w:val="00951F6B"/>
    <w:rsid w:val="0095296A"/>
    <w:rsid w:val="00952A02"/>
    <w:rsid w:val="00953A6E"/>
    <w:rsid w:val="00954230"/>
    <w:rsid w:val="009542B8"/>
    <w:rsid w:val="00954308"/>
    <w:rsid w:val="009544BD"/>
    <w:rsid w:val="00954BD5"/>
    <w:rsid w:val="009559A4"/>
    <w:rsid w:val="00955C83"/>
    <w:rsid w:val="00956714"/>
    <w:rsid w:val="00956CF4"/>
    <w:rsid w:val="009579BB"/>
    <w:rsid w:val="00957B16"/>
    <w:rsid w:val="00957C4A"/>
    <w:rsid w:val="00957DEE"/>
    <w:rsid w:val="00957F8A"/>
    <w:rsid w:val="009601B8"/>
    <w:rsid w:val="00960267"/>
    <w:rsid w:val="0096040E"/>
    <w:rsid w:val="00960BE9"/>
    <w:rsid w:val="00960DBA"/>
    <w:rsid w:val="009610A2"/>
    <w:rsid w:val="009615F2"/>
    <w:rsid w:val="00961F01"/>
    <w:rsid w:val="00962064"/>
    <w:rsid w:val="009624A9"/>
    <w:rsid w:val="00962522"/>
    <w:rsid w:val="00962630"/>
    <w:rsid w:val="00962B55"/>
    <w:rsid w:val="00963020"/>
    <w:rsid w:val="009641C0"/>
    <w:rsid w:val="00964830"/>
    <w:rsid w:val="00965267"/>
    <w:rsid w:val="009655BE"/>
    <w:rsid w:val="00965957"/>
    <w:rsid w:val="00966C7E"/>
    <w:rsid w:val="00966E11"/>
    <w:rsid w:val="0096704F"/>
    <w:rsid w:val="00970174"/>
    <w:rsid w:val="0097028E"/>
    <w:rsid w:val="00970946"/>
    <w:rsid w:val="00971300"/>
    <w:rsid w:val="00971361"/>
    <w:rsid w:val="009719EA"/>
    <w:rsid w:val="00971A18"/>
    <w:rsid w:val="00971AA6"/>
    <w:rsid w:val="00971E91"/>
    <w:rsid w:val="00971F09"/>
    <w:rsid w:val="0097302B"/>
    <w:rsid w:val="00973C21"/>
    <w:rsid w:val="00973CD8"/>
    <w:rsid w:val="00974071"/>
    <w:rsid w:val="009741C6"/>
    <w:rsid w:val="009744C4"/>
    <w:rsid w:val="0097455A"/>
    <w:rsid w:val="00974770"/>
    <w:rsid w:val="00974A31"/>
    <w:rsid w:val="00974ECC"/>
    <w:rsid w:val="00975203"/>
    <w:rsid w:val="00975312"/>
    <w:rsid w:val="00975737"/>
    <w:rsid w:val="0097606A"/>
    <w:rsid w:val="009765A3"/>
    <w:rsid w:val="00976DEE"/>
    <w:rsid w:val="00977669"/>
    <w:rsid w:val="00977A03"/>
    <w:rsid w:val="00980513"/>
    <w:rsid w:val="00980A3F"/>
    <w:rsid w:val="00980B31"/>
    <w:rsid w:val="00980E09"/>
    <w:rsid w:val="00981040"/>
    <w:rsid w:val="009811D5"/>
    <w:rsid w:val="00981223"/>
    <w:rsid w:val="009812E6"/>
    <w:rsid w:val="00981810"/>
    <w:rsid w:val="00983292"/>
    <w:rsid w:val="00983733"/>
    <w:rsid w:val="00983CA7"/>
    <w:rsid w:val="00983F44"/>
    <w:rsid w:val="009842C3"/>
    <w:rsid w:val="00984A40"/>
    <w:rsid w:val="00984DF8"/>
    <w:rsid w:val="00985578"/>
    <w:rsid w:val="00985CC8"/>
    <w:rsid w:val="00985FE8"/>
    <w:rsid w:val="00986094"/>
    <w:rsid w:val="009870FE"/>
    <w:rsid w:val="009903FE"/>
    <w:rsid w:val="009904E9"/>
    <w:rsid w:val="009908B3"/>
    <w:rsid w:val="00990B52"/>
    <w:rsid w:val="00991037"/>
    <w:rsid w:val="009917E7"/>
    <w:rsid w:val="0099305D"/>
    <w:rsid w:val="009932BC"/>
    <w:rsid w:val="009936ED"/>
    <w:rsid w:val="00993760"/>
    <w:rsid w:val="009938A9"/>
    <w:rsid w:val="00994CF9"/>
    <w:rsid w:val="00994D4D"/>
    <w:rsid w:val="0099605A"/>
    <w:rsid w:val="009961D1"/>
    <w:rsid w:val="00996B84"/>
    <w:rsid w:val="00997134"/>
    <w:rsid w:val="00997177"/>
    <w:rsid w:val="009974F9"/>
    <w:rsid w:val="009977C0"/>
    <w:rsid w:val="00997849"/>
    <w:rsid w:val="00997B12"/>
    <w:rsid w:val="009A0153"/>
    <w:rsid w:val="009A0792"/>
    <w:rsid w:val="009A09D3"/>
    <w:rsid w:val="009A1539"/>
    <w:rsid w:val="009A1ACE"/>
    <w:rsid w:val="009A23E7"/>
    <w:rsid w:val="009A2402"/>
    <w:rsid w:val="009A2AC8"/>
    <w:rsid w:val="009A2D28"/>
    <w:rsid w:val="009A2DBC"/>
    <w:rsid w:val="009A2E3F"/>
    <w:rsid w:val="009A30EF"/>
    <w:rsid w:val="009A47DC"/>
    <w:rsid w:val="009A50D2"/>
    <w:rsid w:val="009A59B8"/>
    <w:rsid w:val="009A6B8E"/>
    <w:rsid w:val="009A7014"/>
    <w:rsid w:val="009A7056"/>
    <w:rsid w:val="009A7821"/>
    <w:rsid w:val="009A7B8C"/>
    <w:rsid w:val="009A7E48"/>
    <w:rsid w:val="009B08B4"/>
    <w:rsid w:val="009B0CFF"/>
    <w:rsid w:val="009B0E08"/>
    <w:rsid w:val="009B19C7"/>
    <w:rsid w:val="009B2337"/>
    <w:rsid w:val="009B238E"/>
    <w:rsid w:val="009B2506"/>
    <w:rsid w:val="009B2B30"/>
    <w:rsid w:val="009B2E64"/>
    <w:rsid w:val="009B31CC"/>
    <w:rsid w:val="009B3603"/>
    <w:rsid w:val="009B4473"/>
    <w:rsid w:val="009B4688"/>
    <w:rsid w:val="009B46E6"/>
    <w:rsid w:val="009B5281"/>
    <w:rsid w:val="009B5797"/>
    <w:rsid w:val="009B5A4F"/>
    <w:rsid w:val="009B63B1"/>
    <w:rsid w:val="009B6C47"/>
    <w:rsid w:val="009C03F6"/>
    <w:rsid w:val="009C0AC9"/>
    <w:rsid w:val="009C0D8E"/>
    <w:rsid w:val="009C1334"/>
    <w:rsid w:val="009C156F"/>
    <w:rsid w:val="009C23DA"/>
    <w:rsid w:val="009C26CF"/>
    <w:rsid w:val="009C2ACB"/>
    <w:rsid w:val="009C3436"/>
    <w:rsid w:val="009C384B"/>
    <w:rsid w:val="009C3D8A"/>
    <w:rsid w:val="009C3DB3"/>
    <w:rsid w:val="009C3FEF"/>
    <w:rsid w:val="009C43BB"/>
    <w:rsid w:val="009C5B2A"/>
    <w:rsid w:val="009C5C30"/>
    <w:rsid w:val="009C5DCB"/>
    <w:rsid w:val="009C6357"/>
    <w:rsid w:val="009C675D"/>
    <w:rsid w:val="009C7217"/>
    <w:rsid w:val="009C73C4"/>
    <w:rsid w:val="009C75CF"/>
    <w:rsid w:val="009C7815"/>
    <w:rsid w:val="009C7A51"/>
    <w:rsid w:val="009C7FA8"/>
    <w:rsid w:val="009D02D4"/>
    <w:rsid w:val="009D0303"/>
    <w:rsid w:val="009D04F7"/>
    <w:rsid w:val="009D0525"/>
    <w:rsid w:val="009D0758"/>
    <w:rsid w:val="009D0DFE"/>
    <w:rsid w:val="009D147B"/>
    <w:rsid w:val="009D1C1E"/>
    <w:rsid w:val="009D1F14"/>
    <w:rsid w:val="009D1F28"/>
    <w:rsid w:val="009D2824"/>
    <w:rsid w:val="009D3460"/>
    <w:rsid w:val="009D3967"/>
    <w:rsid w:val="009D3B7F"/>
    <w:rsid w:val="009D3CC3"/>
    <w:rsid w:val="009D4D71"/>
    <w:rsid w:val="009D510A"/>
    <w:rsid w:val="009D5287"/>
    <w:rsid w:val="009D6C9F"/>
    <w:rsid w:val="009D6CC1"/>
    <w:rsid w:val="009D780D"/>
    <w:rsid w:val="009D7D1D"/>
    <w:rsid w:val="009D7DF7"/>
    <w:rsid w:val="009E019A"/>
    <w:rsid w:val="009E04D3"/>
    <w:rsid w:val="009E09F4"/>
    <w:rsid w:val="009E12B4"/>
    <w:rsid w:val="009E1B78"/>
    <w:rsid w:val="009E1F0F"/>
    <w:rsid w:val="009E2200"/>
    <w:rsid w:val="009E25FD"/>
    <w:rsid w:val="009E2990"/>
    <w:rsid w:val="009E2BC3"/>
    <w:rsid w:val="009E304A"/>
    <w:rsid w:val="009E3DD3"/>
    <w:rsid w:val="009E409F"/>
    <w:rsid w:val="009E4AB3"/>
    <w:rsid w:val="009E4B5F"/>
    <w:rsid w:val="009E528D"/>
    <w:rsid w:val="009E53DB"/>
    <w:rsid w:val="009E5610"/>
    <w:rsid w:val="009E5BF3"/>
    <w:rsid w:val="009E5FCA"/>
    <w:rsid w:val="009E69B5"/>
    <w:rsid w:val="009E6FF9"/>
    <w:rsid w:val="009E77EB"/>
    <w:rsid w:val="009E79DD"/>
    <w:rsid w:val="009E7FAF"/>
    <w:rsid w:val="009F069A"/>
    <w:rsid w:val="009F0E43"/>
    <w:rsid w:val="009F1871"/>
    <w:rsid w:val="009F1FC7"/>
    <w:rsid w:val="009F230F"/>
    <w:rsid w:val="009F24B3"/>
    <w:rsid w:val="009F26C1"/>
    <w:rsid w:val="009F2914"/>
    <w:rsid w:val="009F38CB"/>
    <w:rsid w:val="009F3A73"/>
    <w:rsid w:val="009F3C40"/>
    <w:rsid w:val="009F3FC3"/>
    <w:rsid w:val="009F4512"/>
    <w:rsid w:val="009F45C3"/>
    <w:rsid w:val="009F49C5"/>
    <w:rsid w:val="009F5592"/>
    <w:rsid w:val="009F55E7"/>
    <w:rsid w:val="009F5779"/>
    <w:rsid w:val="009F581D"/>
    <w:rsid w:val="009F582B"/>
    <w:rsid w:val="009F5C44"/>
    <w:rsid w:val="009F6A23"/>
    <w:rsid w:val="009F6C1B"/>
    <w:rsid w:val="009F6CDF"/>
    <w:rsid w:val="009F6F5E"/>
    <w:rsid w:val="009F744D"/>
    <w:rsid w:val="009F74D8"/>
    <w:rsid w:val="009F7BC0"/>
    <w:rsid w:val="00A00112"/>
    <w:rsid w:val="00A0035D"/>
    <w:rsid w:val="00A00406"/>
    <w:rsid w:val="00A004BA"/>
    <w:rsid w:val="00A0069F"/>
    <w:rsid w:val="00A00A02"/>
    <w:rsid w:val="00A00A6D"/>
    <w:rsid w:val="00A00AF3"/>
    <w:rsid w:val="00A00D5D"/>
    <w:rsid w:val="00A010A1"/>
    <w:rsid w:val="00A01161"/>
    <w:rsid w:val="00A011D9"/>
    <w:rsid w:val="00A014C4"/>
    <w:rsid w:val="00A01D22"/>
    <w:rsid w:val="00A024BA"/>
    <w:rsid w:val="00A025FE"/>
    <w:rsid w:val="00A02C89"/>
    <w:rsid w:val="00A03369"/>
    <w:rsid w:val="00A051F0"/>
    <w:rsid w:val="00A05664"/>
    <w:rsid w:val="00A05C9B"/>
    <w:rsid w:val="00A05D5C"/>
    <w:rsid w:val="00A06282"/>
    <w:rsid w:val="00A06C60"/>
    <w:rsid w:val="00A0702D"/>
    <w:rsid w:val="00A100BF"/>
    <w:rsid w:val="00A110B3"/>
    <w:rsid w:val="00A11B14"/>
    <w:rsid w:val="00A11CC3"/>
    <w:rsid w:val="00A11F3F"/>
    <w:rsid w:val="00A12337"/>
    <w:rsid w:val="00A12376"/>
    <w:rsid w:val="00A123E6"/>
    <w:rsid w:val="00A125A6"/>
    <w:rsid w:val="00A13286"/>
    <w:rsid w:val="00A136DC"/>
    <w:rsid w:val="00A1379D"/>
    <w:rsid w:val="00A1438F"/>
    <w:rsid w:val="00A149E6"/>
    <w:rsid w:val="00A14B09"/>
    <w:rsid w:val="00A14CC4"/>
    <w:rsid w:val="00A1514D"/>
    <w:rsid w:val="00A154C1"/>
    <w:rsid w:val="00A15A7D"/>
    <w:rsid w:val="00A15C35"/>
    <w:rsid w:val="00A15D41"/>
    <w:rsid w:val="00A162D2"/>
    <w:rsid w:val="00A17268"/>
    <w:rsid w:val="00A17A5C"/>
    <w:rsid w:val="00A17A96"/>
    <w:rsid w:val="00A201FF"/>
    <w:rsid w:val="00A20AEC"/>
    <w:rsid w:val="00A212B6"/>
    <w:rsid w:val="00A21887"/>
    <w:rsid w:val="00A219D6"/>
    <w:rsid w:val="00A21D3A"/>
    <w:rsid w:val="00A21D6F"/>
    <w:rsid w:val="00A21F90"/>
    <w:rsid w:val="00A222FD"/>
    <w:rsid w:val="00A2260E"/>
    <w:rsid w:val="00A2261E"/>
    <w:rsid w:val="00A22A5C"/>
    <w:rsid w:val="00A22DB6"/>
    <w:rsid w:val="00A22E2C"/>
    <w:rsid w:val="00A23620"/>
    <w:rsid w:val="00A23D60"/>
    <w:rsid w:val="00A23E3A"/>
    <w:rsid w:val="00A254F1"/>
    <w:rsid w:val="00A25633"/>
    <w:rsid w:val="00A2566F"/>
    <w:rsid w:val="00A25BE2"/>
    <w:rsid w:val="00A267F1"/>
    <w:rsid w:val="00A26C2D"/>
    <w:rsid w:val="00A26D4C"/>
    <w:rsid w:val="00A302F7"/>
    <w:rsid w:val="00A30758"/>
    <w:rsid w:val="00A30840"/>
    <w:rsid w:val="00A30B80"/>
    <w:rsid w:val="00A31B2F"/>
    <w:rsid w:val="00A33E4A"/>
    <w:rsid w:val="00A34090"/>
    <w:rsid w:val="00A3469D"/>
    <w:rsid w:val="00A34889"/>
    <w:rsid w:val="00A34C0C"/>
    <w:rsid w:val="00A34F7D"/>
    <w:rsid w:val="00A34FC7"/>
    <w:rsid w:val="00A35BE2"/>
    <w:rsid w:val="00A362A8"/>
    <w:rsid w:val="00A3643F"/>
    <w:rsid w:val="00A36742"/>
    <w:rsid w:val="00A370F7"/>
    <w:rsid w:val="00A372DC"/>
    <w:rsid w:val="00A37415"/>
    <w:rsid w:val="00A375C5"/>
    <w:rsid w:val="00A376CA"/>
    <w:rsid w:val="00A3773A"/>
    <w:rsid w:val="00A378A5"/>
    <w:rsid w:val="00A37946"/>
    <w:rsid w:val="00A37C05"/>
    <w:rsid w:val="00A402F8"/>
    <w:rsid w:val="00A40319"/>
    <w:rsid w:val="00A40C7F"/>
    <w:rsid w:val="00A40D39"/>
    <w:rsid w:val="00A41611"/>
    <w:rsid w:val="00A41717"/>
    <w:rsid w:val="00A42EED"/>
    <w:rsid w:val="00A43452"/>
    <w:rsid w:val="00A43B73"/>
    <w:rsid w:val="00A44296"/>
    <w:rsid w:val="00A44637"/>
    <w:rsid w:val="00A44B68"/>
    <w:rsid w:val="00A451B1"/>
    <w:rsid w:val="00A45D7F"/>
    <w:rsid w:val="00A46344"/>
    <w:rsid w:val="00A46541"/>
    <w:rsid w:val="00A4671E"/>
    <w:rsid w:val="00A46A5D"/>
    <w:rsid w:val="00A46C20"/>
    <w:rsid w:val="00A46C4F"/>
    <w:rsid w:val="00A46CFB"/>
    <w:rsid w:val="00A47154"/>
    <w:rsid w:val="00A476C5"/>
    <w:rsid w:val="00A47AA5"/>
    <w:rsid w:val="00A47D98"/>
    <w:rsid w:val="00A5003B"/>
    <w:rsid w:val="00A50792"/>
    <w:rsid w:val="00A5081E"/>
    <w:rsid w:val="00A50B92"/>
    <w:rsid w:val="00A513F1"/>
    <w:rsid w:val="00A52354"/>
    <w:rsid w:val="00A525C6"/>
    <w:rsid w:val="00A52A1A"/>
    <w:rsid w:val="00A538E0"/>
    <w:rsid w:val="00A53A64"/>
    <w:rsid w:val="00A53CD5"/>
    <w:rsid w:val="00A54A03"/>
    <w:rsid w:val="00A54F2A"/>
    <w:rsid w:val="00A552B3"/>
    <w:rsid w:val="00A55492"/>
    <w:rsid w:val="00A5581F"/>
    <w:rsid w:val="00A5589E"/>
    <w:rsid w:val="00A55AD9"/>
    <w:rsid w:val="00A55BD5"/>
    <w:rsid w:val="00A55E6E"/>
    <w:rsid w:val="00A5601C"/>
    <w:rsid w:val="00A561C8"/>
    <w:rsid w:val="00A562E7"/>
    <w:rsid w:val="00A56556"/>
    <w:rsid w:val="00A5658A"/>
    <w:rsid w:val="00A57068"/>
    <w:rsid w:val="00A570B8"/>
    <w:rsid w:val="00A57157"/>
    <w:rsid w:val="00A57551"/>
    <w:rsid w:val="00A6050D"/>
    <w:rsid w:val="00A60B1B"/>
    <w:rsid w:val="00A60E59"/>
    <w:rsid w:val="00A6152B"/>
    <w:rsid w:val="00A6156F"/>
    <w:rsid w:val="00A61672"/>
    <w:rsid w:val="00A61AB7"/>
    <w:rsid w:val="00A62103"/>
    <w:rsid w:val="00A62583"/>
    <w:rsid w:val="00A63531"/>
    <w:rsid w:val="00A6370C"/>
    <w:rsid w:val="00A63AA5"/>
    <w:rsid w:val="00A63FCE"/>
    <w:rsid w:val="00A6448C"/>
    <w:rsid w:val="00A646E0"/>
    <w:rsid w:val="00A64BFC"/>
    <w:rsid w:val="00A64F86"/>
    <w:rsid w:val="00A64FAC"/>
    <w:rsid w:val="00A652DF"/>
    <w:rsid w:val="00A65CE9"/>
    <w:rsid w:val="00A66F65"/>
    <w:rsid w:val="00A7052B"/>
    <w:rsid w:val="00A70CAC"/>
    <w:rsid w:val="00A70E0C"/>
    <w:rsid w:val="00A719F0"/>
    <w:rsid w:val="00A71E8E"/>
    <w:rsid w:val="00A72248"/>
    <w:rsid w:val="00A72DAC"/>
    <w:rsid w:val="00A72DF1"/>
    <w:rsid w:val="00A737EF"/>
    <w:rsid w:val="00A73BD5"/>
    <w:rsid w:val="00A73C2B"/>
    <w:rsid w:val="00A74090"/>
    <w:rsid w:val="00A741D8"/>
    <w:rsid w:val="00A743B0"/>
    <w:rsid w:val="00A747B3"/>
    <w:rsid w:val="00A74801"/>
    <w:rsid w:val="00A748FD"/>
    <w:rsid w:val="00A75053"/>
    <w:rsid w:val="00A750D2"/>
    <w:rsid w:val="00A75151"/>
    <w:rsid w:val="00A753CB"/>
    <w:rsid w:val="00A754F6"/>
    <w:rsid w:val="00A755D2"/>
    <w:rsid w:val="00A755E8"/>
    <w:rsid w:val="00A75620"/>
    <w:rsid w:val="00A75A88"/>
    <w:rsid w:val="00A764A7"/>
    <w:rsid w:val="00A76598"/>
    <w:rsid w:val="00A76679"/>
    <w:rsid w:val="00A7670E"/>
    <w:rsid w:val="00A779F5"/>
    <w:rsid w:val="00A77E48"/>
    <w:rsid w:val="00A802B7"/>
    <w:rsid w:val="00A804AA"/>
    <w:rsid w:val="00A805ED"/>
    <w:rsid w:val="00A80E1C"/>
    <w:rsid w:val="00A80E33"/>
    <w:rsid w:val="00A80EB9"/>
    <w:rsid w:val="00A816B0"/>
    <w:rsid w:val="00A8185B"/>
    <w:rsid w:val="00A81C1B"/>
    <w:rsid w:val="00A82631"/>
    <w:rsid w:val="00A82A7E"/>
    <w:rsid w:val="00A82DE8"/>
    <w:rsid w:val="00A836A5"/>
    <w:rsid w:val="00A842C1"/>
    <w:rsid w:val="00A8459A"/>
    <w:rsid w:val="00A849D5"/>
    <w:rsid w:val="00A857D0"/>
    <w:rsid w:val="00A85851"/>
    <w:rsid w:val="00A85BBE"/>
    <w:rsid w:val="00A85EFB"/>
    <w:rsid w:val="00A8643D"/>
    <w:rsid w:val="00A86A00"/>
    <w:rsid w:val="00A86FAA"/>
    <w:rsid w:val="00A8716D"/>
    <w:rsid w:val="00A871C1"/>
    <w:rsid w:val="00A87994"/>
    <w:rsid w:val="00A87ABF"/>
    <w:rsid w:val="00A87D73"/>
    <w:rsid w:val="00A905F5"/>
    <w:rsid w:val="00A909E9"/>
    <w:rsid w:val="00A90B95"/>
    <w:rsid w:val="00A913AC"/>
    <w:rsid w:val="00A91660"/>
    <w:rsid w:val="00A91F30"/>
    <w:rsid w:val="00A924A2"/>
    <w:rsid w:val="00A92518"/>
    <w:rsid w:val="00A92DFF"/>
    <w:rsid w:val="00A93106"/>
    <w:rsid w:val="00A93368"/>
    <w:rsid w:val="00A9345C"/>
    <w:rsid w:val="00A939B2"/>
    <w:rsid w:val="00A94968"/>
    <w:rsid w:val="00A94DB5"/>
    <w:rsid w:val="00A9515D"/>
    <w:rsid w:val="00A96022"/>
    <w:rsid w:val="00A960A2"/>
    <w:rsid w:val="00A9611D"/>
    <w:rsid w:val="00A96B7B"/>
    <w:rsid w:val="00A96D14"/>
    <w:rsid w:val="00A975C6"/>
    <w:rsid w:val="00A97C8B"/>
    <w:rsid w:val="00AA069D"/>
    <w:rsid w:val="00AA1128"/>
    <w:rsid w:val="00AA1B2F"/>
    <w:rsid w:val="00AA1D32"/>
    <w:rsid w:val="00AA2EA8"/>
    <w:rsid w:val="00AA3565"/>
    <w:rsid w:val="00AA36D5"/>
    <w:rsid w:val="00AA3734"/>
    <w:rsid w:val="00AA42D8"/>
    <w:rsid w:val="00AA499C"/>
    <w:rsid w:val="00AA4D04"/>
    <w:rsid w:val="00AA5DF0"/>
    <w:rsid w:val="00AA65D4"/>
    <w:rsid w:val="00AA6620"/>
    <w:rsid w:val="00AA6B5B"/>
    <w:rsid w:val="00AA6E60"/>
    <w:rsid w:val="00AA6F22"/>
    <w:rsid w:val="00AA6F91"/>
    <w:rsid w:val="00AA7005"/>
    <w:rsid w:val="00AA709F"/>
    <w:rsid w:val="00AA75EC"/>
    <w:rsid w:val="00AA7600"/>
    <w:rsid w:val="00AA79AA"/>
    <w:rsid w:val="00AB0004"/>
    <w:rsid w:val="00AB07B4"/>
    <w:rsid w:val="00AB0A32"/>
    <w:rsid w:val="00AB1825"/>
    <w:rsid w:val="00AB1DA2"/>
    <w:rsid w:val="00AB1FD0"/>
    <w:rsid w:val="00AB2130"/>
    <w:rsid w:val="00AB25FB"/>
    <w:rsid w:val="00AB26D3"/>
    <w:rsid w:val="00AB27DD"/>
    <w:rsid w:val="00AB2865"/>
    <w:rsid w:val="00AB2B2A"/>
    <w:rsid w:val="00AB3710"/>
    <w:rsid w:val="00AB3E45"/>
    <w:rsid w:val="00AB3F9E"/>
    <w:rsid w:val="00AB4010"/>
    <w:rsid w:val="00AB46A3"/>
    <w:rsid w:val="00AB481E"/>
    <w:rsid w:val="00AB492D"/>
    <w:rsid w:val="00AB4A4F"/>
    <w:rsid w:val="00AB4C16"/>
    <w:rsid w:val="00AB4CA9"/>
    <w:rsid w:val="00AB538F"/>
    <w:rsid w:val="00AB5600"/>
    <w:rsid w:val="00AB6193"/>
    <w:rsid w:val="00AB643E"/>
    <w:rsid w:val="00AB6563"/>
    <w:rsid w:val="00AB66B2"/>
    <w:rsid w:val="00AB73D8"/>
    <w:rsid w:val="00AB7E78"/>
    <w:rsid w:val="00AB7F17"/>
    <w:rsid w:val="00AC0158"/>
    <w:rsid w:val="00AC0517"/>
    <w:rsid w:val="00AC05FC"/>
    <w:rsid w:val="00AC07C5"/>
    <w:rsid w:val="00AC0C09"/>
    <w:rsid w:val="00AC0C1F"/>
    <w:rsid w:val="00AC1301"/>
    <w:rsid w:val="00AC133F"/>
    <w:rsid w:val="00AC1616"/>
    <w:rsid w:val="00AC1828"/>
    <w:rsid w:val="00AC24C7"/>
    <w:rsid w:val="00AC2710"/>
    <w:rsid w:val="00AC27BF"/>
    <w:rsid w:val="00AC2815"/>
    <w:rsid w:val="00AC3136"/>
    <w:rsid w:val="00AC3192"/>
    <w:rsid w:val="00AC337D"/>
    <w:rsid w:val="00AC3387"/>
    <w:rsid w:val="00AC34EE"/>
    <w:rsid w:val="00AC35B4"/>
    <w:rsid w:val="00AC5185"/>
    <w:rsid w:val="00AC599B"/>
    <w:rsid w:val="00AC5C14"/>
    <w:rsid w:val="00AC60AD"/>
    <w:rsid w:val="00AC612C"/>
    <w:rsid w:val="00AC66EE"/>
    <w:rsid w:val="00AC7444"/>
    <w:rsid w:val="00AC77FE"/>
    <w:rsid w:val="00AD01C8"/>
    <w:rsid w:val="00AD034A"/>
    <w:rsid w:val="00AD06D0"/>
    <w:rsid w:val="00AD0F38"/>
    <w:rsid w:val="00AD21E2"/>
    <w:rsid w:val="00AD2428"/>
    <w:rsid w:val="00AD2B77"/>
    <w:rsid w:val="00AD2C49"/>
    <w:rsid w:val="00AD3294"/>
    <w:rsid w:val="00AD3333"/>
    <w:rsid w:val="00AD42B7"/>
    <w:rsid w:val="00AD4DCD"/>
    <w:rsid w:val="00AD53EA"/>
    <w:rsid w:val="00AD624D"/>
    <w:rsid w:val="00AD6856"/>
    <w:rsid w:val="00AD760D"/>
    <w:rsid w:val="00AD7654"/>
    <w:rsid w:val="00AD7DB0"/>
    <w:rsid w:val="00AE03BE"/>
    <w:rsid w:val="00AE0858"/>
    <w:rsid w:val="00AE08FB"/>
    <w:rsid w:val="00AE0A7E"/>
    <w:rsid w:val="00AE1F04"/>
    <w:rsid w:val="00AE24B8"/>
    <w:rsid w:val="00AE2C2F"/>
    <w:rsid w:val="00AE358A"/>
    <w:rsid w:val="00AE3658"/>
    <w:rsid w:val="00AE3CF6"/>
    <w:rsid w:val="00AE4C2B"/>
    <w:rsid w:val="00AE535B"/>
    <w:rsid w:val="00AE56F8"/>
    <w:rsid w:val="00AE5869"/>
    <w:rsid w:val="00AE58DB"/>
    <w:rsid w:val="00AE5FBC"/>
    <w:rsid w:val="00AE6515"/>
    <w:rsid w:val="00AE6664"/>
    <w:rsid w:val="00AE6833"/>
    <w:rsid w:val="00AE6A86"/>
    <w:rsid w:val="00AE6E8F"/>
    <w:rsid w:val="00AE6F9D"/>
    <w:rsid w:val="00AE70FC"/>
    <w:rsid w:val="00AE7141"/>
    <w:rsid w:val="00AE74FE"/>
    <w:rsid w:val="00AE7991"/>
    <w:rsid w:val="00AE7DAC"/>
    <w:rsid w:val="00AF0AF4"/>
    <w:rsid w:val="00AF0B0C"/>
    <w:rsid w:val="00AF1069"/>
    <w:rsid w:val="00AF10B8"/>
    <w:rsid w:val="00AF126F"/>
    <w:rsid w:val="00AF1533"/>
    <w:rsid w:val="00AF21E1"/>
    <w:rsid w:val="00AF25BB"/>
    <w:rsid w:val="00AF2779"/>
    <w:rsid w:val="00AF2A59"/>
    <w:rsid w:val="00AF2E06"/>
    <w:rsid w:val="00AF3306"/>
    <w:rsid w:val="00AF3314"/>
    <w:rsid w:val="00AF3D57"/>
    <w:rsid w:val="00AF450B"/>
    <w:rsid w:val="00AF4A62"/>
    <w:rsid w:val="00AF51F1"/>
    <w:rsid w:val="00AF52A0"/>
    <w:rsid w:val="00AF5C43"/>
    <w:rsid w:val="00AF6534"/>
    <w:rsid w:val="00AF72E2"/>
    <w:rsid w:val="00AF74BF"/>
    <w:rsid w:val="00B00583"/>
    <w:rsid w:val="00B00840"/>
    <w:rsid w:val="00B008AB"/>
    <w:rsid w:val="00B00916"/>
    <w:rsid w:val="00B019A4"/>
    <w:rsid w:val="00B01C3A"/>
    <w:rsid w:val="00B02372"/>
    <w:rsid w:val="00B0299E"/>
    <w:rsid w:val="00B02B75"/>
    <w:rsid w:val="00B02F92"/>
    <w:rsid w:val="00B040DA"/>
    <w:rsid w:val="00B04274"/>
    <w:rsid w:val="00B0437D"/>
    <w:rsid w:val="00B05045"/>
    <w:rsid w:val="00B05465"/>
    <w:rsid w:val="00B05470"/>
    <w:rsid w:val="00B05CD5"/>
    <w:rsid w:val="00B063C2"/>
    <w:rsid w:val="00B065AA"/>
    <w:rsid w:val="00B07E14"/>
    <w:rsid w:val="00B07F8E"/>
    <w:rsid w:val="00B1077D"/>
    <w:rsid w:val="00B11120"/>
    <w:rsid w:val="00B1154B"/>
    <w:rsid w:val="00B115D3"/>
    <w:rsid w:val="00B11D32"/>
    <w:rsid w:val="00B120CD"/>
    <w:rsid w:val="00B121D7"/>
    <w:rsid w:val="00B12259"/>
    <w:rsid w:val="00B130E5"/>
    <w:rsid w:val="00B13A8B"/>
    <w:rsid w:val="00B1426B"/>
    <w:rsid w:val="00B14528"/>
    <w:rsid w:val="00B14B85"/>
    <w:rsid w:val="00B14D5E"/>
    <w:rsid w:val="00B14D7F"/>
    <w:rsid w:val="00B1579E"/>
    <w:rsid w:val="00B15B62"/>
    <w:rsid w:val="00B15C54"/>
    <w:rsid w:val="00B15CAB"/>
    <w:rsid w:val="00B1657E"/>
    <w:rsid w:val="00B1694E"/>
    <w:rsid w:val="00B16BF9"/>
    <w:rsid w:val="00B16BFD"/>
    <w:rsid w:val="00B16EBE"/>
    <w:rsid w:val="00B17378"/>
    <w:rsid w:val="00B177D1"/>
    <w:rsid w:val="00B17F39"/>
    <w:rsid w:val="00B17F74"/>
    <w:rsid w:val="00B201BA"/>
    <w:rsid w:val="00B204BB"/>
    <w:rsid w:val="00B208EC"/>
    <w:rsid w:val="00B20B6A"/>
    <w:rsid w:val="00B20E9E"/>
    <w:rsid w:val="00B20F1C"/>
    <w:rsid w:val="00B210C5"/>
    <w:rsid w:val="00B214E7"/>
    <w:rsid w:val="00B21898"/>
    <w:rsid w:val="00B218AC"/>
    <w:rsid w:val="00B220B2"/>
    <w:rsid w:val="00B2275D"/>
    <w:rsid w:val="00B22E04"/>
    <w:rsid w:val="00B232D3"/>
    <w:rsid w:val="00B2365D"/>
    <w:rsid w:val="00B239B5"/>
    <w:rsid w:val="00B23F12"/>
    <w:rsid w:val="00B24266"/>
    <w:rsid w:val="00B249DE"/>
    <w:rsid w:val="00B24FE5"/>
    <w:rsid w:val="00B254BD"/>
    <w:rsid w:val="00B25511"/>
    <w:rsid w:val="00B25655"/>
    <w:rsid w:val="00B25AFA"/>
    <w:rsid w:val="00B25B76"/>
    <w:rsid w:val="00B26029"/>
    <w:rsid w:val="00B26336"/>
    <w:rsid w:val="00B2689D"/>
    <w:rsid w:val="00B26CC7"/>
    <w:rsid w:val="00B26D2A"/>
    <w:rsid w:val="00B270BD"/>
    <w:rsid w:val="00B27257"/>
    <w:rsid w:val="00B27BF3"/>
    <w:rsid w:val="00B30876"/>
    <w:rsid w:val="00B308B5"/>
    <w:rsid w:val="00B31BF5"/>
    <w:rsid w:val="00B320A3"/>
    <w:rsid w:val="00B325AF"/>
    <w:rsid w:val="00B32C3B"/>
    <w:rsid w:val="00B32D06"/>
    <w:rsid w:val="00B33050"/>
    <w:rsid w:val="00B338C0"/>
    <w:rsid w:val="00B33BD5"/>
    <w:rsid w:val="00B34347"/>
    <w:rsid w:val="00B344D3"/>
    <w:rsid w:val="00B34866"/>
    <w:rsid w:val="00B34C7B"/>
    <w:rsid w:val="00B34F83"/>
    <w:rsid w:val="00B3521E"/>
    <w:rsid w:val="00B35285"/>
    <w:rsid w:val="00B35A48"/>
    <w:rsid w:val="00B35BF7"/>
    <w:rsid w:val="00B35C50"/>
    <w:rsid w:val="00B36222"/>
    <w:rsid w:val="00B36A5A"/>
    <w:rsid w:val="00B36C9A"/>
    <w:rsid w:val="00B37006"/>
    <w:rsid w:val="00B370A2"/>
    <w:rsid w:val="00B374B8"/>
    <w:rsid w:val="00B37768"/>
    <w:rsid w:val="00B37ED9"/>
    <w:rsid w:val="00B40301"/>
    <w:rsid w:val="00B40A9E"/>
    <w:rsid w:val="00B40ADD"/>
    <w:rsid w:val="00B40F14"/>
    <w:rsid w:val="00B42C6F"/>
    <w:rsid w:val="00B42E69"/>
    <w:rsid w:val="00B42F49"/>
    <w:rsid w:val="00B43864"/>
    <w:rsid w:val="00B43925"/>
    <w:rsid w:val="00B4468B"/>
    <w:rsid w:val="00B448E2"/>
    <w:rsid w:val="00B4497C"/>
    <w:rsid w:val="00B452E8"/>
    <w:rsid w:val="00B4534D"/>
    <w:rsid w:val="00B46463"/>
    <w:rsid w:val="00B4692D"/>
    <w:rsid w:val="00B47552"/>
    <w:rsid w:val="00B47C8D"/>
    <w:rsid w:val="00B501E4"/>
    <w:rsid w:val="00B509C9"/>
    <w:rsid w:val="00B50F16"/>
    <w:rsid w:val="00B510AB"/>
    <w:rsid w:val="00B5127F"/>
    <w:rsid w:val="00B51420"/>
    <w:rsid w:val="00B517BE"/>
    <w:rsid w:val="00B51936"/>
    <w:rsid w:val="00B51B95"/>
    <w:rsid w:val="00B52422"/>
    <w:rsid w:val="00B52BA1"/>
    <w:rsid w:val="00B530CA"/>
    <w:rsid w:val="00B535AF"/>
    <w:rsid w:val="00B537E3"/>
    <w:rsid w:val="00B53DE6"/>
    <w:rsid w:val="00B5461A"/>
    <w:rsid w:val="00B55510"/>
    <w:rsid w:val="00B5585D"/>
    <w:rsid w:val="00B55D61"/>
    <w:rsid w:val="00B561E8"/>
    <w:rsid w:val="00B56399"/>
    <w:rsid w:val="00B563A6"/>
    <w:rsid w:val="00B564F2"/>
    <w:rsid w:val="00B5665A"/>
    <w:rsid w:val="00B569C2"/>
    <w:rsid w:val="00B57638"/>
    <w:rsid w:val="00B57A1B"/>
    <w:rsid w:val="00B57CFF"/>
    <w:rsid w:val="00B57F1F"/>
    <w:rsid w:val="00B60CF5"/>
    <w:rsid w:val="00B60FD0"/>
    <w:rsid w:val="00B61047"/>
    <w:rsid w:val="00B614B2"/>
    <w:rsid w:val="00B61ACC"/>
    <w:rsid w:val="00B61B19"/>
    <w:rsid w:val="00B61BD5"/>
    <w:rsid w:val="00B61EA3"/>
    <w:rsid w:val="00B61EF9"/>
    <w:rsid w:val="00B6279D"/>
    <w:rsid w:val="00B62F15"/>
    <w:rsid w:val="00B62FCA"/>
    <w:rsid w:val="00B63160"/>
    <w:rsid w:val="00B631E6"/>
    <w:rsid w:val="00B640B7"/>
    <w:rsid w:val="00B64320"/>
    <w:rsid w:val="00B643EF"/>
    <w:rsid w:val="00B6447C"/>
    <w:rsid w:val="00B64906"/>
    <w:rsid w:val="00B64A2A"/>
    <w:rsid w:val="00B64E20"/>
    <w:rsid w:val="00B64F0C"/>
    <w:rsid w:val="00B64FAE"/>
    <w:rsid w:val="00B650F9"/>
    <w:rsid w:val="00B66578"/>
    <w:rsid w:val="00B66EE3"/>
    <w:rsid w:val="00B66FB1"/>
    <w:rsid w:val="00B67001"/>
    <w:rsid w:val="00B672D3"/>
    <w:rsid w:val="00B6737B"/>
    <w:rsid w:val="00B67556"/>
    <w:rsid w:val="00B676DB"/>
    <w:rsid w:val="00B677F9"/>
    <w:rsid w:val="00B67866"/>
    <w:rsid w:val="00B67899"/>
    <w:rsid w:val="00B67D78"/>
    <w:rsid w:val="00B70828"/>
    <w:rsid w:val="00B713B8"/>
    <w:rsid w:val="00B717B9"/>
    <w:rsid w:val="00B71F42"/>
    <w:rsid w:val="00B71F5C"/>
    <w:rsid w:val="00B71FC7"/>
    <w:rsid w:val="00B72752"/>
    <w:rsid w:val="00B728A8"/>
    <w:rsid w:val="00B72B2C"/>
    <w:rsid w:val="00B73330"/>
    <w:rsid w:val="00B733FD"/>
    <w:rsid w:val="00B73510"/>
    <w:rsid w:val="00B73623"/>
    <w:rsid w:val="00B739D9"/>
    <w:rsid w:val="00B73F97"/>
    <w:rsid w:val="00B74596"/>
    <w:rsid w:val="00B7469C"/>
    <w:rsid w:val="00B7471C"/>
    <w:rsid w:val="00B74B16"/>
    <w:rsid w:val="00B75157"/>
    <w:rsid w:val="00B7525B"/>
    <w:rsid w:val="00B75336"/>
    <w:rsid w:val="00B755D1"/>
    <w:rsid w:val="00B75770"/>
    <w:rsid w:val="00B760DF"/>
    <w:rsid w:val="00B767C1"/>
    <w:rsid w:val="00B76AD5"/>
    <w:rsid w:val="00B77700"/>
    <w:rsid w:val="00B77753"/>
    <w:rsid w:val="00B77C0A"/>
    <w:rsid w:val="00B8007D"/>
    <w:rsid w:val="00B80254"/>
    <w:rsid w:val="00B80295"/>
    <w:rsid w:val="00B802EA"/>
    <w:rsid w:val="00B8039B"/>
    <w:rsid w:val="00B80998"/>
    <w:rsid w:val="00B80FB4"/>
    <w:rsid w:val="00B81210"/>
    <w:rsid w:val="00B8204D"/>
    <w:rsid w:val="00B823BE"/>
    <w:rsid w:val="00B82567"/>
    <w:rsid w:val="00B82A31"/>
    <w:rsid w:val="00B82F01"/>
    <w:rsid w:val="00B832E4"/>
    <w:rsid w:val="00B833B0"/>
    <w:rsid w:val="00B83763"/>
    <w:rsid w:val="00B83B0A"/>
    <w:rsid w:val="00B84592"/>
    <w:rsid w:val="00B84D0F"/>
    <w:rsid w:val="00B84FE0"/>
    <w:rsid w:val="00B85743"/>
    <w:rsid w:val="00B85C34"/>
    <w:rsid w:val="00B863A0"/>
    <w:rsid w:val="00B869DD"/>
    <w:rsid w:val="00B8750E"/>
    <w:rsid w:val="00B87CE8"/>
    <w:rsid w:val="00B91008"/>
    <w:rsid w:val="00B912C3"/>
    <w:rsid w:val="00B91472"/>
    <w:rsid w:val="00B91773"/>
    <w:rsid w:val="00B91B4F"/>
    <w:rsid w:val="00B92180"/>
    <w:rsid w:val="00B92206"/>
    <w:rsid w:val="00B92307"/>
    <w:rsid w:val="00B92801"/>
    <w:rsid w:val="00B928BE"/>
    <w:rsid w:val="00B92AD7"/>
    <w:rsid w:val="00B930A0"/>
    <w:rsid w:val="00B93141"/>
    <w:rsid w:val="00B9336A"/>
    <w:rsid w:val="00B93A3A"/>
    <w:rsid w:val="00B95048"/>
    <w:rsid w:val="00B956AF"/>
    <w:rsid w:val="00B95E81"/>
    <w:rsid w:val="00B96E7E"/>
    <w:rsid w:val="00B976F0"/>
    <w:rsid w:val="00B977AF"/>
    <w:rsid w:val="00B97948"/>
    <w:rsid w:val="00BA06E2"/>
    <w:rsid w:val="00BA0C72"/>
    <w:rsid w:val="00BA0D41"/>
    <w:rsid w:val="00BA10AB"/>
    <w:rsid w:val="00BA1607"/>
    <w:rsid w:val="00BA1EC4"/>
    <w:rsid w:val="00BA2637"/>
    <w:rsid w:val="00BA27F9"/>
    <w:rsid w:val="00BA2C24"/>
    <w:rsid w:val="00BA2D3C"/>
    <w:rsid w:val="00BA33C7"/>
    <w:rsid w:val="00BA3511"/>
    <w:rsid w:val="00BA3525"/>
    <w:rsid w:val="00BA3594"/>
    <w:rsid w:val="00BA3AA1"/>
    <w:rsid w:val="00BA40F8"/>
    <w:rsid w:val="00BA482E"/>
    <w:rsid w:val="00BA4A98"/>
    <w:rsid w:val="00BA555A"/>
    <w:rsid w:val="00BA56AC"/>
    <w:rsid w:val="00BA5B83"/>
    <w:rsid w:val="00BA5CB8"/>
    <w:rsid w:val="00BA5D6E"/>
    <w:rsid w:val="00BA6390"/>
    <w:rsid w:val="00BA67EC"/>
    <w:rsid w:val="00BA6D05"/>
    <w:rsid w:val="00BA7B2A"/>
    <w:rsid w:val="00BA7C6D"/>
    <w:rsid w:val="00BB0063"/>
    <w:rsid w:val="00BB0157"/>
    <w:rsid w:val="00BB021D"/>
    <w:rsid w:val="00BB024B"/>
    <w:rsid w:val="00BB099E"/>
    <w:rsid w:val="00BB09B5"/>
    <w:rsid w:val="00BB0A98"/>
    <w:rsid w:val="00BB0E90"/>
    <w:rsid w:val="00BB15E7"/>
    <w:rsid w:val="00BB17E8"/>
    <w:rsid w:val="00BB1B97"/>
    <w:rsid w:val="00BB2078"/>
    <w:rsid w:val="00BB2104"/>
    <w:rsid w:val="00BB223C"/>
    <w:rsid w:val="00BB2344"/>
    <w:rsid w:val="00BB3467"/>
    <w:rsid w:val="00BB350E"/>
    <w:rsid w:val="00BB3E65"/>
    <w:rsid w:val="00BB46B7"/>
    <w:rsid w:val="00BB470F"/>
    <w:rsid w:val="00BB4CA6"/>
    <w:rsid w:val="00BB50DE"/>
    <w:rsid w:val="00BB6671"/>
    <w:rsid w:val="00BB6752"/>
    <w:rsid w:val="00BB688F"/>
    <w:rsid w:val="00BB6BB2"/>
    <w:rsid w:val="00BB6D54"/>
    <w:rsid w:val="00BB72C3"/>
    <w:rsid w:val="00BB74B1"/>
    <w:rsid w:val="00BB7C37"/>
    <w:rsid w:val="00BB7E2B"/>
    <w:rsid w:val="00BC003F"/>
    <w:rsid w:val="00BC044A"/>
    <w:rsid w:val="00BC07EA"/>
    <w:rsid w:val="00BC0997"/>
    <w:rsid w:val="00BC0DF6"/>
    <w:rsid w:val="00BC0F83"/>
    <w:rsid w:val="00BC12D0"/>
    <w:rsid w:val="00BC19A9"/>
    <w:rsid w:val="00BC207B"/>
    <w:rsid w:val="00BC225D"/>
    <w:rsid w:val="00BC30CA"/>
    <w:rsid w:val="00BC34C3"/>
    <w:rsid w:val="00BC35BD"/>
    <w:rsid w:val="00BC36EE"/>
    <w:rsid w:val="00BC3F93"/>
    <w:rsid w:val="00BC4348"/>
    <w:rsid w:val="00BC48FE"/>
    <w:rsid w:val="00BC4B73"/>
    <w:rsid w:val="00BC4F0B"/>
    <w:rsid w:val="00BC5177"/>
    <w:rsid w:val="00BC5237"/>
    <w:rsid w:val="00BC52E4"/>
    <w:rsid w:val="00BC5A50"/>
    <w:rsid w:val="00BC64BF"/>
    <w:rsid w:val="00BC65AD"/>
    <w:rsid w:val="00BC7E0F"/>
    <w:rsid w:val="00BD004C"/>
    <w:rsid w:val="00BD065C"/>
    <w:rsid w:val="00BD06B2"/>
    <w:rsid w:val="00BD0890"/>
    <w:rsid w:val="00BD098C"/>
    <w:rsid w:val="00BD0F74"/>
    <w:rsid w:val="00BD1942"/>
    <w:rsid w:val="00BD1AA9"/>
    <w:rsid w:val="00BD1FE6"/>
    <w:rsid w:val="00BD29B7"/>
    <w:rsid w:val="00BD3252"/>
    <w:rsid w:val="00BD3994"/>
    <w:rsid w:val="00BD4C5C"/>
    <w:rsid w:val="00BD4C76"/>
    <w:rsid w:val="00BD4FFA"/>
    <w:rsid w:val="00BD5377"/>
    <w:rsid w:val="00BD5997"/>
    <w:rsid w:val="00BD6226"/>
    <w:rsid w:val="00BD648A"/>
    <w:rsid w:val="00BD6A2B"/>
    <w:rsid w:val="00BD6B9C"/>
    <w:rsid w:val="00BD6DFB"/>
    <w:rsid w:val="00BD7257"/>
    <w:rsid w:val="00BD743A"/>
    <w:rsid w:val="00BD77C6"/>
    <w:rsid w:val="00BD7BA0"/>
    <w:rsid w:val="00BD7E3C"/>
    <w:rsid w:val="00BE06D2"/>
    <w:rsid w:val="00BE07B0"/>
    <w:rsid w:val="00BE1B5F"/>
    <w:rsid w:val="00BE1E94"/>
    <w:rsid w:val="00BE23AB"/>
    <w:rsid w:val="00BE34B8"/>
    <w:rsid w:val="00BE3990"/>
    <w:rsid w:val="00BE3A8E"/>
    <w:rsid w:val="00BE3EC6"/>
    <w:rsid w:val="00BE488C"/>
    <w:rsid w:val="00BE5064"/>
    <w:rsid w:val="00BE52B1"/>
    <w:rsid w:val="00BE5AB2"/>
    <w:rsid w:val="00BE5D40"/>
    <w:rsid w:val="00BE5D7B"/>
    <w:rsid w:val="00BE5E8F"/>
    <w:rsid w:val="00BE65E1"/>
    <w:rsid w:val="00BE65E3"/>
    <w:rsid w:val="00BE6E0D"/>
    <w:rsid w:val="00BE72CD"/>
    <w:rsid w:val="00BE73CF"/>
    <w:rsid w:val="00BF025D"/>
    <w:rsid w:val="00BF03F2"/>
    <w:rsid w:val="00BF0B78"/>
    <w:rsid w:val="00BF10AA"/>
    <w:rsid w:val="00BF1241"/>
    <w:rsid w:val="00BF1279"/>
    <w:rsid w:val="00BF1299"/>
    <w:rsid w:val="00BF176A"/>
    <w:rsid w:val="00BF1831"/>
    <w:rsid w:val="00BF1907"/>
    <w:rsid w:val="00BF19C5"/>
    <w:rsid w:val="00BF1E3D"/>
    <w:rsid w:val="00BF20D6"/>
    <w:rsid w:val="00BF2770"/>
    <w:rsid w:val="00BF2805"/>
    <w:rsid w:val="00BF28F4"/>
    <w:rsid w:val="00BF2A7B"/>
    <w:rsid w:val="00BF2A9F"/>
    <w:rsid w:val="00BF32D1"/>
    <w:rsid w:val="00BF33BB"/>
    <w:rsid w:val="00BF38A1"/>
    <w:rsid w:val="00BF3A63"/>
    <w:rsid w:val="00BF4229"/>
    <w:rsid w:val="00BF4AB4"/>
    <w:rsid w:val="00BF4E0A"/>
    <w:rsid w:val="00BF4E91"/>
    <w:rsid w:val="00BF546A"/>
    <w:rsid w:val="00BF5632"/>
    <w:rsid w:val="00BF58C6"/>
    <w:rsid w:val="00BF5BD9"/>
    <w:rsid w:val="00BF60B4"/>
    <w:rsid w:val="00BF697D"/>
    <w:rsid w:val="00BF6AAF"/>
    <w:rsid w:val="00BF71A7"/>
    <w:rsid w:val="00BF746A"/>
    <w:rsid w:val="00BF749A"/>
    <w:rsid w:val="00BF774E"/>
    <w:rsid w:val="00BF7FD6"/>
    <w:rsid w:val="00C0039E"/>
    <w:rsid w:val="00C0060E"/>
    <w:rsid w:val="00C006FC"/>
    <w:rsid w:val="00C007D8"/>
    <w:rsid w:val="00C009D5"/>
    <w:rsid w:val="00C02082"/>
    <w:rsid w:val="00C021BF"/>
    <w:rsid w:val="00C02B64"/>
    <w:rsid w:val="00C02FFC"/>
    <w:rsid w:val="00C03174"/>
    <w:rsid w:val="00C0401D"/>
    <w:rsid w:val="00C04BE9"/>
    <w:rsid w:val="00C04CBB"/>
    <w:rsid w:val="00C05040"/>
    <w:rsid w:val="00C05293"/>
    <w:rsid w:val="00C05935"/>
    <w:rsid w:val="00C05997"/>
    <w:rsid w:val="00C059E7"/>
    <w:rsid w:val="00C05AF5"/>
    <w:rsid w:val="00C05EBF"/>
    <w:rsid w:val="00C0669B"/>
    <w:rsid w:val="00C06B04"/>
    <w:rsid w:val="00C07B80"/>
    <w:rsid w:val="00C07C56"/>
    <w:rsid w:val="00C102BC"/>
    <w:rsid w:val="00C118B2"/>
    <w:rsid w:val="00C11E2E"/>
    <w:rsid w:val="00C12108"/>
    <w:rsid w:val="00C123F5"/>
    <w:rsid w:val="00C12449"/>
    <w:rsid w:val="00C1264A"/>
    <w:rsid w:val="00C12E2B"/>
    <w:rsid w:val="00C12E4A"/>
    <w:rsid w:val="00C13423"/>
    <w:rsid w:val="00C14172"/>
    <w:rsid w:val="00C143AE"/>
    <w:rsid w:val="00C147E9"/>
    <w:rsid w:val="00C14972"/>
    <w:rsid w:val="00C14C5F"/>
    <w:rsid w:val="00C14DB8"/>
    <w:rsid w:val="00C15190"/>
    <w:rsid w:val="00C15214"/>
    <w:rsid w:val="00C158AA"/>
    <w:rsid w:val="00C15946"/>
    <w:rsid w:val="00C15ADD"/>
    <w:rsid w:val="00C15B94"/>
    <w:rsid w:val="00C15CB5"/>
    <w:rsid w:val="00C15D3D"/>
    <w:rsid w:val="00C15F73"/>
    <w:rsid w:val="00C16234"/>
    <w:rsid w:val="00C16609"/>
    <w:rsid w:val="00C16C94"/>
    <w:rsid w:val="00C16DE5"/>
    <w:rsid w:val="00C17141"/>
    <w:rsid w:val="00C1745F"/>
    <w:rsid w:val="00C17569"/>
    <w:rsid w:val="00C17D7B"/>
    <w:rsid w:val="00C17F65"/>
    <w:rsid w:val="00C20179"/>
    <w:rsid w:val="00C2022C"/>
    <w:rsid w:val="00C20315"/>
    <w:rsid w:val="00C20E76"/>
    <w:rsid w:val="00C214B1"/>
    <w:rsid w:val="00C21740"/>
    <w:rsid w:val="00C21872"/>
    <w:rsid w:val="00C21A92"/>
    <w:rsid w:val="00C21B43"/>
    <w:rsid w:val="00C224F2"/>
    <w:rsid w:val="00C229CB"/>
    <w:rsid w:val="00C22D5A"/>
    <w:rsid w:val="00C230D7"/>
    <w:rsid w:val="00C2320B"/>
    <w:rsid w:val="00C2375C"/>
    <w:rsid w:val="00C23C68"/>
    <w:rsid w:val="00C23DA5"/>
    <w:rsid w:val="00C23DD8"/>
    <w:rsid w:val="00C24009"/>
    <w:rsid w:val="00C2419D"/>
    <w:rsid w:val="00C246E1"/>
    <w:rsid w:val="00C2500D"/>
    <w:rsid w:val="00C2522C"/>
    <w:rsid w:val="00C256C3"/>
    <w:rsid w:val="00C25E4D"/>
    <w:rsid w:val="00C266A0"/>
    <w:rsid w:val="00C266A1"/>
    <w:rsid w:val="00C26981"/>
    <w:rsid w:val="00C26B60"/>
    <w:rsid w:val="00C30B63"/>
    <w:rsid w:val="00C30BCA"/>
    <w:rsid w:val="00C30E0E"/>
    <w:rsid w:val="00C31291"/>
    <w:rsid w:val="00C31408"/>
    <w:rsid w:val="00C3197C"/>
    <w:rsid w:val="00C31CCB"/>
    <w:rsid w:val="00C31F78"/>
    <w:rsid w:val="00C325AE"/>
    <w:rsid w:val="00C32977"/>
    <w:rsid w:val="00C32F31"/>
    <w:rsid w:val="00C32F78"/>
    <w:rsid w:val="00C334D6"/>
    <w:rsid w:val="00C3360E"/>
    <w:rsid w:val="00C34035"/>
    <w:rsid w:val="00C34236"/>
    <w:rsid w:val="00C3580B"/>
    <w:rsid w:val="00C35968"/>
    <w:rsid w:val="00C35CB6"/>
    <w:rsid w:val="00C36433"/>
    <w:rsid w:val="00C366F1"/>
    <w:rsid w:val="00C36B0B"/>
    <w:rsid w:val="00C36BBB"/>
    <w:rsid w:val="00C36C01"/>
    <w:rsid w:val="00C3738F"/>
    <w:rsid w:val="00C3785D"/>
    <w:rsid w:val="00C37CA3"/>
    <w:rsid w:val="00C37F23"/>
    <w:rsid w:val="00C40189"/>
    <w:rsid w:val="00C4053A"/>
    <w:rsid w:val="00C40F74"/>
    <w:rsid w:val="00C411E8"/>
    <w:rsid w:val="00C41529"/>
    <w:rsid w:val="00C41C4A"/>
    <w:rsid w:val="00C4293F"/>
    <w:rsid w:val="00C42C8B"/>
    <w:rsid w:val="00C42EE4"/>
    <w:rsid w:val="00C4311E"/>
    <w:rsid w:val="00C435A4"/>
    <w:rsid w:val="00C43995"/>
    <w:rsid w:val="00C43DD3"/>
    <w:rsid w:val="00C43E41"/>
    <w:rsid w:val="00C43F06"/>
    <w:rsid w:val="00C43F4D"/>
    <w:rsid w:val="00C43F63"/>
    <w:rsid w:val="00C4419B"/>
    <w:rsid w:val="00C4427E"/>
    <w:rsid w:val="00C444F6"/>
    <w:rsid w:val="00C45613"/>
    <w:rsid w:val="00C45728"/>
    <w:rsid w:val="00C45ADE"/>
    <w:rsid w:val="00C45EF2"/>
    <w:rsid w:val="00C45FA1"/>
    <w:rsid w:val="00C4631B"/>
    <w:rsid w:val="00C463FF"/>
    <w:rsid w:val="00C46852"/>
    <w:rsid w:val="00C46BAC"/>
    <w:rsid w:val="00C46D66"/>
    <w:rsid w:val="00C475CE"/>
    <w:rsid w:val="00C475F5"/>
    <w:rsid w:val="00C477B2"/>
    <w:rsid w:val="00C501E2"/>
    <w:rsid w:val="00C502D9"/>
    <w:rsid w:val="00C5039E"/>
    <w:rsid w:val="00C50827"/>
    <w:rsid w:val="00C51773"/>
    <w:rsid w:val="00C52042"/>
    <w:rsid w:val="00C522A1"/>
    <w:rsid w:val="00C52303"/>
    <w:rsid w:val="00C5281E"/>
    <w:rsid w:val="00C533E3"/>
    <w:rsid w:val="00C53581"/>
    <w:rsid w:val="00C53668"/>
    <w:rsid w:val="00C537F9"/>
    <w:rsid w:val="00C53810"/>
    <w:rsid w:val="00C5386A"/>
    <w:rsid w:val="00C53FBD"/>
    <w:rsid w:val="00C54492"/>
    <w:rsid w:val="00C54B70"/>
    <w:rsid w:val="00C55573"/>
    <w:rsid w:val="00C55B2D"/>
    <w:rsid w:val="00C55F24"/>
    <w:rsid w:val="00C55F9F"/>
    <w:rsid w:val="00C560AB"/>
    <w:rsid w:val="00C56CB5"/>
    <w:rsid w:val="00C56FCE"/>
    <w:rsid w:val="00C57171"/>
    <w:rsid w:val="00C5791F"/>
    <w:rsid w:val="00C57A48"/>
    <w:rsid w:val="00C57E64"/>
    <w:rsid w:val="00C57FD7"/>
    <w:rsid w:val="00C6037A"/>
    <w:rsid w:val="00C60384"/>
    <w:rsid w:val="00C60D75"/>
    <w:rsid w:val="00C60F56"/>
    <w:rsid w:val="00C613D9"/>
    <w:rsid w:val="00C616A7"/>
    <w:rsid w:val="00C61719"/>
    <w:rsid w:val="00C62424"/>
    <w:rsid w:val="00C62668"/>
    <w:rsid w:val="00C627CB"/>
    <w:rsid w:val="00C62A6F"/>
    <w:rsid w:val="00C62FC6"/>
    <w:rsid w:val="00C636FF"/>
    <w:rsid w:val="00C63C17"/>
    <w:rsid w:val="00C63D1F"/>
    <w:rsid w:val="00C64351"/>
    <w:rsid w:val="00C64415"/>
    <w:rsid w:val="00C64ACA"/>
    <w:rsid w:val="00C64D92"/>
    <w:rsid w:val="00C65695"/>
    <w:rsid w:val="00C6591F"/>
    <w:rsid w:val="00C66561"/>
    <w:rsid w:val="00C665F1"/>
    <w:rsid w:val="00C66EC8"/>
    <w:rsid w:val="00C670B5"/>
    <w:rsid w:val="00C701F6"/>
    <w:rsid w:val="00C7027B"/>
    <w:rsid w:val="00C70AE0"/>
    <w:rsid w:val="00C70CBD"/>
    <w:rsid w:val="00C71071"/>
    <w:rsid w:val="00C714A5"/>
    <w:rsid w:val="00C71C4E"/>
    <w:rsid w:val="00C71FD1"/>
    <w:rsid w:val="00C72AF2"/>
    <w:rsid w:val="00C72CA8"/>
    <w:rsid w:val="00C7313D"/>
    <w:rsid w:val="00C7314D"/>
    <w:rsid w:val="00C7354B"/>
    <w:rsid w:val="00C73953"/>
    <w:rsid w:val="00C73A22"/>
    <w:rsid w:val="00C73E26"/>
    <w:rsid w:val="00C73FAE"/>
    <w:rsid w:val="00C742AF"/>
    <w:rsid w:val="00C74328"/>
    <w:rsid w:val="00C743AB"/>
    <w:rsid w:val="00C7461B"/>
    <w:rsid w:val="00C7466A"/>
    <w:rsid w:val="00C74693"/>
    <w:rsid w:val="00C74947"/>
    <w:rsid w:val="00C74A5A"/>
    <w:rsid w:val="00C75454"/>
    <w:rsid w:val="00C755D1"/>
    <w:rsid w:val="00C755DA"/>
    <w:rsid w:val="00C757AB"/>
    <w:rsid w:val="00C757CB"/>
    <w:rsid w:val="00C759CE"/>
    <w:rsid w:val="00C759D7"/>
    <w:rsid w:val="00C760F3"/>
    <w:rsid w:val="00C76821"/>
    <w:rsid w:val="00C76976"/>
    <w:rsid w:val="00C76CFC"/>
    <w:rsid w:val="00C76DA8"/>
    <w:rsid w:val="00C77CF2"/>
    <w:rsid w:val="00C77F42"/>
    <w:rsid w:val="00C8089B"/>
    <w:rsid w:val="00C80B6A"/>
    <w:rsid w:val="00C80BEA"/>
    <w:rsid w:val="00C80ED8"/>
    <w:rsid w:val="00C81A57"/>
    <w:rsid w:val="00C82432"/>
    <w:rsid w:val="00C828C9"/>
    <w:rsid w:val="00C82F85"/>
    <w:rsid w:val="00C8339A"/>
    <w:rsid w:val="00C84151"/>
    <w:rsid w:val="00C841F5"/>
    <w:rsid w:val="00C843B6"/>
    <w:rsid w:val="00C84673"/>
    <w:rsid w:val="00C857F3"/>
    <w:rsid w:val="00C85EF8"/>
    <w:rsid w:val="00C861F8"/>
    <w:rsid w:val="00C86593"/>
    <w:rsid w:val="00C86D76"/>
    <w:rsid w:val="00C87090"/>
    <w:rsid w:val="00C871AF"/>
    <w:rsid w:val="00C873E6"/>
    <w:rsid w:val="00C87B50"/>
    <w:rsid w:val="00C87F3E"/>
    <w:rsid w:val="00C87FEC"/>
    <w:rsid w:val="00C90593"/>
    <w:rsid w:val="00C90822"/>
    <w:rsid w:val="00C90C69"/>
    <w:rsid w:val="00C90D4A"/>
    <w:rsid w:val="00C90E61"/>
    <w:rsid w:val="00C90EA0"/>
    <w:rsid w:val="00C90ED0"/>
    <w:rsid w:val="00C91157"/>
    <w:rsid w:val="00C911FC"/>
    <w:rsid w:val="00C91577"/>
    <w:rsid w:val="00C915C8"/>
    <w:rsid w:val="00C91E9C"/>
    <w:rsid w:val="00C92584"/>
    <w:rsid w:val="00C927C3"/>
    <w:rsid w:val="00C92C4B"/>
    <w:rsid w:val="00C92DE8"/>
    <w:rsid w:val="00C92E05"/>
    <w:rsid w:val="00C93004"/>
    <w:rsid w:val="00C93411"/>
    <w:rsid w:val="00C93587"/>
    <w:rsid w:val="00C9376D"/>
    <w:rsid w:val="00C9573F"/>
    <w:rsid w:val="00C957C7"/>
    <w:rsid w:val="00C95BA1"/>
    <w:rsid w:val="00C95C23"/>
    <w:rsid w:val="00C95D41"/>
    <w:rsid w:val="00C96066"/>
    <w:rsid w:val="00C9620C"/>
    <w:rsid w:val="00C96372"/>
    <w:rsid w:val="00C969EC"/>
    <w:rsid w:val="00C96D0A"/>
    <w:rsid w:val="00C972B5"/>
    <w:rsid w:val="00C978E2"/>
    <w:rsid w:val="00C978F7"/>
    <w:rsid w:val="00C97955"/>
    <w:rsid w:val="00CA01E5"/>
    <w:rsid w:val="00CA06EE"/>
    <w:rsid w:val="00CA2635"/>
    <w:rsid w:val="00CA30BC"/>
    <w:rsid w:val="00CA31AF"/>
    <w:rsid w:val="00CA332B"/>
    <w:rsid w:val="00CA3549"/>
    <w:rsid w:val="00CA3B8D"/>
    <w:rsid w:val="00CA494E"/>
    <w:rsid w:val="00CA5101"/>
    <w:rsid w:val="00CA51F3"/>
    <w:rsid w:val="00CA58E3"/>
    <w:rsid w:val="00CA620F"/>
    <w:rsid w:val="00CA64D6"/>
    <w:rsid w:val="00CA6884"/>
    <w:rsid w:val="00CA68EA"/>
    <w:rsid w:val="00CA7390"/>
    <w:rsid w:val="00CA7517"/>
    <w:rsid w:val="00CB1372"/>
    <w:rsid w:val="00CB1B6E"/>
    <w:rsid w:val="00CB1E69"/>
    <w:rsid w:val="00CB28C9"/>
    <w:rsid w:val="00CB3C31"/>
    <w:rsid w:val="00CB41DE"/>
    <w:rsid w:val="00CB44AD"/>
    <w:rsid w:val="00CB44B5"/>
    <w:rsid w:val="00CB49B8"/>
    <w:rsid w:val="00CB4C4F"/>
    <w:rsid w:val="00CB5428"/>
    <w:rsid w:val="00CB6196"/>
    <w:rsid w:val="00CB6B1C"/>
    <w:rsid w:val="00CB6C28"/>
    <w:rsid w:val="00CB6E63"/>
    <w:rsid w:val="00CB7370"/>
    <w:rsid w:val="00CB7D4A"/>
    <w:rsid w:val="00CB7F66"/>
    <w:rsid w:val="00CC06F4"/>
    <w:rsid w:val="00CC0907"/>
    <w:rsid w:val="00CC0A46"/>
    <w:rsid w:val="00CC0A98"/>
    <w:rsid w:val="00CC147C"/>
    <w:rsid w:val="00CC1B8C"/>
    <w:rsid w:val="00CC1C0E"/>
    <w:rsid w:val="00CC206E"/>
    <w:rsid w:val="00CC27D0"/>
    <w:rsid w:val="00CC2F31"/>
    <w:rsid w:val="00CC3A76"/>
    <w:rsid w:val="00CC4220"/>
    <w:rsid w:val="00CC49F7"/>
    <w:rsid w:val="00CC4AD3"/>
    <w:rsid w:val="00CC4FF1"/>
    <w:rsid w:val="00CC56AD"/>
    <w:rsid w:val="00CC56E7"/>
    <w:rsid w:val="00CC5716"/>
    <w:rsid w:val="00CC5868"/>
    <w:rsid w:val="00CC59F7"/>
    <w:rsid w:val="00CC5BB5"/>
    <w:rsid w:val="00CC5DFC"/>
    <w:rsid w:val="00CC5EB6"/>
    <w:rsid w:val="00CC5F09"/>
    <w:rsid w:val="00CC602C"/>
    <w:rsid w:val="00CC633B"/>
    <w:rsid w:val="00CC6378"/>
    <w:rsid w:val="00CC6BAE"/>
    <w:rsid w:val="00CC6CDA"/>
    <w:rsid w:val="00CC6FFC"/>
    <w:rsid w:val="00CC78B2"/>
    <w:rsid w:val="00CC7EF0"/>
    <w:rsid w:val="00CC7F89"/>
    <w:rsid w:val="00CD07D5"/>
    <w:rsid w:val="00CD0BB8"/>
    <w:rsid w:val="00CD0F02"/>
    <w:rsid w:val="00CD11CA"/>
    <w:rsid w:val="00CD13A9"/>
    <w:rsid w:val="00CD13BE"/>
    <w:rsid w:val="00CD158A"/>
    <w:rsid w:val="00CD1BF3"/>
    <w:rsid w:val="00CD1DE1"/>
    <w:rsid w:val="00CD205C"/>
    <w:rsid w:val="00CD206A"/>
    <w:rsid w:val="00CD220B"/>
    <w:rsid w:val="00CD2361"/>
    <w:rsid w:val="00CD2CE6"/>
    <w:rsid w:val="00CD2D7B"/>
    <w:rsid w:val="00CD303E"/>
    <w:rsid w:val="00CD32F0"/>
    <w:rsid w:val="00CD3521"/>
    <w:rsid w:val="00CD3A5D"/>
    <w:rsid w:val="00CD3B2A"/>
    <w:rsid w:val="00CD3DCD"/>
    <w:rsid w:val="00CD4743"/>
    <w:rsid w:val="00CD47C2"/>
    <w:rsid w:val="00CD4818"/>
    <w:rsid w:val="00CD56C6"/>
    <w:rsid w:val="00CD57E9"/>
    <w:rsid w:val="00CD5F18"/>
    <w:rsid w:val="00CD6DE2"/>
    <w:rsid w:val="00CD729D"/>
    <w:rsid w:val="00CD79C8"/>
    <w:rsid w:val="00CD79EA"/>
    <w:rsid w:val="00CE00CE"/>
    <w:rsid w:val="00CE0103"/>
    <w:rsid w:val="00CE04EB"/>
    <w:rsid w:val="00CE0C3D"/>
    <w:rsid w:val="00CE1063"/>
    <w:rsid w:val="00CE11B5"/>
    <w:rsid w:val="00CE129A"/>
    <w:rsid w:val="00CE15E5"/>
    <w:rsid w:val="00CE1F7C"/>
    <w:rsid w:val="00CE1F98"/>
    <w:rsid w:val="00CE2003"/>
    <w:rsid w:val="00CE28E7"/>
    <w:rsid w:val="00CE315F"/>
    <w:rsid w:val="00CE3E5F"/>
    <w:rsid w:val="00CE4509"/>
    <w:rsid w:val="00CE4C33"/>
    <w:rsid w:val="00CE4CCC"/>
    <w:rsid w:val="00CE5E0F"/>
    <w:rsid w:val="00CE660B"/>
    <w:rsid w:val="00CE73E3"/>
    <w:rsid w:val="00CE7D73"/>
    <w:rsid w:val="00CF03BB"/>
    <w:rsid w:val="00CF0784"/>
    <w:rsid w:val="00CF0A3A"/>
    <w:rsid w:val="00CF0A9D"/>
    <w:rsid w:val="00CF0B35"/>
    <w:rsid w:val="00CF0FE8"/>
    <w:rsid w:val="00CF0FF8"/>
    <w:rsid w:val="00CF14E7"/>
    <w:rsid w:val="00CF1633"/>
    <w:rsid w:val="00CF1719"/>
    <w:rsid w:val="00CF1773"/>
    <w:rsid w:val="00CF1F15"/>
    <w:rsid w:val="00CF2DA7"/>
    <w:rsid w:val="00CF304F"/>
    <w:rsid w:val="00CF3EB1"/>
    <w:rsid w:val="00CF3EF4"/>
    <w:rsid w:val="00CF4AEE"/>
    <w:rsid w:val="00CF510B"/>
    <w:rsid w:val="00CF601F"/>
    <w:rsid w:val="00CF6285"/>
    <w:rsid w:val="00CF6726"/>
    <w:rsid w:val="00CF6D1C"/>
    <w:rsid w:val="00CF6D88"/>
    <w:rsid w:val="00CF6E47"/>
    <w:rsid w:val="00CF6FB5"/>
    <w:rsid w:val="00CF7329"/>
    <w:rsid w:val="00CF7C03"/>
    <w:rsid w:val="00CF7E16"/>
    <w:rsid w:val="00D00140"/>
    <w:rsid w:val="00D00493"/>
    <w:rsid w:val="00D00AEF"/>
    <w:rsid w:val="00D013CE"/>
    <w:rsid w:val="00D01F9C"/>
    <w:rsid w:val="00D02159"/>
    <w:rsid w:val="00D0239D"/>
    <w:rsid w:val="00D0283A"/>
    <w:rsid w:val="00D02B6F"/>
    <w:rsid w:val="00D02EA7"/>
    <w:rsid w:val="00D036A5"/>
    <w:rsid w:val="00D03F5E"/>
    <w:rsid w:val="00D0427C"/>
    <w:rsid w:val="00D0499E"/>
    <w:rsid w:val="00D04ADC"/>
    <w:rsid w:val="00D0513A"/>
    <w:rsid w:val="00D0525E"/>
    <w:rsid w:val="00D05E93"/>
    <w:rsid w:val="00D0647C"/>
    <w:rsid w:val="00D06922"/>
    <w:rsid w:val="00D06A59"/>
    <w:rsid w:val="00D0732A"/>
    <w:rsid w:val="00D0750B"/>
    <w:rsid w:val="00D07635"/>
    <w:rsid w:val="00D07A78"/>
    <w:rsid w:val="00D07DE9"/>
    <w:rsid w:val="00D106D7"/>
    <w:rsid w:val="00D10C5B"/>
    <w:rsid w:val="00D10F6F"/>
    <w:rsid w:val="00D11023"/>
    <w:rsid w:val="00D11618"/>
    <w:rsid w:val="00D1167F"/>
    <w:rsid w:val="00D12245"/>
    <w:rsid w:val="00D1233D"/>
    <w:rsid w:val="00D126B7"/>
    <w:rsid w:val="00D127CB"/>
    <w:rsid w:val="00D13241"/>
    <w:rsid w:val="00D135E5"/>
    <w:rsid w:val="00D14467"/>
    <w:rsid w:val="00D14998"/>
    <w:rsid w:val="00D152D0"/>
    <w:rsid w:val="00D154E6"/>
    <w:rsid w:val="00D157EF"/>
    <w:rsid w:val="00D15FD7"/>
    <w:rsid w:val="00D1694B"/>
    <w:rsid w:val="00D17438"/>
    <w:rsid w:val="00D17C10"/>
    <w:rsid w:val="00D201AC"/>
    <w:rsid w:val="00D203CE"/>
    <w:rsid w:val="00D204DA"/>
    <w:rsid w:val="00D20556"/>
    <w:rsid w:val="00D20D36"/>
    <w:rsid w:val="00D20FD3"/>
    <w:rsid w:val="00D2108F"/>
    <w:rsid w:val="00D212B1"/>
    <w:rsid w:val="00D21A55"/>
    <w:rsid w:val="00D21CBD"/>
    <w:rsid w:val="00D22BB1"/>
    <w:rsid w:val="00D2376E"/>
    <w:rsid w:val="00D23A13"/>
    <w:rsid w:val="00D23BFC"/>
    <w:rsid w:val="00D24EEC"/>
    <w:rsid w:val="00D24FA1"/>
    <w:rsid w:val="00D2523A"/>
    <w:rsid w:val="00D2582D"/>
    <w:rsid w:val="00D259AD"/>
    <w:rsid w:val="00D26496"/>
    <w:rsid w:val="00D2777D"/>
    <w:rsid w:val="00D27D6F"/>
    <w:rsid w:val="00D302E3"/>
    <w:rsid w:val="00D30C18"/>
    <w:rsid w:val="00D3149A"/>
    <w:rsid w:val="00D31678"/>
    <w:rsid w:val="00D332DA"/>
    <w:rsid w:val="00D3372D"/>
    <w:rsid w:val="00D33745"/>
    <w:rsid w:val="00D33A0B"/>
    <w:rsid w:val="00D33BCE"/>
    <w:rsid w:val="00D33D63"/>
    <w:rsid w:val="00D33F1D"/>
    <w:rsid w:val="00D343E4"/>
    <w:rsid w:val="00D347CA"/>
    <w:rsid w:val="00D348C8"/>
    <w:rsid w:val="00D35080"/>
    <w:rsid w:val="00D35210"/>
    <w:rsid w:val="00D35745"/>
    <w:rsid w:val="00D368F8"/>
    <w:rsid w:val="00D369E4"/>
    <w:rsid w:val="00D36FE5"/>
    <w:rsid w:val="00D37014"/>
    <w:rsid w:val="00D37073"/>
    <w:rsid w:val="00D37186"/>
    <w:rsid w:val="00D37702"/>
    <w:rsid w:val="00D403AA"/>
    <w:rsid w:val="00D408DC"/>
    <w:rsid w:val="00D42236"/>
    <w:rsid w:val="00D428CD"/>
    <w:rsid w:val="00D42A73"/>
    <w:rsid w:val="00D42E18"/>
    <w:rsid w:val="00D4356B"/>
    <w:rsid w:val="00D43800"/>
    <w:rsid w:val="00D44137"/>
    <w:rsid w:val="00D44765"/>
    <w:rsid w:val="00D44803"/>
    <w:rsid w:val="00D4484A"/>
    <w:rsid w:val="00D4525E"/>
    <w:rsid w:val="00D45C90"/>
    <w:rsid w:val="00D45E68"/>
    <w:rsid w:val="00D467A4"/>
    <w:rsid w:val="00D46EC3"/>
    <w:rsid w:val="00D4715E"/>
    <w:rsid w:val="00D472D8"/>
    <w:rsid w:val="00D47A13"/>
    <w:rsid w:val="00D506FC"/>
    <w:rsid w:val="00D50B2B"/>
    <w:rsid w:val="00D50BDB"/>
    <w:rsid w:val="00D50E0B"/>
    <w:rsid w:val="00D50EBF"/>
    <w:rsid w:val="00D51007"/>
    <w:rsid w:val="00D510AD"/>
    <w:rsid w:val="00D51449"/>
    <w:rsid w:val="00D515C8"/>
    <w:rsid w:val="00D515E0"/>
    <w:rsid w:val="00D51755"/>
    <w:rsid w:val="00D52213"/>
    <w:rsid w:val="00D52986"/>
    <w:rsid w:val="00D52C4F"/>
    <w:rsid w:val="00D53799"/>
    <w:rsid w:val="00D53862"/>
    <w:rsid w:val="00D5393B"/>
    <w:rsid w:val="00D5464F"/>
    <w:rsid w:val="00D54979"/>
    <w:rsid w:val="00D5521F"/>
    <w:rsid w:val="00D554A6"/>
    <w:rsid w:val="00D5675E"/>
    <w:rsid w:val="00D567C9"/>
    <w:rsid w:val="00D57016"/>
    <w:rsid w:val="00D570D8"/>
    <w:rsid w:val="00D5710A"/>
    <w:rsid w:val="00D578C0"/>
    <w:rsid w:val="00D57D4A"/>
    <w:rsid w:val="00D57E68"/>
    <w:rsid w:val="00D57EAE"/>
    <w:rsid w:val="00D57FD7"/>
    <w:rsid w:val="00D6003F"/>
    <w:rsid w:val="00D60089"/>
    <w:rsid w:val="00D60325"/>
    <w:rsid w:val="00D604A6"/>
    <w:rsid w:val="00D6055D"/>
    <w:rsid w:val="00D60A24"/>
    <w:rsid w:val="00D613A2"/>
    <w:rsid w:val="00D61988"/>
    <w:rsid w:val="00D61BB1"/>
    <w:rsid w:val="00D62E9F"/>
    <w:rsid w:val="00D635F7"/>
    <w:rsid w:val="00D63CA2"/>
    <w:rsid w:val="00D640F5"/>
    <w:rsid w:val="00D6441B"/>
    <w:rsid w:val="00D64430"/>
    <w:rsid w:val="00D6516B"/>
    <w:rsid w:val="00D6518F"/>
    <w:rsid w:val="00D65BA8"/>
    <w:rsid w:val="00D66AA8"/>
    <w:rsid w:val="00D66C04"/>
    <w:rsid w:val="00D679B5"/>
    <w:rsid w:val="00D67D21"/>
    <w:rsid w:val="00D67E51"/>
    <w:rsid w:val="00D701AC"/>
    <w:rsid w:val="00D7020C"/>
    <w:rsid w:val="00D7105F"/>
    <w:rsid w:val="00D7120C"/>
    <w:rsid w:val="00D71D93"/>
    <w:rsid w:val="00D72041"/>
    <w:rsid w:val="00D73144"/>
    <w:rsid w:val="00D732E3"/>
    <w:rsid w:val="00D73ACB"/>
    <w:rsid w:val="00D73CD2"/>
    <w:rsid w:val="00D74256"/>
    <w:rsid w:val="00D74624"/>
    <w:rsid w:val="00D7495F"/>
    <w:rsid w:val="00D75058"/>
    <w:rsid w:val="00D750EF"/>
    <w:rsid w:val="00D753A6"/>
    <w:rsid w:val="00D75727"/>
    <w:rsid w:val="00D75F10"/>
    <w:rsid w:val="00D76356"/>
    <w:rsid w:val="00D765CE"/>
    <w:rsid w:val="00D7661C"/>
    <w:rsid w:val="00D766F0"/>
    <w:rsid w:val="00D767A9"/>
    <w:rsid w:val="00D76AC8"/>
    <w:rsid w:val="00D76CA4"/>
    <w:rsid w:val="00D76FB1"/>
    <w:rsid w:val="00D779DD"/>
    <w:rsid w:val="00D779E8"/>
    <w:rsid w:val="00D8061A"/>
    <w:rsid w:val="00D80980"/>
    <w:rsid w:val="00D80FA6"/>
    <w:rsid w:val="00D812B5"/>
    <w:rsid w:val="00D816CC"/>
    <w:rsid w:val="00D8179C"/>
    <w:rsid w:val="00D81818"/>
    <w:rsid w:val="00D81830"/>
    <w:rsid w:val="00D81EF0"/>
    <w:rsid w:val="00D8220F"/>
    <w:rsid w:val="00D822EE"/>
    <w:rsid w:val="00D82FDD"/>
    <w:rsid w:val="00D84B89"/>
    <w:rsid w:val="00D84CDD"/>
    <w:rsid w:val="00D85371"/>
    <w:rsid w:val="00D85970"/>
    <w:rsid w:val="00D85B41"/>
    <w:rsid w:val="00D85F78"/>
    <w:rsid w:val="00D86658"/>
    <w:rsid w:val="00D86EAB"/>
    <w:rsid w:val="00D871C7"/>
    <w:rsid w:val="00D87279"/>
    <w:rsid w:val="00D87383"/>
    <w:rsid w:val="00D8773F"/>
    <w:rsid w:val="00D877FF"/>
    <w:rsid w:val="00D87896"/>
    <w:rsid w:val="00D87D55"/>
    <w:rsid w:val="00D90D1E"/>
    <w:rsid w:val="00D9131A"/>
    <w:rsid w:val="00D91470"/>
    <w:rsid w:val="00D9153F"/>
    <w:rsid w:val="00D9168C"/>
    <w:rsid w:val="00D93541"/>
    <w:rsid w:val="00D93B8F"/>
    <w:rsid w:val="00D93BED"/>
    <w:rsid w:val="00D942D4"/>
    <w:rsid w:val="00D94CF4"/>
    <w:rsid w:val="00D951E0"/>
    <w:rsid w:val="00D95882"/>
    <w:rsid w:val="00D95947"/>
    <w:rsid w:val="00D95BE2"/>
    <w:rsid w:val="00D960CB"/>
    <w:rsid w:val="00D96136"/>
    <w:rsid w:val="00D96495"/>
    <w:rsid w:val="00D965BF"/>
    <w:rsid w:val="00D97032"/>
    <w:rsid w:val="00D97167"/>
    <w:rsid w:val="00DA023B"/>
    <w:rsid w:val="00DA05AD"/>
    <w:rsid w:val="00DA0CD3"/>
    <w:rsid w:val="00DA0EF0"/>
    <w:rsid w:val="00DA1385"/>
    <w:rsid w:val="00DA17A0"/>
    <w:rsid w:val="00DA191D"/>
    <w:rsid w:val="00DA1BA3"/>
    <w:rsid w:val="00DA1DB9"/>
    <w:rsid w:val="00DA257E"/>
    <w:rsid w:val="00DA2677"/>
    <w:rsid w:val="00DA27BF"/>
    <w:rsid w:val="00DA2815"/>
    <w:rsid w:val="00DA2ED8"/>
    <w:rsid w:val="00DA30C3"/>
    <w:rsid w:val="00DA30E0"/>
    <w:rsid w:val="00DA3827"/>
    <w:rsid w:val="00DA4DAF"/>
    <w:rsid w:val="00DA5123"/>
    <w:rsid w:val="00DA5155"/>
    <w:rsid w:val="00DA5F88"/>
    <w:rsid w:val="00DA6180"/>
    <w:rsid w:val="00DA63B8"/>
    <w:rsid w:val="00DA6CAA"/>
    <w:rsid w:val="00DA6D79"/>
    <w:rsid w:val="00DA6EE8"/>
    <w:rsid w:val="00DA72F7"/>
    <w:rsid w:val="00DA75F0"/>
    <w:rsid w:val="00DA765D"/>
    <w:rsid w:val="00DA7F22"/>
    <w:rsid w:val="00DA7FD3"/>
    <w:rsid w:val="00DB0530"/>
    <w:rsid w:val="00DB09EE"/>
    <w:rsid w:val="00DB16B8"/>
    <w:rsid w:val="00DB1B3B"/>
    <w:rsid w:val="00DB1BFC"/>
    <w:rsid w:val="00DB22D9"/>
    <w:rsid w:val="00DB2797"/>
    <w:rsid w:val="00DB2843"/>
    <w:rsid w:val="00DB300D"/>
    <w:rsid w:val="00DB3402"/>
    <w:rsid w:val="00DB37F2"/>
    <w:rsid w:val="00DB3C6A"/>
    <w:rsid w:val="00DB4DBC"/>
    <w:rsid w:val="00DB5A0D"/>
    <w:rsid w:val="00DB5BB8"/>
    <w:rsid w:val="00DB6508"/>
    <w:rsid w:val="00DB675F"/>
    <w:rsid w:val="00DB68DF"/>
    <w:rsid w:val="00DB7128"/>
    <w:rsid w:val="00DC06D1"/>
    <w:rsid w:val="00DC076E"/>
    <w:rsid w:val="00DC0906"/>
    <w:rsid w:val="00DC0A49"/>
    <w:rsid w:val="00DC0E6E"/>
    <w:rsid w:val="00DC0FE1"/>
    <w:rsid w:val="00DC1204"/>
    <w:rsid w:val="00DC1377"/>
    <w:rsid w:val="00DC1426"/>
    <w:rsid w:val="00DC15D8"/>
    <w:rsid w:val="00DC15EF"/>
    <w:rsid w:val="00DC169C"/>
    <w:rsid w:val="00DC1B7C"/>
    <w:rsid w:val="00DC1C12"/>
    <w:rsid w:val="00DC1D2F"/>
    <w:rsid w:val="00DC2D32"/>
    <w:rsid w:val="00DC2F73"/>
    <w:rsid w:val="00DC316C"/>
    <w:rsid w:val="00DC348C"/>
    <w:rsid w:val="00DC34FA"/>
    <w:rsid w:val="00DC3BC6"/>
    <w:rsid w:val="00DC3DDC"/>
    <w:rsid w:val="00DC3F04"/>
    <w:rsid w:val="00DC41D8"/>
    <w:rsid w:val="00DC448F"/>
    <w:rsid w:val="00DC48C7"/>
    <w:rsid w:val="00DC4BF2"/>
    <w:rsid w:val="00DC4D2C"/>
    <w:rsid w:val="00DC581F"/>
    <w:rsid w:val="00DC594B"/>
    <w:rsid w:val="00DC5FAF"/>
    <w:rsid w:val="00DC6026"/>
    <w:rsid w:val="00DC624B"/>
    <w:rsid w:val="00DC62DF"/>
    <w:rsid w:val="00DC6B9B"/>
    <w:rsid w:val="00DC7743"/>
    <w:rsid w:val="00DD056D"/>
    <w:rsid w:val="00DD069E"/>
    <w:rsid w:val="00DD070E"/>
    <w:rsid w:val="00DD0760"/>
    <w:rsid w:val="00DD0C60"/>
    <w:rsid w:val="00DD0F25"/>
    <w:rsid w:val="00DD10DE"/>
    <w:rsid w:val="00DD1D07"/>
    <w:rsid w:val="00DD26BE"/>
    <w:rsid w:val="00DD27E2"/>
    <w:rsid w:val="00DD288D"/>
    <w:rsid w:val="00DD28B6"/>
    <w:rsid w:val="00DD2C2E"/>
    <w:rsid w:val="00DD2DA3"/>
    <w:rsid w:val="00DD3082"/>
    <w:rsid w:val="00DD31BD"/>
    <w:rsid w:val="00DD32F5"/>
    <w:rsid w:val="00DD3900"/>
    <w:rsid w:val="00DD392D"/>
    <w:rsid w:val="00DD3DB5"/>
    <w:rsid w:val="00DD3F45"/>
    <w:rsid w:val="00DD41CA"/>
    <w:rsid w:val="00DD425D"/>
    <w:rsid w:val="00DD4A67"/>
    <w:rsid w:val="00DD4AE5"/>
    <w:rsid w:val="00DD5460"/>
    <w:rsid w:val="00DD5C87"/>
    <w:rsid w:val="00DD5EE2"/>
    <w:rsid w:val="00DD5F36"/>
    <w:rsid w:val="00DD5F99"/>
    <w:rsid w:val="00DD6189"/>
    <w:rsid w:val="00DD64EC"/>
    <w:rsid w:val="00DD706C"/>
    <w:rsid w:val="00DD71AB"/>
    <w:rsid w:val="00DD7748"/>
    <w:rsid w:val="00DE06B7"/>
    <w:rsid w:val="00DE0BB4"/>
    <w:rsid w:val="00DE13AC"/>
    <w:rsid w:val="00DE14C1"/>
    <w:rsid w:val="00DE1EC6"/>
    <w:rsid w:val="00DE215D"/>
    <w:rsid w:val="00DE29E6"/>
    <w:rsid w:val="00DE2A5B"/>
    <w:rsid w:val="00DE2D11"/>
    <w:rsid w:val="00DE2D95"/>
    <w:rsid w:val="00DE3D2A"/>
    <w:rsid w:val="00DE4209"/>
    <w:rsid w:val="00DE440F"/>
    <w:rsid w:val="00DE44AF"/>
    <w:rsid w:val="00DE44FC"/>
    <w:rsid w:val="00DE530B"/>
    <w:rsid w:val="00DE5D8D"/>
    <w:rsid w:val="00DE5FE9"/>
    <w:rsid w:val="00DE62AB"/>
    <w:rsid w:val="00DE6346"/>
    <w:rsid w:val="00DE6527"/>
    <w:rsid w:val="00DE664A"/>
    <w:rsid w:val="00DE6676"/>
    <w:rsid w:val="00DE68A8"/>
    <w:rsid w:val="00DE7376"/>
    <w:rsid w:val="00DE744B"/>
    <w:rsid w:val="00DE7C0F"/>
    <w:rsid w:val="00DF079C"/>
    <w:rsid w:val="00DF088B"/>
    <w:rsid w:val="00DF0C35"/>
    <w:rsid w:val="00DF163F"/>
    <w:rsid w:val="00DF1C53"/>
    <w:rsid w:val="00DF1D63"/>
    <w:rsid w:val="00DF1F17"/>
    <w:rsid w:val="00DF220B"/>
    <w:rsid w:val="00DF2575"/>
    <w:rsid w:val="00DF2620"/>
    <w:rsid w:val="00DF2922"/>
    <w:rsid w:val="00DF2A09"/>
    <w:rsid w:val="00DF2D42"/>
    <w:rsid w:val="00DF341A"/>
    <w:rsid w:val="00DF3781"/>
    <w:rsid w:val="00DF3956"/>
    <w:rsid w:val="00DF3D0F"/>
    <w:rsid w:val="00DF3DE7"/>
    <w:rsid w:val="00DF4180"/>
    <w:rsid w:val="00DF44D5"/>
    <w:rsid w:val="00DF45ED"/>
    <w:rsid w:val="00DF4987"/>
    <w:rsid w:val="00DF4F32"/>
    <w:rsid w:val="00DF513C"/>
    <w:rsid w:val="00DF59D1"/>
    <w:rsid w:val="00DF7786"/>
    <w:rsid w:val="00DF7C52"/>
    <w:rsid w:val="00DF7F42"/>
    <w:rsid w:val="00E008B7"/>
    <w:rsid w:val="00E00B14"/>
    <w:rsid w:val="00E00FC4"/>
    <w:rsid w:val="00E01F30"/>
    <w:rsid w:val="00E027F4"/>
    <w:rsid w:val="00E0297F"/>
    <w:rsid w:val="00E02B63"/>
    <w:rsid w:val="00E03317"/>
    <w:rsid w:val="00E03B9C"/>
    <w:rsid w:val="00E03C86"/>
    <w:rsid w:val="00E0410E"/>
    <w:rsid w:val="00E0458A"/>
    <w:rsid w:val="00E045BB"/>
    <w:rsid w:val="00E0495E"/>
    <w:rsid w:val="00E04F59"/>
    <w:rsid w:val="00E0506E"/>
    <w:rsid w:val="00E05373"/>
    <w:rsid w:val="00E060CF"/>
    <w:rsid w:val="00E0625A"/>
    <w:rsid w:val="00E06C85"/>
    <w:rsid w:val="00E0704D"/>
    <w:rsid w:val="00E07077"/>
    <w:rsid w:val="00E074AD"/>
    <w:rsid w:val="00E07727"/>
    <w:rsid w:val="00E07A9E"/>
    <w:rsid w:val="00E101BD"/>
    <w:rsid w:val="00E10C4A"/>
    <w:rsid w:val="00E10ED7"/>
    <w:rsid w:val="00E1155A"/>
    <w:rsid w:val="00E116F1"/>
    <w:rsid w:val="00E117AD"/>
    <w:rsid w:val="00E11890"/>
    <w:rsid w:val="00E11C4E"/>
    <w:rsid w:val="00E1215C"/>
    <w:rsid w:val="00E12480"/>
    <w:rsid w:val="00E125AC"/>
    <w:rsid w:val="00E125B5"/>
    <w:rsid w:val="00E12799"/>
    <w:rsid w:val="00E127FD"/>
    <w:rsid w:val="00E12978"/>
    <w:rsid w:val="00E12CF8"/>
    <w:rsid w:val="00E130B9"/>
    <w:rsid w:val="00E13248"/>
    <w:rsid w:val="00E13C53"/>
    <w:rsid w:val="00E13C57"/>
    <w:rsid w:val="00E141A8"/>
    <w:rsid w:val="00E144F5"/>
    <w:rsid w:val="00E14929"/>
    <w:rsid w:val="00E14AE2"/>
    <w:rsid w:val="00E14B0A"/>
    <w:rsid w:val="00E150AC"/>
    <w:rsid w:val="00E15325"/>
    <w:rsid w:val="00E156ED"/>
    <w:rsid w:val="00E15729"/>
    <w:rsid w:val="00E1610B"/>
    <w:rsid w:val="00E168F3"/>
    <w:rsid w:val="00E16F09"/>
    <w:rsid w:val="00E170DE"/>
    <w:rsid w:val="00E1733F"/>
    <w:rsid w:val="00E17487"/>
    <w:rsid w:val="00E17A5D"/>
    <w:rsid w:val="00E17A78"/>
    <w:rsid w:val="00E20111"/>
    <w:rsid w:val="00E202AA"/>
    <w:rsid w:val="00E20BEC"/>
    <w:rsid w:val="00E20C77"/>
    <w:rsid w:val="00E20E04"/>
    <w:rsid w:val="00E21F03"/>
    <w:rsid w:val="00E22017"/>
    <w:rsid w:val="00E22449"/>
    <w:rsid w:val="00E2258D"/>
    <w:rsid w:val="00E22670"/>
    <w:rsid w:val="00E2269F"/>
    <w:rsid w:val="00E229B6"/>
    <w:rsid w:val="00E22FA7"/>
    <w:rsid w:val="00E2300A"/>
    <w:rsid w:val="00E23532"/>
    <w:rsid w:val="00E24243"/>
    <w:rsid w:val="00E248CB"/>
    <w:rsid w:val="00E25159"/>
    <w:rsid w:val="00E25250"/>
    <w:rsid w:val="00E26098"/>
    <w:rsid w:val="00E260A0"/>
    <w:rsid w:val="00E260AE"/>
    <w:rsid w:val="00E26468"/>
    <w:rsid w:val="00E266F0"/>
    <w:rsid w:val="00E26E68"/>
    <w:rsid w:val="00E27EA6"/>
    <w:rsid w:val="00E30031"/>
    <w:rsid w:val="00E30A54"/>
    <w:rsid w:val="00E310FE"/>
    <w:rsid w:val="00E32439"/>
    <w:rsid w:val="00E326C1"/>
    <w:rsid w:val="00E32BD4"/>
    <w:rsid w:val="00E32E1F"/>
    <w:rsid w:val="00E33BA2"/>
    <w:rsid w:val="00E33E4A"/>
    <w:rsid w:val="00E34682"/>
    <w:rsid w:val="00E34990"/>
    <w:rsid w:val="00E34993"/>
    <w:rsid w:val="00E34B12"/>
    <w:rsid w:val="00E34E52"/>
    <w:rsid w:val="00E3662F"/>
    <w:rsid w:val="00E3673D"/>
    <w:rsid w:val="00E367DA"/>
    <w:rsid w:val="00E368A4"/>
    <w:rsid w:val="00E374D1"/>
    <w:rsid w:val="00E37816"/>
    <w:rsid w:val="00E4036D"/>
    <w:rsid w:val="00E42246"/>
    <w:rsid w:val="00E4297F"/>
    <w:rsid w:val="00E42A04"/>
    <w:rsid w:val="00E42D31"/>
    <w:rsid w:val="00E4305A"/>
    <w:rsid w:val="00E430AF"/>
    <w:rsid w:val="00E4345B"/>
    <w:rsid w:val="00E439CE"/>
    <w:rsid w:val="00E44049"/>
    <w:rsid w:val="00E440F1"/>
    <w:rsid w:val="00E441AB"/>
    <w:rsid w:val="00E4437B"/>
    <w:rsid w:val="00E448BC"/>
    <w:rsid w:val="00E45E23"/>
    <w:rsid w:val="00E461AA"/>
    <w:rsid w:val="00E462B9"/>
    <w:rsid w:val="00E46545"/>
    <w:rsid w:val="00E466DD"/>
    <w:rsid w:val="00E472A8"/>
    <w:rsid w:val="00E47454"/>
    <w:rsid w:val="00E47796"/>
    <w:rsid w:val="00E47A20"/>
    <w:rsid w:val="00E47BC4"/>
    <w:rsid w:val="00E47E0A"/>
    <w:rsid w:val="00E50023"/>
    <w:rsid w:val="00E50103"/>
    <w:rsid w:val="00E50883"/>
    <w:rsid w:val="00E50F54"/>
    <w:rsid w:val="00E51110"/>
    <w:rsid w:val="00E51379"/>
    <w:rsid w:val="00E51448"/>
    <w:rsid w:val="00E5163A"/>
    <w:rsid w:val="00E51C2D"/>
    <w:rsid w:val="00E51C7D"/>
    <w:rsid w:val="00E52840"/>
    <w:rsid w:val="00E5299F"/>
    <w:rsid w:val="00E52AF6"/>
    <w:rsid w:val="00E52DFE"/>
    <w:rsid w:val="00E52F7B"/>
    <w:rsid w:val="00E532E5"/>
    <w:rsid w:val="00E535EA"/>
    <w:rsid w:val="00E537D2"/>
    <w:rsid w:val="00E549A3"/>
    <w:rsid w:val="00E54E30"/>
    <w:rsid w:val="00E5510C"/>
    <w:rsid w:val="00E55346"/>
    <w:rsid w:val="00E5567E"/>
    <w:rsid w:val="00E55A8D"/>
    <w:rsid w:val="00E55FE6"/>
    <w:rsid w:val="00E56886"/>
    <w:rsid w:val="00E572F3"/>
    <w:rsid w:val="00E575C4"/>
    <w:rsid w:val="00E57854"/>
    <w:rsid w:val="00E57B27"/>
    <w:rsid w:val="00E57D94"/>
    <w:rsid w:val="00E6006E"/>
    <w:rsid w:val="00E6014F"/>
    <w:rsid w:val="00E60785"/>
    <w:rsid w:val="00E60A00"/>
    <w:rsid w:val="00E60FB6"/>
    <w:rsid w:val="00E61047"/>
    <w:rsid w:val="00E61979"/>
    <w:rsid w:val="00E619FC"/>
    <w:rsid w:val="00E61B6C"/>
    <w:rsid w:val="00E6204F"/>
    <w:rsid w:val="00E6296E"/>
    <w:rsid w:val="00E629BE"/>
    <w:rsid w:val="00E629D2"/>
    <w:rsid w:val="00E62C7D"/>
    <w:rsid w:val="00E62D7D"/>
    <w:rsid w:val="00E62DB2"/>
    <w:rsid w:val="00E62E07"/>
    <w:rsid w:val="00E6328A"/>
    <w:rsid w:val="00E63DE9"/>
    <w:rsid w:val="00E64093"/>
    <w:rsid w:val="00E643FA"/>
    <w:rsid w:val="00E64F71"/>
    <w:rsid w:val="00E65B8A"/>
    <w:rsid w:val="00E65E39"/>
    <w:rsid w:val="00E66657"/>
    <w:rsid w:val="00E6705C"/>
    <w:rsid w:val="00E67189"/>
    <w:rsid w:val="00E70879"/>
    <w:rsid w:val="00E713C2"/>
    <w:rsid w:val="00E71E62"/>
    <w:rsid w:val="00E7262F"/>
    <w:rsid w:val="00E72E79"/>
    <w:rsid w:val="00E73BE6"/>
    <w:rsid w:val="00E73F4B"/>
    <w:rsid w:val="00E740A3"/>
    <w:rsid w:val="00E742AC"/>
    <w:rsid w:val="00E74744"/>
    <w:rsid w:val="00E74D77"/>
    <w:rsid w:val="00E74ED3"/>
    <w:rsid w:val="00E75254"/>
    <w:rsid w:val="00E75347"/>
    <w:rsid w:val="00E75D0B"/>
    <w:rsid w:val="00E76007"/>
    <w:rsid w:val="00E773CE"/>
    <w:rsid w:val="00E7764B"/>
    <w:rsid w:val="00E7781E"/>
    <w:rsid w:val="00E7793C"/>
    <w:rsid w:val="00E801FC"/>
    <w:rsid w:val="00E808AB"/>
    <w:rsid w:val="00E808AD"/>
    <w:rsid w:val="00E813A4"/>
    <w:rsid w:val="00E81922"/>
    <w:rsid w:val="00E819C4"/>
    <w:rsid w:val="00E81CBC"/>
    <w:rsid w:val="00E81EA4"/>
    <w:rsid w:val="00E824AC"/>
    <w:rsid w:val="00E82533"/>
    <w:rsid w:val="00E82591"/>
    <w:rsid w:val="00E82759"/>
    <w:rsid w:val="00E8283F"/>
    <w:rsid w:val="00E82A05"/>
    <w:rsid w:val="00E82BF2"/>
    <w:rsid w:val="00E83026"/>
    <w:rsid w:val="00E83B5C"/>
    <w:rsid w:val="00E83D92"/>
    <w:rsid w:val="00E8422B"/>
    <w:rsid w:val="00E8511C"/>
    <w:rsid w:val="00E852C6"/>
    <w:rsid w:val="00E853FB"/>
    <w:rsid w:val="00E8547B"/>
    <w:rsid w:val="00E85C97"/>
    <w:rsid w:val="00E85D3C"/>
    <w:rsid w:val="00E862F5"/>
    <w:rsid w:val="00E865A3"/>
    <w:rsid w:val="00E86A32"/>
    <w:rsid w:val="00E86ABD"/>
    <w:rsid w:val="00E874CB"/>
    <w:rsid w:val="00E87797"/>
    <w:rsid w:val="00E87A6B"/>
    <w:rsid w:val="00E901AB"/>
    <w:rsid w:val="00E904A4"/>
    <w:rsid w:val="00E907AA"/>
    <w:rsid w:val="00E917E1"/>
    <w:rsid w:val="00E91DCB"/>
    <w:rsid w:val="00E92ACA"/>
    <w:rsid w:val="00E92D4E"/>
    <w:rsid w:val="00E92EDE"/>
    <w:rsid w:val="00E93679"/>
    <w:rsid w:val="00E936EB"/>
    <w:rsid w:val="00E93A49"/>
    <w:rsid w:val="00E94182"/>
    <w:rsid w:val="00E9418B"/>
    <w:rsid w:val="00E9423B"/>
    <w:rsid w:val="00E94449"/>
    <w:rsid w:val="00E94611"/>
    <w:rsid w:val="00E947AA"/>
    <w:rsid w:val="00E94AC4"/>
    <w:rsid w:val="00E95301"/>
    <w:rsid w:val="00E95F05"/>
    <w:rsid w:val="00E96AE8"/>
    <w:rsid w:val="00E96CF3"/>
    <w:rsid w:val="00E973EB"/>
    <w:rsid w:val="00E97A95"/>
    <w:rsid w:val="00E97A99"/>
    <w:rsid w:val="00E97D80"/>
    <w:rsid w:val="00EA0635"/>
    <w:rsid w:val="00EA0B3A"/>
    <w:rsid w:val="00EA1263"/>
    <w:rsid w:val="00EA157C"/>
    <w:rsid w:val="00EA15D1"/>
    <w:rsid w:val="00EA1FC2"/>
    <w:rsid w:val="00EA2381"/>
    <w:rsid w:val="00EA24B9"/>
    <w:rsid w:val="00EA2929"/>
    <w:rsid w:val="00EA32F4"/>
    <w:rsid w:val="00EA33D1"/>
    <w:rsid w:val="00EA36A0"/>
    <w:rsid w:val="00EA388E"/>
    <w:rsid w:val="00EA3968"/>
    <w:rsid w:val="00EA39C6"/>
    <w:rsid w:val="00EA3D39"/>
    <w:rsid w:val="00EA3ECA"/>
    <w:rsid w:val="00EA41CD"/>
    <w:rsid w:val="00EA4966"/>
    <w:rsid w:val="00EA4EF5"/>
    <w:rsid w:val="00EA51DB"/>
    <w:rsid w:val="00EA55AE"/>
    <w:rsid w:val="00EA60F7"/>
    <w:rsid w:val="00EA6895"/>
    <w:rsid w:val="00EA6EFB"/>
    <w:rsid w:val="00EA77D6"/>
    <w:rsid w:val="00EA7D8F"/>
    <w:rsid w:val="00EB09EA"/>
    <w:rsid w:val="00EB09F4"/>
    <w:rsid w:val="00EB0A43"/>
    <w:rsid w:val="00EB0CE4"/>
    <w:rsid w:val="00EB0D17"/>
    <w:rsid w:val="00EB13CB"/>
    <w:rsid w:val="00EB1669"/>
    <w:rsid w:val="00EB1A24"/>
    <w:rsid w:val="00EB1E0B"/>
    <w:rsid w:val="00EB2207"/>
    <w:rsid w:val="00EB2A55"/>
    <w:rsid w:val="00EB32B2"/>
    <w:rsid w:val="00EB32D2"/>
    <w:rsid w:val="00EB35EB"/>
    <w:rsid w:val="00EB3F4C"/>
    <w:rsid w:val="00EB447E"/>
    <w:rsid w:val="00EB48E8"/>
    <w:rsid w:val="00EB4DC2"/>
    <w:rsid w:val="00EB5022"/>
    <w:rsid w:val="00EB5064"/>
    <w:rsid w:val="00EB510C"/>
    <w:rsid w:val="00EB5130"/>
    <w:rsid w:val="00EB5859"/>
    <w:rsid w:val="00EB5A33"/>
    <w:rsid w:val="00EB5AAF"/>
    <w:rsid w:val="00EB5E82"/>
    <w:rsid w:val="00EB79BB"/>
    <w:rsid w:val="00EB79C8"/>
    <w:rsid w:val="00EC13FD"/>
    <w:rsid w:val="00EC1440"/>
    <w:rsid w:val="00EC1601"/>
    <w:rsid w:val="00EC1765"/>
    <w:rsid w:val="00EC1B86"/>
    <w:rsid w:val="00EC1D8C"/>
    <w:rsid w:val="00EC1FD5"/>
    <w:rsid w:val="00EC2A38"/>
    <w:rsid w:val="00EC2DA5"/>
    <w:rsid w:val="00EC2E39"/>
    <w:rsid w:val="00EC3234"/>
    <w:rsid w:val="00EC368C"/>
    <w:rsid w:val="00EC3DBC"/>
    <w:rsid w:val="00EC403B"/>
    <w:rsid w:val="00EC416F"/>
    <w:rsid w:val="00EC460E"/>
    <w:rsid w:val="00EC48AA"/>
    <w:rsid w:val="00EC4AE4"/>
    <w:rsid w:val="00EC4C63"/>
    <w:rsid w:val="00EC4F5C"/>
    <w:rsid w:val="00EC54A1"/>
    <w:rsid w:val="00EC5D22"/>
    <w:rsid w:val="00EC5FBF"/>
    <w:rsid w:val="00EC608F"/>
    <w:rsid w:val="00EC6296"/>
    <w:rsid w:val="00EC6337"/>
    <w:rsid w:val="00EC6B2C"/>
    <w:rsid w:val="00EC7E07"/>
    <w:rsid w:val="00ED00FD"/>
    <w:rsid w:val="00ED186D"/>
    <w:rsid w:val="00ED1B22"/>
    <w:rsid w:val="00ED2100"/>
    <w:rsid w:val="00ED2E15"/>
    <w:rsid w:val="00ED2F66"/>
    <w:rsid w:val="00ED2F6E"/>
    <w:rsid w:val="00ED361B"/>
    <w:rsid w:val="00ED4712"/>
    <w:rsid w:val="00ED5A56"/>
    <w:rsid w:val="00ED5DBE"/>
    <w:rsid w:val="00ED6675"/>
    <w:rsid w:val="00ED6B80"/>
    <w:rsid w:val="00ED700D"/>
    <w:rsid w:val="00ED706A"/>
    <w:rsid w:val="00ED7DF8"/>
    <w:rsid w:val="00EE0B09"/>
    <w:rsid w:val="00EE1300"/>
    <w:rsid w:val="00EE15EC"/>
    <w:rsid w:val="00EE17D0"/>
    <w:rsid w:val="00EE1943"/>
    <w:rsid w:val="00EE238C"/>
    <w:rsid w:val="00EE25BA"/>
    <w:rsid w:val="00EE2D6B"/>
    <w:rsid w:val="00EE2D99"/>
    <w:rsid w:val="00EE2FD7"/>
    <w:rsid w:val="00EE3394"/>
    <w:rsid w:val="00EE3718"/>
    <w:rsid w:val="00EE3A3E"/>
    <w:rsid w:val="00EE4AAE"/>
    <w:rsid w:val="00EE4FEF"/>
    <w:rsid w:val="00EE5888"/>
    <w:rsid w:val="00EE59A6"/>
    <w:rsid w:val="00EE5F3C"/>
    <w:rsid w:val="00EE7044"/>
    <w:rsid w:val="00EE767D"/>
    <w:rsid w:val="00EF0474"/>
    <w:rsid w:val="00EF04DF"/>
    <w:rsid w:val="00EF08F1"/>
    <w:rsid w:val="00EF0C04"/>
    <w:rsid w:val="00EF179D"/>
    <w:rsid w:val="00EF2958"/>
    <w:rsid w:val="00EF2B5C"/>
    <w:rsid w:val="00EF306E"/>
    <w:rsid w:val="00EF355E"/>
    <w:rsid w:val="00EF35E4"/>
    <w:rsid w:val="00EF3746"/>
    <w:rsid w:val="00EF3B22"/>
    <w:rsid w:val="00EF41DC"/>
    <w:rsid w:val="00EF4456"/>
    <w:rsid w:val="00EF48DA"/>
    <w:rsid w:val="00EF4D81"/>
    <w:rsid w:val="00EF5299"/>
    <w:rsid w:val="00EF55C9"/>
    <w:rsid w:val="00EF5A43"/>
    <w:rsid w:val="00EF61DD"/>
    <w:rsid w:val="00EF640A"/>
    <w:rsid w:val="00EF6D68"/>
    <w:rsid w:val="00F00327"/>
    <w:rsid w:val="00F00FCD"/>
    <w:rsid w:val="00F01109"/>
    <w:rsid w:val="00F01DC5"/>
    <w:rsid w:val="00F01EB8"/>
    <w:rsid w:val="00F02682"/>
    <w:rsid w:val="00F02A9E"/>
    <w:rsid w:val="00F02CDF"/>
    <w:rsid w:val="00F02F60"/>
    <w:rsid w:val="00F03040"/>
    <w:rsid w:val="00F03D24"/>
    <w:rsid w:val="00F04E8C"/>
    <w:rsid w:val="00F04F6D"/>
    <w:rsid w:val="00F05CE3"/>
    <w:rsid w:val="00F0614C"/>
    <w:rsid w:val="00F06521"/>
    <w:rsid w:val="00F06E00"/>
    <w:rsid w:val="00F07046"/>
    <w:rsid w:val="00F07283"/>
    <w:rsid w:val="00F07735"/>
    <w:rsid w:val="00F07BDC"/>
    <w:rsid w:val="00F07DC2"/>
    <w:rsid w:val="00F07E66"/>
    <w:rsid w:val="00F07ECE"/>
    <w:rsid w:val="00F07FBC"/>
    <w:rsid w:val="00F103C5"/>
    <w:rsid w:val="00F10441"/>
    <w:rsid w:val="00F10EB4"/>
    <w:rsid w:val="00F111B3"/>
    <w:rsid w:val="00F11333"/>
    <w:rsid w:val="00F114FF"/>
    <w:rsid w:val="00F116DD"/>
    <w:rsid w:val="00F12F3F"/>
    <w:rsid w:val="00F1328B"/>
    <w:rsid w:val="00F135E3"/>
    <w:rsid w:val="00F137AD"/>
    <w:rsid w:val="00F13E7B"/>
    <w:rsid w:val="00F1409D"/>
    <w:rsid w:val="00F14343"/>
    <w:rsid w:val="00F1488E"/>
    <w:rsid w:val="00F14935"/>
    <w:rsid w:val="00F14DA6"/>
    <w:rsid w:val="00F15993"/>
    <w:rsid w:val="00F15AFA"/>
    <w:rsid w:val="00F15D34"/>
    <w:rsid w:val="00F16472"/>
    <w:rsid w:val="00F16488"/>
    <w:rsid w:val="00F16AA0"/>
    <w:rsid w:val="00F16C8F"/>
    <w:rsid w:val="00F1765F"/>
    <w:rsid w:val="00F17909"/>
    <w:rsid w:val="00F17D22"/>
    <w:rsid w:val="00F17EBA"/>
    <w:rsid w:val="00F17F02"/>
    <w:rsid w:val="00F200C4"/>
    <w:rsid w:val="00F20434"/>
    <w:rsid w:val="00F20734"/>
    <w:rsid w:val="00F20743"/>
    <w:rsid w:val="00F21210"/>
    <w:rsid w:val="00F21248"/>
    <w:rsid w:val="00F21AC3"/>
    <w:rsid w:val="00F2249E"/>
    <w:rsid w:val="00F2251B"/>
    <w:rsid w:val="00F22661"/>
    <w:rsid w:val="00F2274D"/>
    <w:rsid w:val="00F22D1E"/>
    <w:rsid w:val="00F238A5"/>
    <w:rsid w:val="00F23A92"/>
    <w:rsid w:val="00F23EEE"/>
    <w:rsid w:val="00F24573"/>
    <w:rsid w:val="00F24E3D"/>
    <w:rsid w:val="00F25046"/>
    <w:rsid w:val="00F252A4"/>
    <w:rsid w:val="00F2557D"/>
    <w:rsid w:val="00F25857"/>
    <w:rsid w:val="00F265A7"/>
    <w:rsid w:val="00F272FF"/>
    <w:rsid w:val="00F2737B"/>
    <w:rsid w:val="00F27CFB"/>
    <w:rsid w:val="00F30351"/>
    <w:rsid w:val="00F305E7"/>
    <w:rsid w:val="00F30897"/>
    <w:rsid w:val="00F30BDE"/>
    <w:rsid w:val="00F30EDD"/>
    <w:rsid w:val="00F312FE"/>
    <w:rsid w:val="00F3169D"/>
    <w:rsid w:val="00F318A2"/>
    <w:rsid w:val="00F31A8F"/>
    <w:rsid w:val="00F31B67"/>
    <w:rsid w:val="00F31CE6"/>
    <w:rsid w:val="00F31E4B"/>
    <w:rsid w:val="00F3252C"/>
    <w:rsid w:val="00F32B2F"/>
    <w:rsid w:val="00F32DB9"/>
    <w:rsid w:val="00F33345"/>
    <w:rsid w:val="00F33373"/>
    <w:rsid w:val="00F33A4A"/>
    <w:rsid w:val="00F33C9F"/>
    <w:rsid w:val="00F34442"/>
    <w:rsid w:val="00F3464E"/>
    <w:rsid w:val="00F34BC6"/>
    <w:rsid w:val="00F34C58"/>
    <w:rsid w:val="00F35928"/>
    <w:rsid w:val="00F364C4"/>
    <w:rsid w:val="00F36604"/>
    <w:rsid w:val="00F36764"/>
    <w:rsid w:val="00F36A5F"/>
    <w:rsid w:val="00F36A81"/>
    <w:rsid w:val="00F36CCF"/>
    <w:rsid w:val="00F37BC2"/>
    <w:rsid w:val="00F40C6C"/>
    <w:rsid w:val="00F40F6B"/>
    <w:rsid w:val="00F417D2"/>
    <w:rsid w:val="00F418A7"/>
    <w:rsid w:val="00F41A14"/>
    <w:rsid w:val="00F41C23"/>
    <w:rsid w:val="00F41EB9"/>
    <w:rsid w:val="00F41F44"/>
    <w:rsid w:val="00F41FFF"/>
    <w:rsid w:val="00F421C4"/>
    <w:rsid w:val="00F425D4"/>
    <w:rsid w:val="00F42AB6"/>
    <w:rsid w:val="00F42FE6"/>
    <w:rsid w:val="00F44817"/>
    <w:rsid w:val="00F452A6"/>
    <w:rsid w:val="00F453A5"/>
    <w:rsid w:val="00F4541D"/>
    <w:rsid w:val="00F4551B"/>
    <w:rsid w:val="00F457D3"/>
    <w:rsid w:val="00F458DB"/>
    <w:rsid w:val="00F45A44"/>
    <w:rsid w:val="00F464E4"/>
    <w:rsid w:val="00F46A26"/>
    <w:rsid w:val="00F46D9E"/>
    <w:rsid w:val="00F474D1"/>
    <w:rsid w:val="00F50496"/>
    <w:rsid w:val="00F504A7"/>
    <w:rsid w:val="00F50975"/>
    <w:rsid w:val="00F50CC9"/>
    <w:rsid w:val="00F51185"/>
    <w:rsid w:val="00F51503"/>
    <w:rsid w:val="00F51B31"/>
    <w:rsid w:val="00F51BB0"/>
    <w:rsid w:val="00F5244D"/>
    <w:rsid w:val="00F52D1B"/>
    <w:rsid w:val="00F5311E"/>
    <w:rsid w:val="00F534B1"/>
    <w:rsid w:val="00F53AEA"/>
    <w:rsid w:val="00F53C5A"/>
    <w:rsid w:val="00F53ECD"/>
    <w:rsid w:val="00F54474"/>
    <w:rsid w:val="00F54A35"/>
    <w:rsid w:val="00F54AA8"/>
    <w:rsid w:val="00F54D40"/>
    <w:rsid w:val="00F54FB2"/>
    <w:rsid w:val="00F55027"/>
    <w:rsid w:val="00F55062"/>
    <w:rsid w:val="00F55201"/>
    <w:rsid w:val="00F559FB"/>
    <w:rsid w:val="00F55B92"/>
    <w:rsid w:val="00F55E81"/>
    <w:rsid w:val="00F56223"/>
    <w:rsid w:val="00F567B0"/>
    <w:rsid w:val="00F570C4"/>
    <w:rsid w:val="00F572FE"/>
    <w:rsid w:val="00F57ED3"/>
    <w:rsid w:val="00F57FDF"/>
    <w:rsid w:val="00F6021D"/>
    <w:rsid w:val="00F609A1"/>
    <w:rsid w:val="00F60DAE"/>
    <w:rsid w:val="00F613C6"/>
    <w:rsid w:val="00F613D5"/>
    <w:rsid w:val="00F619F4"/>
    <w:rsid w:val="00F61EB2"/>
    <w:rsid w:val="00F61F75"/>
    <w:rsid w:val="00F62387"/>
    <w:rsid w:val="00F6275A"/>
    <w:rsid w:val="00F62CDA"/>
    <w:rsid w:val="00F638B2"/>
    <w:rsid w:val="00F63A9C"/>
    <w:rsid w:val="00F64CAB"/>
    <w:rsid w:val="00F65272"/>
    <w:rsid w:val="00F660D6"/>
    <w:rsid w:val="00F669A0"/>
    <w:rsid w:val="00F66D99"/>
    <w:rsid w:val="00F66E9C"/>
    <w:rsid w:val="00F66EED"/>
    <w:rsid w:val="00F6766F"/>
    <w:rsid w:val="00F6775B"/>
    <w:rsid w:val="00F678AC"/>
    <w:rsid w:val="00F679B9"/>
    <w:rsid w:val="00F7033C"/>
    <w:rsid w:val="00F70525"/>
    <w:rsid w:val="00F70B3E"/>
    <w:rsid w:val="00F70D0B"/>
    <w:rsid w:val="00F7194F"/>
    <w:rsid w:val="00F721BB"/>
    <w:rsid w:val="00F72589"/>
    <w:rsid w:val="00F72D41"/>
    <w:rsid w:val="00F7306C"/>
    <w:rsid w:val="00F730C4"/>
    <w:rsid w:val="00F73110"/>
    <w:rsid w:val="00F739F9"/>
    <w:rsid w:val="00F743FF"/>
    <w:rsid w:val="00F745CB"/>
    <w:rsid w:val="00F747C9"/>
    <w:rsid w:val="00F74EE9"/>
    <w:rsid w:val="00F75D16"/>
    <w:rsid w:val="00F75E1C"/>
    <w:rsid w:val="00F75FFA"/>
    <w:rsid w:val="00F7610E"/>
    <w:rsid w:val="00F76118"/>
    <w:rsid w:val="00F7676B"/>
    <w:rsid w:val="00F76D83"/>
    <w:rsid w:val="00F773FC"/>
    <w:rsid w:val="00F77881"/>
    <w:rsid w:val="00F8017F"/>
    <w:rsid w:val="00F803C3"/>
    <w:rsid w:val="00F8089A"/>
    <w:rsid w:val="00F818A5"/>
    <w:rsid w:val="00F81DC0"/>
    <w:rsid w:val="00F81E24"/>
    <w:rsid w:val="00F8290C"/>
    <w:rsid w:val="00F832EC"/>
    <w:rsid w:val="00F8386D"/>
    <w:rsid w:val="00F83BA8"/>
    <w:rsid w:val="00F83DA0"/>
    <w:rsid w:val="00F84033"/>
    <w:rsid w:val="00F8457B"/>
    <w:rsid w:val="00F84916"/>
    <w:rsid w:val="00F84A6C"/>
    <w:rsid w:val="00F84B0B"/>
    <w:rsid w:val="00F84D74"/>
    <w:rsid w:val="00F84F33"/>
    <w:rsid w:val="00F85247"/>
    <w:rsid w:val="00F8559F"/>
    <w:rsid w:val="00F865EF"/>
    <w:rsid w:val="00F86763"/>
    <w:rsid w:val="00F86A72"/>
    <w:rsid w:val="00F86E35"/>
    <w:rsid w:val="00F86F80"/>
    <w:rsid w:val="00F87C38"/>
    <w:rsid w:val="00F9091C"/>
    <w:rsid w:val="00F90A0D"/>
    <w:rsid w:val="00F912FF"/>
    <w:rsid w:val="00F91364"/>
    <w:rsid w:val="00F91BB2"/>
    <w:rsid w:val="00F91BB5"/>
    <w:rsid w:val="00F91F14"/>
    <w:rsid w:val="00F92021"/>
    <w:rsid w:val="00F9247C"/>
    <w:rsid w:val="00F926C1"/>
    <w:rsid w:val="00F92E98"/>
    <w:rsid w:val="00F93005"/>
    <w:rsid w:val="00F93088"/>
    <w:rsid w:val="00F939D6"/>
    <w:rsid w:val="00F93DFA"/>
    <w:rsid w:val="00F941D6"/>
    <w:rsid w:val="00F944E3"/>
    <w:rsid w:val="00F9457B"/>
    <w:rsid w:val="00F94BB0"/>
    <w:rsid w:val="00F959B9"/>
    <w:rsid w:val="00F95FA8"/>
    <w:rsid w:val="00F96C23"/>
    <w:rsid w:val="00F96F7F"/>
    <w:rsid w:val="00F96FA8"/>
    <w:rsid w:val="00F977CB"/>
    <w:rsid w:val="00F9782B"/>
    <w:rsid w:val="00F9795A"/>
    <w:rsid w:val="00F97A19"/>
    <w:rsid w:val="00F97CA0"/>
    <w:rsid w:val="00F97D89"/>
    <w:rsid w:val="00FA078A"/>
    <w:rsid w:val="00FA09E1"/>
    <w:rsid w:val="00FA0A4B"/>
    <w:rsid w:val="00FA0FF8"/>
    <w:rsid w:val="00FA11D9"/>
    <w:rsid w:val="00FA120C"/>
    <w:rsid w:val="00FA1EFD"/>
    <w:rsid w:val="00FA1F1A"/>
    <w:rsid w:val="00FA235C"/>
    <w:rsid w:val="00FA241C"/>
    <w:rsid w:val="00FA28E8"/>
    <w:rsid w:val="00FA2F8D"/>
    <w:rsid w:val="00FA329A"/>
    <w:rsid w:val="00FA3688"/>
    <w:rsid w:val="00FA37C1"/>
    <w:rsid w:val="00FA4287"/>
    <w:rsid w:val="00FA4431"/>
    <w:rsid w:val="00FA4DDD"/>
    <w:rsid w:val="00FA4E65"/>
    <w:rsid w:val="00FA4EA3"/>
    <w:rsid w:val="00FA4FBB"/>
    <w:rsid w:val="00FA4FF5"/>
    <w:rsid w:val="00FA5549"/>
    <w:rsid w:val="00FA55C5"/>
    <w:rsid w:val="00FA5E1B"/>
    <w:rsid w:val="00FA5F41"/>
    <w:rsid w:val="00FA5F69"/>
    <w:rsid w:val="00FA6C52"/>
    <w:rsid w:val="00FA6D83"/>
    <w:rsid w:val="00FA6FE4"/>
    <w:rsid w:val="00FA7131"/>
    <w:rsid w:val="00FA73D8"/>
    <w:rsid w:val="00FB0181"/>
    <w:rsid w:val="00FB0186"/>
    <w:rsid w:val="00FB0391"/>
    <w:rsid w:val="00FB0495"/>
    <w:rsid w:val="00FB098D"/>
    <w:rsid w:val="00FB0BED"/>
    <w:rsid w:val="00FB11FE"/>
    <w:rsid w:val="00FB1BB9"/>
    <w:rsid w:val="00FB26E5"/>
    <w:rsid w:val="00FB2C70"/>
    <w:rsid w:val="00FB31BB"/>
    <w:rsid w:val="00FB394D"/>
    <w:rsid w:val="00FB39C9"/>
    <w:rsid w:val="00FB3C06"/>
    <w:rsid w:val="00FB3D29"/>
    <w:rsid w:val="00FB3D74"/>
    <w:rsid w:val="00FB3EFD"/>
    <w:rsid w:val="00FB42F6"/>
    <w:rsid w:val="00FB480A"/>
    <w:rsid w:val="00FB56C6"/>
    <w:rsid w:val="00FB5FF9"/>
    <w:rsid w:val="00FB677F"/>
    <w:rsid w:val="00FB6DEA"/>
    <w:rsid w:val="00FB7793"/>
    <w:rsid w:val="00FB79D8"/>
    <w:rsid w:val="00FC0127"/>
    <w:rsid w:val="00FC0DAF"/>
    <w:rsid w:val="00FC1146"/>
    <w:rsid w:val="00FC1B78"/>
    <w:rsid w:val="00FC1CBA"/>
    <w:rsid w:val="00FC22A3"/>
    <w:rsid w:val="00FC2921"/>
    <w:rsid w:val="00FC2E32"/>
    <w:rsid w:val="00FC31B0"/>
    <w:rsid w:val="00FC36CA"/>
    <w:rsid w:val="00FC387A"/>
    <w:rsid w:val="00FC3C7F"/>
    <w:rsid w:val="00FC3D75"/>
    <w:rsid w:val="00FC414F"/>
    <w:rsid w:val="00FC4211"/>
    <w:rsid w:val="00FC42D1"/>
    <w:rsid w:val="00FC45B3"/>
    <w:rsid w:val="00FC4BE8"/>
    <w:rsid w:val="00FC4E42"/>
    <w:rsid w:val="00FC4FE8"/>
    <w:rsid w:val="00FC56BE"/>
    <w:rsid w:val="00FC581F"/>
    <w:rsid w:val="00FC59FB"/>
    <w:rsid w:val="00FC5ADC"/>
    <w:rsid w:val="00FC6A13"/>
    <w:rsid w:val="00FC7AE5"/>
    <w:rsid w:val="00FC7B76"/>
    <w:rsid w:val="00FD0329"/>
    <w:rsid w:val="00FD1678"/>
    <w:rsid w:val="00FD1E90"/>
    <w:rsid w:val="00FD339E"/>
    <w:rsid w:val="00FD36CF"/>
    <w:rsid w:val="00FD38A5"/>
    <w:rsid w:val="00FD3FC5"/>
    <w:rsid w:val="00FD46DE"/>
    <w:rsid w:val="00FD4CA9"/>
    <w:rsid w:val="00FD5318"/>
    <w:rsid w:val="00FD5326"/>
    <w:rsid w:val="00FD5BFC"/>
    <w:rsid w:val="00FD630B"/>
    <w:rsid w:val="00FD665D"/>
    <w:rsid w:val="00FD6673"/>
    <w:rsid w:val="00FD6714"/>
    <w:rsid w:val="00FD6A45"/>
    <w:rsid w:val="00FD7327"/>
    <w:rsid w:val="00FD74A3"/>
    <w:rsid w:val="00FD79E3"/>
    <w:rsid w:val="00FD7D45"/>
    <w:rsid w:val="00FD7E07"/>
    <w:rsid w:val="00FE0E21"/>
    <w:rsid w:val="00FE189B"/>
    <w:rsid w:val="00FE1D0D"/>
    <w:rsid w:val="00FE2969"/>
    <w:rsid w:val="00FE2D77"/>
    <w:rsid w:val="00FE2E99"/>
    <w:rsid w:val="00FE30C1"/>
    <w:rsid w:val="00FE3239"/>
    <w:rsid w:val="00FE325E"/>
    <w:rsid w:val="00FE3A0E"/>
    <w:rsid w:val="00FE4F2A"/>
    <w:rsid w:val="00FE4FEA"/>
    <w:rsid w:val="00FE55B6"/>
    <w:rsid w:val="00FE5B3D"/>
    <w:rsid w:val="00FE5C78"/>
    <w:rsid w:val="00FE5D51"/>
    <w:rsid w:val="00FE69DA"/>
    <w:rsid w:val="00FE749A"/>
    <w:rsid w:val="00FE763B"/>
    <w:rsid w:val="00FE7E22"/>
    <w:rsid w:val="00FE7FF6"/>
    <w:rsid w:val="00FF00CF"/>
    <w:rsid w:val="00FF03DE"/>
    <w:rsid w:val="00FF0B80"/>
    <w:rsid w:val="00FF0C7F"/>
    <w:rsid w:val="00FF17B3"/>
    <w:rsid w:val="00FF18A1"/>
    <w:rsid w:val="00FF1B7F"/>
    <w:rsid w:val="00FF2032"/>
    <w:rsid w:val="00FF241C"/>
    <w:rsid w:val="00FF257A"/>
    <w:rsid w:val="00FF25C1"/>
    <w:rsid w:val="00FF29F7"/>
    <w:rsid w:val="00FF3126"/>
    <w:rsid w:val="00FF349E"/>
    <w:rsid w:val="00FF3B2B"/>
    <w:rsid w:val="00FF3BF2"/>
    <w:rsid w:val="00FF3DAB"/>
    <w:rsid w:val="00FF5327"/>
    <w:rsid w:val="00FF6207"/>
    <w:rsid w:val="00FF633F"/>
    <w:rsid w:val="00FF66CA"/>
    <w:rsid w:val="00FF6A8F"/>
    <w:rsid w:val="00FF6DEE"/>
    <w:rsid w:val="00FF6FF5"/>
    <w:rsid w:val="00FF73D8"/>
    <w:rsid w:val="00FF75E5"/>
    <w:rsid w:val="00FF76BE"/>
    <w:rsid w:val="00FF783C"/>
    <w:rsid w:val="00FF7A60"/>
    <w:rsid w:val="00FF7C6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52DC1"/>
  <w15:docId w15:val="{DE7BE98A-D485-4ADC-A21A-7239C407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hi-IN"/>
      </w:rPr>
    </w:rPrDefault>
    <w:pPrDefault>
      <w:pPr>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97A"/>
  </w:style>
  <w:style w:type="paragraph" w:styleId="Heading1">
    <w:name w:val="heading 1"/>
    <w:basedOn w:val="Normal"/>
    <w:next w:val="Normal"/>
    <w:link w:val="Heading1Char"/>
    <w:uiPriority w:val="9"/>
    <w:qFormat/>
    <w:rsid w:val="000F4BBC"/>
    <w:pPr>
      <w:keepNext/>
      <w:keepLines/>
      <w:spacing w:before="240"/>
      <w:outlineLvl w:val="0"/>
    </w:pPr>
    <w:rPr>
      <w:rFonts w:asciiTheme="majorHAnsi" w:eastAsiaTheme="majorEastAsia" w:hAnsiTheme="majorHAnsi" w:cstheme="majorBidi"/>
      <w:color w:val="5F497A" w:themeColor="accent4" w:themeShade="BF"/>
      <w:sz w:val="32"/>
      <w:szCs w:val="32"/>
    </w:rPr>
  </w:style>
  <w:style w:type="paragraph" w:styleId="Heading2">
    <w:name w:val="heading 2"/>
    <w:basedOn w:val="Normal"/>
    <w:next w:val="Normal"/>
    <w:link w:val="Heading2Char"/>
    <w:uiPriority w:val="9"/>
    <w:unhideWhenUsed/>
    <w:qFormat/>
    <w:rsid w:val="001E71E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E71E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60078A"/>
    <w:pPr>
      <w:spacing w:before="100" w:beforeAutospacing="1" w:after="100" w:afterAutospacing="1"/>
      <w:ind w:left="0"/>
      <w:outlineLvl w:val="3"/>
    </w:pPr>
    <w:rPr>
      <w:rFonts w:ascii="Times New Roman" w:eastAsia="Times New Roman" w:hAnsi="Times New Roman" w:cs="Times New Roman"/>
      <w:b/>
      <w:bCs/>
      <w:sz w:val="24"/>
      <w:szCs w:val="24"/>
      <w:lang w:val="en-IN"/>
    </w:rPr>
  </w:style>
  <w:style w:type="paragraph" w:styleId="Heading5">
    <w:name w:val="heading 5"/>
    <w:basedOn w:val="Normal"/>
    <w:next w:val="Normal"/>
    <w:rsid w:val="00305441"/>
    <w:pPr>
      <w:keepNext/>
      <w:keepLines/>
      <w:spacing w:before="220" w:after="40"/>
      <w:outlineLvl w:val="4"/>
    </w:pPr>
    <w:rPr>
      <w:b/>
    </w:rPr>
  </w:style>
  <w:style w:type="paragraph" w:styleId="Heading6">
    <w:name w:val="heading 6"/>
    <w:basedOn w:val="Normal"/>
    <w:next w:val="Normal"/>
    <w:rsid w:val="0030544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BBC"/>
    <w:rPr>
      <w:rFonts w:asciiTheme="majorHAnsi" w:eastAsiaTheme="majorEastAsia" w:hAnsiTheme="majorHAnsi" w:cstheme="majorBidi"/>
      <w:color w:val="5F497A" w:themeColor="accent4" w:themeShade="BF"/>
      <w:sz w:val="32"/>
      <w:szCs w:val="32"/>
    </w:rPr>
  </w:style>
  <w:style w:type="character" w:customStyle="1" w:styleId="Heading2Char">
    <w:name w:val="Heading 2 Char"/>
    <w:basedOn w:val="DefaultParagraphFont"/>
    <w:link w:val="Heading2"/>
    <w:uiPriority w:val="9"/>
    <w:rsid w:val="001E71E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E71E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0078A"/>
    <w:rPr>
      <w:rFonts w:ascii="Times New Roman" w:eastAsia="Times New Roman" w:hAnsi="Times New Roman" w:cs="Times New Roman"/>
      <w:b/>
      <w:bCs/>
      <w:sz w:val="24"/>
      <w:szCs w:val="24"/>
      <w:lang w:val="en-IN" w:eastAsia="en-IN" w:bidi="hi-IN"/>
    </w:rPr>
  </w:style>
  <w:style w:type="paragraph" w:styleId="Title">
    <w:name w:val="Title"/>
    <w:basedOn w:val="Normal"/>
    <w:next w:val="Normal"/>
    <w:rsid w:val="00305441"/>
    <w:pPr>
      <w:keepNext/>
      <w:keepLines/>
      <w:spacing w:before="480" w:after="120"/>
    </w:pPr>
    <w:rPr>
      <w:b/>
      <w:sz w:val="72"/>
      <w:szCs w:val="72"/>
    </w:rPr>
  </w:style>
  <w:style w:type="table" w:styleId="TableGrid">
    <w:name w:val="Table Grid"/>
    <w:basedOn w:val="TableNormal"/>
    <w:uiPriority w:val="39"/>
    <w:rsid w:val="008F5E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List Paragraph (numbered (a)),List_Paragraph,Multilevel para_II,List Paragraph1,MC Paragraphe Liste,Colorful List - Accent 11,References,Bullets,bullets"/>
    <w:basedOn w:val="Normal"/>
    <w:link w:val="ListParagraphChar"/>
    <w:uiPriority w:val="34"/>
    <w:qFormat/>
    <w:rsid w:val="00E36412"/>
    <w:pPr>
      <w:contextualSpacing/>
    </w:pPr>
  </w:style>
  <w:style w:type="character" w:customStyle="1" w:styleId="ListParagraphChar">
    <w:name w:val="List Paragraph Char"/>
    <w:aliases w:val="Paragraph Char,List Paragraph (numbered (a)) Char,List_Paragraph Char,Multilevel para_II Char,List Paragraph1 Char,MC Paragraphe Liste Char,Colorful List - Accent 11 Char,References Char,Bullets Char,bullets Char"/>
    <w:basedOn w:val="DefaultParagraphFont"/>
    <w:link w:val="ListParagraph"/>
    <w:uiPriority w:val="34"/>
    <w:locked/>
    <w:rsid w:val="00CC5868"/>
  </w:style>
  <w:style w:type="paragraph" w:styleId="NormalWeb">
    <w:name w:val="Normal (Web)"/>
    <w:basedOn w:val="Normal"/>
    <w:uiPriority w:val="99"/>
    <w:unhideWhenUsed/>
    <w:rsid w:val="00B44273"/>
    <w:pPr>
      <w:spacing w:before="100" w:beforeAutospacing="1" w:after="100" w:afterAutospacing="1"/>
      <w:ind w:left="0"/>
    </w:pPr>
    <w:rPr>
      <w:rFonts w:ascii="Times New Roman" w:eastAsia="Times New Roman" w:hAnsi="Times New Roman" w:cs="Times New Roman"/>
      <w:sz w:val="24"/>
      <w:szCs w:val="24"/>
      <w:lang w:val="en-IN"/>
    </w:rPr>
  </w:style>
  <w:style w:type="table" w:customStyle="1" w:styleId="TableGrid1">
    <w:name w:val="Table Grid1"/>
    <w:basedOn w:val="TableNormal"/>
    <w:next w:val="TableGrid"/>
    <w:uiPriority w:val="59"/>
    <w:rsid w:val="00F264BF"/>
    <w:pPr>
      <w:ind w:left="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F1481C"/>
  </w:style>
  <w:style w:type="character" w:customStyle="1" w:styleId="apple-tab-span">
    <w:name w:val="apple-tab-span"/>
    <w:basedOn w:val="DefaultParagraphFont"/>
    <w:rsid w:val="0047593E"/>
  </w:style>
  <w:style w:type="character" w:styleId="CommentReference">
    <w:name w:val="annotation reference"/>
    <w:basedOn w:val="DefaultParagraphFont"/>
    <w:uiPriority w:val="99"/>
    <w:semiHidden/>
    <w:unhideWhenUsed/>
    <w:rsid w:val="00D10E42"/>
    <w:rPr>
      <w:sz w:val="16"/>
      <w:szCs w:val="16"/>
    </w:rPr>
  </w:style>
  <w:style w:type="paragraph" w:styleId="CommentText">
    <w:name w:val="annotation text"/>
    <w:basedOn w:val="Normal"/>
    <w:link w:val="CommentTextChar"/>
    <w:uiPriority w:val="99"/>
    <w:unhideWhenUsed/>
    <w:rsid w:val="00D10E42"/>
    <w:rPr>
      <w:sz w:val="20"/>
      <w:szCs w:val="20"/>
    </w:rPr>
  </w:style>
  <w:style w:type="character" w:customStyle="1" w:styleId="CommentTextChar">
    <w:name w:val="Comment Text Char"/>
    <w:basedOn w:val="DefaultParagraphFont"/>
    <w:link w:val="CommentText"/>
    <w:uiPriority w:val="99"/>
    <w:rsid w:val="00D10E42"/>
    <w:rPr>
      <w:sz w:val="20"/>
      <w:szCs w:val="20"/>
    </w:rPr>
  </w:style>
  <w:style w:type="paragraph" w:styleId="CommentSubject">
    <w:name w:val="annotation subject"/>
    <w:basedOn w:val="CommentText"/>
    <w:next w:val="CommentText"/>
    <w:link w:val="CommentSubjectChar"/>
    <w:uiPriority w:val="99"/>
    <w:semiHidden/>
    <w:unhideWhenUsed/>
    <w:rsid w:val="0083606E"/>
    <w:rPr>
      <w:b/>
      <w:bCs/>
    </w:rPr>
  </w:style>
  <w:style w:type="character" w:customStyle="1" w:styleId="CommentSubjectChar">
    <w:name w:val="Comment Subject Char"/>
    <w:basedOn w:val="CommentTextChar"/>
    <w:link w:val="CommentSubject"/>
    <w:uiPriority w:val="99"/>
    <w:semiHidden/>
    <w:rsid w:val="0083606E"/>
    <w:rPr>
      <w:b/>
      <w:bCs/>
      <w:sz w:val="20"/>
      <w:szCs w:val="20"/>
    </w:rPr>
  </w:style>
  <w:style w:type="character" w:styleId="Emphasis">
    <w:name w:val="Emphasis"/>
    <w:basedOn w:val="DefaultParagraphFont"/>
    <w:uiPriority w:val="20"/>
    <w:qFormat/>
    <w:rsid w:val="0011179E"/>
    <w:rPr>
      <w:i/>
      <w:iCs/>
    </w:rPr>
  </w:style>
  <w:style w:type="paragraph" w:styleId="TOC1">
    <w:name w:val="toc 1"/>
    <w:basedOn w:val="Normal"/>
    <w:next w:val="Normal"/>
    <w:autoRedefine/>
    <w:uiPriority w:val="39"/>
    <w:unhideWhenUsed/>
    <w:rsid w:val="00F613C6"/>
    <w:pPr>
      <w:tabs>
        <w:tab w:val="left" w:pos="440"/>
        <w:tab w:val="left" w:pos="720"/>
        <w:tab w:val="left" w:pos="810"/>
        <w:tab w:val="right" w:leader="dot" w:pos="9638"/>
      </w:tabs>
      <w:spacing w:after="100"/>
      <w:ind w:left="0"/>
      <w:jc w:val="both"/>
    </w:pPr>
    <w:rPr>
      <w:rFonts w:ascii="Arial" w:hAnsi="Arial" w:cs="Arial"/>
      <w:bCs/>
      <w:noProof/>
      <w:sz w:val="24"/>
      <w:szCs w:val="24"/>
    </w:rPr>
  </w:style>
  <w:style w:type="paragraph" w:styleId="TOC2">
    <w:name w:val="toc 2"/>
    <w:basedOn w:val="Normal"/>
    <w:next w:val="Normal"/>
    <w:autoRedefine/>
    <w:uiPriority w:val="39"/>
    <w:unhideWhenUsed/>
    <w:rsid w:val="00F613C6"/>
    <w:pPr>
      <w:tabs>
        <w:tab w:val="left" w:pos="450"/>
        <w:tab w:val="right" w:leader="dot" w:pos="9638"/>
      </w:tabs>
      <w:spacing w:after="100"/>
      <w:ind w:left="851" w:hanging="851"/>
    </w:pPr>
    <w:rPr>
      <w:rFonts w:ascii="Arial" w:hAnsi="Arial" w:cs="Arial"/>
      <w:bCs/>
      <w:noProof/>
      <w:sz w:val="24"/>
      <w:szCs w:val="24"/>
    </w:rPr>
  </w:style>
  <w:style w:type="paragraph" w:styleId="TOC3">
    <w:name w:val="toc 3"/>
    <w:basedOn w:val="Normal"/>
    <w:next w:val="Normal"/>
    <w:autoRedefine/>
    <w:uiPriority w:val="39"/>
    <w:unhideWhenUsed/>
    <w:rsid w:val="00125C82"/>
    <w:pPr>
      <w:tabs>
        <w:tab w:val="right" w:leader="dot" w:pos="9339"/>
      </w:tabs>
      <w:spacing w:after="100"/>
      <w:ind w:left="1350" w:hanging="720"/>
    </w:pPr>
  </w:style>
  <w:style w:type="paragraph" w:styleId="TOC4">
    <w:name w:val="toc 4"/>
    <w:basedOn w:val="Normal"/>
    <w:next w:val="Normal"/>
    <w:autoRedefine/>
    <w:uiPriority w:val="39"/>
    <w:unhideWhenUsed/>
    <w:rsid w:val="00F613C6"/>
    <w:pPr>
      <w:tabs>
        <w:tab w:val="left" w:pos="990"/>
        <w:tab w:val="right" w:leader="dot" w:pos="9638"/>
      </w:tabs>
      <w:spacing w:after="100"/>
      <w:ind w:left="90"/>
    </w:pPr>
  </w:style>
  <w:style w:type="character" w:styleId="Hyperlink">
    <w:name w:val="Hyperlink"/>
    <w:basedOn w:val="DefaultParagraphFont"/>
    <w:uiPriority w:val="99"/>
    <w:unhideWhenUsed/>
    <w:rsid w:val="006F2EC1"/>
    <w:rPr>
      <w:color w:val="0000FF" w:themeColor="hyperlink"/>
      <w:u w:val="single"/>
    </w:rPr>
  </w:style>
  <w:style w:type="table" w:customStyle="1" w:styleId="TableGridLight1">
    <w:name w:val="Table Grid Light1"/>
    <w:basedOn w:val="TableNormal"/>
    <w:uiPriority w:val="40"/>
    <w:rsid w:val="00ED115E"/>
    <w:pPr>
      <w:ind w:left="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647A9B"/>
    <w:rPr>
      <w:rFonts w:ascii="Tahoma" w:hAnsi="Tahoma" w:cs="Tahoma"/>
      <w:sz w:val="16"/>
      <w:szCs w:val="16"/>
    </w:rPr>
  </w:style>
  <w:style w:type="character" w:customStyle="1" w:styleId="BalloonTextChar">
    <w:name w:val="Balloon Text Char"/>
    <w:basedOn w:val="DefaultParagraphFont"/>
    <w:link w:val="BalloonText"/>
    <w:uiPriority w:val="99"/>
    <w:semiHidden/>
    <w:rsid w:val="00647A9B"/>
    <w:rPr>
      <w:rFonts w:ascii="Tahoma" w:hAnsi="Tahoma" w:cs="Tahoma"/>
      <w:sz w:val="16"/>
      <w:szCs w:val="16"/>
    </w:rPr>
  </w:style>
  <w:style w:type="paragraph" w:styleId="NoSpacing">
    <w:name w:val="No Spacing"/>
    <w:uiPriority w:val="1"/>
    <w:qFormat/>
    <w:rsid w:val="009B7896"/>
  </w:style>
  <w:style w:type="paragraph" w:styleId="Header">
    <w:name w:val="header"/>
    <w:basedOn w:val="Normal"/>
    <w:link w:val="HeaderChar"/>
    <w:unhideWhenUsed/>
    <w:rsid w:val="00676473"/>
    <w:pPr>
      <w:tabs>
        <w:tab w:val="center" w:pos="4513"/>
        <w:tab w:val="right" w:pos="9026"/>
      </w:tabs>
    </w:pPr>
  </w:style>
  <w:style w:type="character" w:customStyle="1" w:styleId="HeaderChar">
    <w:name w:val="Header Char"/>
    <w:basedOn w:val="DefaultParagraphFont"/>
    <w:link w:val="Header"/>
    <w:rsid w:val="00676473"/>
  </w:style>
  <w:style w:type="paragraph" w:styleId="Footer">
    <w:name w:val="footer"/>
    <w:basedOn w:val="Normal"/>
    <w:link w:val="FooterChar"/>
    <w:uiPriority w:val="99"/>
    <w:unhideWhenUsed/>
    <w:rsid w:val="00676473"/>
    <w:pPr>
      <w:tabs>
        <w:tab w:val="center" w:pos="4513"/>
        <w:tab w:val="right" w:pos="9026"/>
      </w:tabs>
    </w:pPr>
  </w:style>
  <w:style w:type="character" w:customStyle="1" w:styleId="FooterChar">
    <w:name w:val="Footer Char"/>
    <w:basedOn w:val="DefaultParagraphFont"/>
    <w:link w:val="Footer"/>
    <w:uiPriority w:val="99"/>
    <w:rsid w:val="00676473"/>
  </w:style>
  <w:style w:type="paragraph" w:styleId="FootnoteText">
    <w:name w:val="footnote text"/>
    <w:basedOn w:val="Normal"/>
    <w:link w:val="FootnoteTextChar"/>
    <w:uiPriority w:val="99"/>
    <w:unhideWhenUsed/>
    <w:rsid w:val="00F016A6"/>
    <w:pPr>
      <w:ind w:left="0"/>
    </w:pPr>
    <w:rPr>
      <w:sz w:val="20"/>
      <w:szCs w:val="20"/>
      <w:lang w:val="en-IN"/>
    </w:rPr>
  </w:style>
  <w:style w:type="character" w:customStyle="1" w:styleId="FootnoteTextChar">
    <w:name w:val="Footnote Text Char"/>
    <w:basedOn w:val="DefaultParagraphFont"/>
    <w:link w:val="FootnoteText"/>
    <w:uiPriority w:val="99"/>
    <w:rsid w:val="00F016A6"/>
    <w:rPr>
      <w:sz w:val="20"/>
      <w:szCs w:val="20"/>
      <w:lang w:val="en-IN"/>
    </w:rPr>
  </w:style>
  <w:style w:type="character" w:styleId="FootnoteReference">
    <w:name w:val="footnote reference"/>
    <w:basedOn w:val="DefaultParagraphFont"/>
    <w:uiPriority w:val="99"/>
    <w:semiHidden/>
    <w:unhideWhenUsed/>
    <w:rsid w:val="00F016A6"/>
    <w:rPr>
      <w:vertAlign w:val="superscript"/>
    </w:rPr>
  </w:style>
  <w:style w:type="paragraph" w:customStyle="1" w:styleId="pf0">
    <w:name w:val="pf0"/>
    <w:basedOn w:val="Normal"/>
    <w:rsid w:val="007C57F7"/>
    <w:pPr>
      <w:spacing w:before="100" w:beforeAutospacing="1" w:after="100" w:afterAutospacing="1"/>
      <w:ind w:left="0"/>
    </w:pPr>
    <w:rPr>
      <w:rFonts w:ascii="Times New Roman" w:eastAsia="Times New Roman" w:hAnsi="Times New Roman" w:cs="Times New Roman"/>
      <w:sz w:val="24"/>
      <w:szCs w:val="24"/>
      <w:lang w:val="en-IN"/>
    </w:rPr>
  </w:style>
  <w:style w:type="character" w:customStyle="1" w:styleId="cf01">
    <w:name w:val="cf01"/>
    <w:basedOn w:val="DefaultParagraphFont"/>
    <w:rsid w:val="007C57F7"/>
    <w:rPr>
      <w:rFonts w:ascii="Segoe UI" w:hAnsi="Segoe UI" w:cs="Segoe UI" w:hint="default"/>
      <w:sz w:val="18"/>
      <w:szCs w:val="18"/>
    </w:rPr>
  </w:style>
  <w:style w:type="character" w:styleId="FollowedHyperlink">
    <w:name w:val="FollowedHyperlink"/>
    <w:basedOn w:val="DefaultParagraphFont"/>
    <w:uiPriority w:val="99"/>
    <w:semiHidden/>
    <w:unhideWhenUsed/>
    <w:rsid w:val="005912A8"/>
    <w:rPr>
      <w:color w:val="800080" w:themeColor="followedHyperlink"/>
      <w:u w:val="single"/>
    </w:rPr>
  </w:style>
  <w:style w:type="paragraph" w:styleId="Revision">
    <w:name w:val="Revision"/>
    <w:hidden/>
    <w:uiPriority w:val="99"/>
    <w:semiHidden/>
    <w:rsid w:val="00F47C40"/>
    <w:pPr>
      <w:ind w:left="0"/>
    </w:pPr>
  </w:style>
  <w:style w:type="paragraph" w:styleId="Subtitle">
    <w:name w:val="Subtitle"/>
    <w:basedOn w:val="Normal"/>
    <w:next w:val="Normal"/>
    <w:rsid w:val="00305441"/>
    <w:pPr>
      <w:keepNext/>
      <w:keepLines/>
      <w:spacing w:before="360" w:after="80"/>
    </w:pPr>
    <w:rPr>
      <w:rFonts w:ascii="Georgia" w:eastAsia="Georgia" w:hAnsi="Georgia" w:cs="Georgia"/>
      <w:i/>
      <w:color w:val="666666"/>
      <w:sz w:val="48"/>
      <w:szCs w:val="48"/>
    </w:rPr>
  </w:style>
  <w:style w:type="table" w:customStyle="1" w:styleId="a">
    <w:basedOn w:val="TableNormal"/>
    <w:rsid w:val="00305441"/>
    <w:tblPr>
      <w:tblStyleRowBandSize w:val="1"/>
      <w:tblStyleColBandSize w:val="1"/>
      <w:tblCellMar>
        <w:left w:w="115" w:type="dxa"/>
        <w:right w:w="115" w:type="dxa"/>
      </w:tblCellMar>
    </w:tblPr>
  </w:style>
  <w:style w:type="table" w:customStyle="1" w:styleId="a0">
    <w:basedOn w:val="TableNormal"/>
    <w:rsid w:val="00305441"/>
    <w:pPr>
      <w:ind w:left="0"/>
    </w:pPr>
    <w:tblPr>
      <w:tblStyleRowBandSize w:val="1"/>
      <w:tblStyleColBandSize w:val="1"/>
    </w:tblPr>
  </w:style>
  <w:style w:type="table" w:customStyle="1" w:styleId="a1">
    <w:basedOn w:val="TableNormal"/>
    <w:rsid w:val="00305441"/>
    <w:tblPr>
      <w:tblStyleRowBandSize w:val="1"/>
      <w:tblStyleColBandSize w:val="1"/>
      <w:tblCellMar>
        <w:left w:w="115" w:type="dxa"/>
        <w:right w:w="115" w:type="dxa"/>
      </w:tblCellMar>
    </w:tblPr>
  </w:style>
  <w:style w:type="table" w:customStyle="1" w:styleId="a2">
    <w:basedOn w:val="TableNormal"/>
    <w:rsid w:val="00305441"/>
    <w:tblPr>
      <w:tblStyleRowBandSize w:val="1"/>
      <w:tblStyleColBandSize w:val="1"/>
      <w:tblCellMar>
        <w:left w:w="115" w:type="dxa"/>
        <w:right w:w="115" w:type="dxa"/>
      </w:tblCellMar>
    </w:tblPr>
  </w:style>
  <w:style w:type="table" w:customStyle="1" w:styleId="a3">
    <w:basedOn w:val="TableNormal"/>
    <w:rsid w:val="00305441"/>
    <w:tblPr>
      <w:tblStyleRowBandSize w:val="1"/>
      <w:tblStyleColBandSize w:val="1"/>
      <w:tblCellMar>
        <w:left w:w="115" w:type="dxa"/>
        <w:right w:w="115" w:type="dxa"/>
      </w:tblCellMar>
    </w:tblPr>
  </w:style>
  <w:style w:type="table" w:customStyle="1" w:styleId="a4">
    <w:basedOn w:val="TableNormal"/>
    <w:rsid w:val="00305441"/>
    <w:tblPr>
      <w:tblStyleRowBandSize w:val="1"/>
      <w:tblStyleColBandSize w:val="1"/>
      <w:tblCellMar>
        <w:left w:w="0" w:type="dxa"/>
        <w:right w:w="0" w:type="dxa"/>
      </w:tblCellMar>
    </w:tblPr>
  </w:style>
  <w:style w:type="table" w:customStyle="1" w:styleId="a5">
    <w:basedOn w:val="TableNormal"/>
    <w:rsid w:val="00305441"/>
    <w:tblPr>
      <w:tblStyleRowBandSize w:val="1"/>
      <w:tblStyleColBandSize w:val="1"/>
      <w:tblCellMar>
        <w:left w:w="0" w:type="dxa"/>
        <w:right w:w="0" w:type="dxa"/>
      </w:tblCellMar>
    </w:tblPr>
  </w:style>
  <w:style w:type="table" w:customStyle="1" w:styleId="a6">
    <w:basedOn w:val="TableNormal"/>
    <w:rsid w:val="00305441"/>
    <w:pPr>
      <w:ind w:left="0"/>
    </w:pPr>
    <w:tblPr>
      <w:tblStyleRowBandSize w:val="1"/>
      <w:tblStyleColBandSize w:val="1"/>
    </w:tblPr>
  </w:style>
  <w:style w:type="table" w:customStyle="1" w:styleId="a7">
    <w:basedOn w:val="TableNormal"/>
    <w:rsid w:val="00305441"/>
    <w:tblPr>
      <w:tblStyleRowBandSize w:val="1"/>
      <w:tblStyleColBandSize w:val="1"/>
      <w:tblCellMar>
        <w:left w:w="0" w:type="dxa"/>
        <w:right w:w="0" w:type="dxa"/>
      </w:tblCellMar>
    </w:tblPr>
  </w:style>
  <w:style w:type="table" w:customStyle="1" w:styleId="a8">
    <w:basedOn w:val="TableNormal"/>
    <w:rsid w:val="00305441"/>
    <w:pPr>
      <w:ind w:left="0"/>
    </w:pPr>
    <w:tblPr>
      <w:tblStyleRowBandSize w:val="1"/>
      <w:tblStyleColBandSize w:val="1"/>
    </w:tblPr>
  </w:style>
  <w:style w:type="table" w:customStyle="1" w:styleId="a9">
    <w:basedOn w:val="TableNormal"/>
    <w:rsid w:val="00305441"/>
    <w:pPr>
      <w:ind w:left="0"/>
    </w:pPr>
    <w:tblPr>
      <w:tblStyleRowBandSize w:val="1"/>
      <w:tblStyleColBandSize w:val="1"/>
    </w:tblPr>
  </w:style>
  <w:style w:type="table" w:customStyle="1" w:styleId="aa">
    <w:basedOn w:val="TableNormal"/>
    <w:rsid w:val="00305441"/>
    <w:tblPr>
      <w:tblStyleRowBandSize w:val="1"/>
      <w:tblStyleColBandSize w:val="1"/>
      <w:tblCellMar>
        <w:left w:w="115" w:type="dxa"/>
        <w:right w:w="115" w:type="dxa"/>
      </w:tblCellMar>
    </w:tblPr>
  </w:style>
  <w:style w:type="table" w:customStyle="1" w:styleId="ab">
    <w:basedOn w:val="TableNormal"/>
    <w:rsid w:val="00305441"/>
    <w:tblPr>
      <w:tblStyleRowBandSize w:val="1"/>
      <w:tblStyleColBandSize w:val="1"/>
      <w:tblCellMar>
        <w:top w:w="100" w:type="dxa"/>
        <w:left w:w="100" w:type="dxa"/>
        <w:bottom w:w="100" w:type="dxa"/>
        <w:right w:w="100" w:type="dxa"/>
      </w:tblCellMar>
    </w:tblPr>
  </w:style>
  <w:style w:type="table" w:customStyle="1" w:styleId="ac">
    <w:basedOn w:val="TableNormal"/>
    <w:rsid w:val="00305441"/>
    <w:tblPr>
      <w:tblStyleRowBandSize w:val="1"/>
      <w:tblStyleColBandSize w:val="1"/>
      <w:tblCellMar>
        <w:top w:w="100" w:type="dxa"/>
        <w:left w:w="100" w:type="dxa"/>
        <w:bottom w:w="100" w:type="dxa"/>
        <w:right w:w="100" w:type="dxa"/>
      </w:tblCellMar>
    </w:tblPr>
  </w:style>
  <w:style w:type="table" w:customStyle="1" w:styleId="ad">
    <w:basedOn w:val="TableNormal"/>
    <w:rsid w:val="00305441"/>
    <w:pPr>
      <w:ind w:left="0"/>
    </w:pPr>
    <w:tblPr>
      <w:tblStyleRowBandSize w:val="1"/>
      <w:tblStyleColBandSize w:val="1"/>
    </w:tblPr>
  </w:style>
  <w:style w:type="table" w:customStyle="1" w:styleId="ae">
    <w:basedOn w:val="TableNormal"/>
    <w:rsid w:val="00305441"/>
    <w:pPr>
      <w:ind w:left="0"/>
    </w:pPr>
    <w:tblPr>
      <w:tblStyleRowBandSize w:val="1"/>
      <w:tblStyleColBandSize w:val="1"/>
    </w:tblPr>
  </w:style>
  <w:style w:type="table" w:customStyle="1" w:styleId="af">
    <w:basedOn w:val="TableNormal"/>
    <w:rsid w:val="00305441"/>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D2523A"/>
    <w:pPr>
      <w:spacing w:line="259" w:lineRule="auto"/>
      <w:ind w:left="0"/>
      <w:outlineLvl w:val="9"/>
    </w:pPr>
    <w:rPr>
      <w:lang w:eastAsia="en-US" w:bidi="ar-SA"/>
    </w:rPr>
  </w:style>
  <w:style w:type="paragraph" w:customStyle="1" w:styleId="Default">
    <w:name w:val="Default"/>
    <w:rsid w:val="00983F44"/>
    <w:pPr>
      <w:autoSpaceDE w:val="0"/>
      <w:autoSpaceDN w:val="0"/>
      <w:adjustRightInd w:val="0"/>
      <w:ind w:left="0"/>
    </w:pPr>
    <w:rPr>
      <w:rFonts w:ascii="Times New Roman" w:eastAsiaTheme="minorHAnsi" w:hAnsi="Times New Roman" w:cs="Times New Roman"/>
      <w:color w:val="000000"/>
      <w:sz w:val="24"/>
      <w:szCs w:val="24"/>
      <w:lang w:val="en-IN" w:eastAsia="en-US" w:bidi="ar-SA"/>
    </w:rPr>
  </w:style>
  <w:style w:type="character" w:customStyle="1" w:styleId="hgkelc">
    <w:name w:val="hgkelc"/>
    <w:basedOn w:val="DefaultParagraphFont"/>
    <w:rsid w:val="00C91577"/>
  </w:style>
  <w:style w:type="paragraph" w:styleId="EndnoteText">
    <w:name w:val="endnote text"/>
    <w:basedOn w:val="Normal"/>
    <w:link w:val="EndnoteTextChar"/>
    <w:uiPriority w:val="99"/>
    <w:semiHidden/>
    <w:unhideWhenUsed/>
    <w:rsid w:val="00413765"/>
    <w:rPr>
      <w:rFonts w:cs="Mangal"/>
      <w:sz w:val="20"/>
      <w:szCs w:val="18"/>
    </w:rPr>
  </w:style>
  <w:style w:type="character" w:customStyle="1" w:styleId="EndnoteTextChar">
    <w:name w:val="Endnote Text Char"/>
    <w:basedOn w:val="DefaultParagraphFont"/>
    <w:link w:val="EndnoteText"/>
    <w:uiPriority w:val="99"/>
    <w:semiHidden/>
    <w:rsid w:val="00413765"/>
    <w:rPr>
      <w:rFonts w:cs="Mangal"/>
      <w:sz w:val="20"/>
      <w:szCs w:val="18"/>
    </w:rPr>
  </w:style>
  <w:style w:type="character" w:styleId="EndnoteReference">
    <w:name w:val="endnote reference"/>
    <w:basedOn w:val="DefaultParagraphFont"/>
    <w:uiPriority w:val="99"/>
    <w:semiHidden/>
    <w:unhideWhenUsed/>
    <w:rsid w:val="00413765"/>
    <w:rPr>
      <w:vertAlign w:val="superscript"/>
    </w:rPr>
  </w:style>
  <w:style w:type="paragraph" w:customStyle="1" w:styleId="Normal1">
    <w:name w:val="Normal1"/>
    <w:rsid w:val="00BB6752"/>
    <w:rPr>
      <w:lang w:eastAsia="en-US"/>
    </w:rPr>
  </w:style>
  <w:style w:type="paragraph" w:customStyle="1" w:styleId="font5">
    <w:name w:val="font5"/>
    <w:basedOn w:val="Normal"/>
    <w:rsid w:val="00BB6752"/>
    <w:pPr>
      <w:spacing w:before="100" w:beforeAutospacing="1" w:after="100" w:afterAutospacing="1"/>
      <w:ind w:left="0"/>
    </w:pPr>
    <w:rPr>
      <w:rFonts w:eastAsia="Times New Roman" w:cs="Times New Roman"/>
      <w:b/>
      <w:bCs/>
      <w:color w:val="000000"/>
      <w:sz w:val="20"/>
      <w:szCs w:val="20"/>
      <w:lang w:eastAsia="en-US"/>
    </w:rPr>
  </w:style>
  <w:style w:type="paragraph" w:customStyle="1" w:styleId="font6">
    <w:name w:val="font6"/>
    <w:basedOn w:val="Normal"/>
    <w:rsid w:val="00BB6752"/>
    <w:pPr>
      <w:spacing w:before="100" w:beforeAutospacing="1" w:after="100" w:afterAutospacing="1"/>
      <w:ind w:left="0"/>
    </w:pPr>
    <w:rPr>
      <w:rFonts w:eastAsia="Times New Roman" w:cs="Times New Roman"/>
      <w:b/>
      <w:bCs/>
      <w:color w:val="FF0000"/>
      <w:sz w:val="20"/>
      <w:szCs w:val="20"/>
      <w:lang w:eastAsia="en-US"/>
    </w:rPr>
  </w:style>
  <w:style w:type="paragraph" w:customStyle="1" w:styleId="xl78">
    <w:name w:val="xl78"/>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79">
    <w:name w:val="xl7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80">
    <w:name w:val="xl80"/>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81">
    <w:name w:val="xl81"/>
    <w:basedOn w:val="Normal"/>
    <w:rsid w:val="00BB6752"/>
    <w:pPr>
      <w:shd w:val="clear" w:color="000000" w:fill="FFFFFF"/>
      <w:spacing w:before="100" w:beforeAutospacing="1" w:after="100" w:afterAutospacing="1"/>
      <w:ind w:left="0"/>
      <w:textAlignment w:val="top"/>
    </w:pPr>
    <w:rPr>
      <w:rFonts w:ascii="Times New Roman" w:eastAsia="Times New Roman" w:hAnsi="Times New Roman" w:cs="Times New Roman"/>
      <w:color w:val="000000"/>
      <w:sz w:val="20"/>
      <w:szCs w:val="20"/>
      <w:lang w:eastAsia="en-US"/>
    </w:rPr>
  </w:style>
  <w:style w:type="paragraph" w:customStyle="1" w:styleId="xl82">
    <w:name w:val="xl8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83">
    <w:name w:val="xl8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84">
    <w:name w:val="xl8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85">
    <w:name w:val="xl85"/>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86">
    <w:name w:val="xl86"/>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87">
    <w:name w:val="xl87"/>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88">
    <w:name w:val="xl8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89">
    <w:name w:val="xl8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90">
    <w:name w:val="xl90"/>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color w:val="000000"/>
      <w:sz w:val="20"/>
      <w:szCs w:val="20"/>
      <w:lang w:eastAsia="en-US"/>
    </w:rPr>
  </w:style>
  <w:style w:type="paragraph" w:customStyle="1" w:styleId="xl91">
    <w:name w:val="xl91"/>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92">
    <w:name w:val="xl9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93">
    <w:name w:val="xl93"/>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center"/>
      <w:textAlignment w:val="top"/>
    </w:pPr>
    <w:rPr>
      <w:rFonts w:ascii="Times New Roman" w:eastAsia="Times New Roman" w:hAnsi="Times New Roman" w:cs="Times New Roman"/>
      <w:b/>
      <w:bCs/>
      <w:sz w:val="20"/>
      <w:szCs w:val="20"/>
      <w:lang w:eastAsia="en-US"/>
    </w:rPr>
  </w:style>
  <w:style w:type="paragraph" w:customStyle="1" w:styleId="xl94">
    <w:name w:val="xl9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95">
    <w:name w:val="xl95"/>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color w:val="000000"/>
      <w:sz w:val="20"/>
      <w:szCs w:val="20"/>
      <w:lang w:eastAsia="en-US"/>
    </w:rPr>
  </w:style>
  <w:style w:type="paragraph" w:customStyle="1" w:styleId="xl96">
    <w:name w:val="xl96"/>
    <w:basedOn w:val="Normal"/>
    <w:rsid w:val="00BB6752"/>
    <w:pPr>
      <w:shd w:val="clear" w:color="000000" w:fill="FFFFFF"/>
      <w:spacing w:before="100" w:beforeAutospacing="1" w:after="100" w:afterAutospacing="1"/>
      <w:ind w:left="0"/>
      <w:textAlignment w:val="top"/>
    </w:pPr>
    <w:rPr>
      <w:rFonts w:ascii="Times New Roman" w:eastAsia="Times New Roman" w:hAnsi="Times New Roman" w:cs="Times New Roman"/>
      <w:color w:val="000000"/>
      <w:sz w:val="20"/>
      <w:szCs w:val="20"/>
      <w:lang w:eastAsia="en-US"/>
    </w:rPr>
  </w:style>
  <w:style w:type="paragraph" w:customStyle="1" w:styleId="xl97">
    <w:name w:val="xl97"/>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98">
    <w:name w:val="xl9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99">
    <w:name w:val="xl99"/>
    <w:basedOn w:val="Normal"/>
    <w:rsid w:val="00BB6752"/>
    <w:pPr>
      <w:shd w:val="clear" w:color="000000" w:fill="FFFFFF"/>
      <w:spacing w:before="100" w:beforeAutospacing="1" w:after="100" w:afterAutospacing="1"/>
      <w:ind w:left="0"/>
    </w:pPr>
    <w:rPr>
      <w:rFonts w:ascii="Times New Roman" w:eastAsia="Times New Roman" w:hAnsi="Times New Roman" w:cs="Times New Roman"/>
      <w:color w:val="000000"/>
      <w:sz w:val="20"/>
      <w:szCs w:val="20"/>
      <w:lang w:eastAsia="en-US"/>
    </w:rPr>
  </w:style>
  <w:style w:type="paragraph" w:customStyle="1" w:styleId="xl100">
    <w:name w:val="xl100"/>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jc w:val="center"/>
      <w:textAlignment w:val="top"/>
    </w:pPr>
    <w:rPr>
      <w:rFonts w:ascii="Times New Roman" w:eastAsia="Times New Roman" w:hAnsi="Times New Roman" w:cs="Times New Roman"/>
      <w:b/>
      <w:bCs/>
      <w:sz w:val="20"/>
      <w:szCs w:val="20"/>
      <w:lang w:eastAsia="en-US"/>
    </w:rPr>
  </w:style>
  <w:style w:type="paragraph" w:customStyle="1" w:styleId="xl101">
    <w:name w:val="xl101"/>
    <w:basedOn w:val="Normal"/>
    <w:rsid w:val="00BB6752"/>
    <w:pPr>
      <w:shd w:val="clear" w:color="000000" w:fill="FFFFFF"/>
      <w:spacing w:before="100" w:beforeAutospacing="1" w:after="100" w:afterAutospacing="1"/>
      <w:ind w:left="0"/>
    </w:pPr>
    <w:rPr>
      <w:rFonts w:ascii="Times New Roman" w:eastAsia="Times New Roman" w:hAnsi="Times New Roman" w:cs="Times New Roman"/>
      <w:color w:val="000000"/>
      <w:sz w:val="20"/>
      <w:szCs w:val="20"/>
      <w:lang w:eastAsia="en-US"/>
    </w:rPr>
  </w:style>
  <w:style w:type="paragraph" w:customStyle="1" w:styleId="xl102">
    <w:name w:val="xl102"/>
    <w:basedOn w:val="Normal"/>
    <w:rsid w:val="00BB6752"/>
    <w:pPr>
      <w:shd w:val="clear" w:color="000000" w:fill="FFFFFF"/>
      <w:spacing w:before="100" w:beforeAutospacing="1" w:after="100" w:afterAutospacing="1"/>
      <w:ind w:left="0"/>
      <w:jc w:val="right"/>
    </w:pPr>
    <w:rPr>
      <w:rFonts w:ascii="Times New Roman" w:eastAsia="Times New Roman" w:hAnsi="Times New Roman" w:cs="Times New Roman"/>
      <w:color w:val="000000"/>
      <w:sz w:val="20"/>
      <w:szCs w:val="20"/>
      <w:lang w:eastAsia="en-US"/>
    </w:rPr>
  </w:style>
  <w:style w:type="paragraph" w:customStyle="1" w:styleId="xl103">
    <w:name w:val="xl10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04">
    <w:name w:val="xl10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05">
    <w:name w:val="xl105"/>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06">
    <w:name w:val="xl106"/>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07">
    <w:name w:val="xl107"/>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08">
    <w:name w:val="xl10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09">
    <w:name w:val="xl10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10">
    <w:name w:val="xl110"/>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11">
    <w:name w:val="xl111"/>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12">
    <w:name w:val="xl11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13">
    <w:name w:val="xl11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14">
    <w:name w:val="xl114"/>
    <w:basedOn w:val="Normal"/>
    <w:rsid w:val="00BB6752"/>
    <w:pPr>
      <w:pBdr>
        <w:top w:val="single" w:sz="4" w:space="0" w:color="000000"/>
        <w:bottom w:val="single" w:sz="4" w:space="0" w:color="000000"/>
        <w:right w:val="single" w:sz="4" w:space="0" w:color="000000"/>
      </w:pBdr>
      <w:shd w:val="clear" w:color="FFFFFF"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15">
    <w:name w:val="xl115"/>
    <w:basedOn w:val="Normal"/>
    <w:rsid w:val="00BB675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16">
    <w:name w:val="xl116"/>
    <w:basedOn w:val="Normal"/>
    <w:rsid w:val="00BB675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17">
    <w:name w:val="xl117"/>
    <w:basedOn w:val="Normal"/>
    <w:rsid w:val="00BB6752"/>
    <w:pPr>
      <w:pBdr>
        <w:top w:val="single" w:sz="4" w:space="0" w:color="000000"/>
        <w:left w:val="single" w:sz="4" w:space="0" w:color="000000"/>
        <w:bottom w:val="single" w:sz="4" w:space="0" w:color="000000"/>
      </w:pBdr>
      <w:shd w:val="clear" w:color="FFFFFF"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18">
    <w:name w:val="xl11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19">
    <w:name w:val="xl11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20">
    <w:name w:val="xl120"/>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21">
    <w:name w:val="xl121"/>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22">
    <w:name w:val="xl12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23">
    <w:name w:val="xl12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24">
    <w:name w:val="xl12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25">
    <w:name w:val="xl125"/>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26">
    <w:name w:val="xl126"/>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27">
    <w:name w:val="xl127"/>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28">
    <w:name w:val="xl12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color w:val="000000"/>
      <w:sz w:val="20"/>
      <w:szCs w:val="20"/>
      <w:lang w:eastAsia="en-US"/>
    </w:rPr>
  </w:style>
  <w:style w:type="paragraph" w:customStyle="1" w:styleId="xl129">
    <w:name w:val="xl12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130">
    <w:name w:val="xl130"/>
    <w:basedOn w:val="Normal"/>
    <w:rsid w:val="00BB6752"/>
    <w:pPr>
      <w:shd w:val="clear" w:color="000000" w:fill="FFFFFF"/>
      <w:spacing w:before="100" w:beforeAutospacing="1" w:after="100" w:afterAutospacing="1"/>
      <w:ind w:left="0"/>
    </w:pPr>
    <w:rPr>
      <w:rFonts w:ascii="Times New Roman" w:eastAsia="Times New Roman" w:hAnsi="Times New Roman" w:cs="Times New Roman"/>
      <w:color w:val="FF0000"/>
      <w:sz w:val="20"/>
      <w:szCs w:val="20"/>
      <w:lang w:eastAsia="en-US"/>
    </w:rPr>
  </w:style>
  <w:style w:type="paragraph" w:customStyle="1" w:styleId="xl131">
    <w:name w:val="xl131"/>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132">
    <w:name w:val="xl13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color w:val="000000"/>
      <w:sz w:val="20"/>
      <w:szCs w:val="20"/>
      <w:lang w:eastAsia="en-US"/>
    </w:rPr>
  </w:style>
  <w:style w:type="paragraph" w:customStyle="1" w:styleId="xl133">
    <w:name w:val="xl13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34">
    <w:name w:val="xl13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135">
    <w:name w:val="xl135"/>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36">
    <w:name w:val="xl136"/>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37">
    <w:name w:val="xl137"/>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38">
    <w:name w:val="xl138"/>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39">
    <w:name w:val="xl139"/>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40">
    <w:name w:val="xl140"/>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41">
    <w:name w:val="xl141"/>
    <w:basedOn w:val="Normal"/>
    <w:rsid w:val="00BB6752"/>
    <w:pPr>
      <w:pBdr>
        <w:top w:val="single" w:sz="4" w:space="0" w:color="000000"/>
        <w:left w:val="single" w:sz="4" w:space="0" w:color="000000"/>
        <w:bottom w:val="single" w:sz="4" w:space="0" w:color="000000"/>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42">
    <w:name w:val="xl142"/>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43">
    <w:name w:val="xl14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44">
    <w:name w:val="xl144"/>
    <w:basedOn w:val="Normal"/>
    <w:rsid w:val="00BB6752"/>
    <w:pPr>
      <w:pBdr>
        <w:top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45">
    <w:name w:val="xl145"/>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46">
    <w:name w:val="xl146"/>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47">
    <w:name w:val="xl147"/>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48">
    <w:name w:val="xl14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149">
    <w:name w:val="xl14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150">
    <w:name w:val="xl150"/>
    <w:basedOn w:val="Normal"/>
    <w:rsid w:val="00BB6752"/>
    <w:pPr>
      <w:pBdr>
        <w:top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51">
    <w:name w:val="xl151"/>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52">
    <w:name w:val="xl152"/>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53">
    <w:name w:val="xl153"/>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54">
    <w:name w:val="xl154"/>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color w:val="000000"/>
      <w:sz w:val="20"/>
      <w:szCs w:val="20"/>
      <w:lang w:eastAsia="en-US"/>
    </w:rPr>
  </w:style>
  <w:style w:type="paragraph" w:customStyle="1" w:styleId="xl155">
    <w:name w:val="xl155"/>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56">
    <w:name w:val="xl156"/>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57">
    <w:name w:val="xl157"/>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58">
    <w:name w:val="xl158"/>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59">
    <w:name w:val="xl159"/>
    <w:basedOn w:val="Normal"/>
    <w:rsid w:val="00BB6752"/>
    <w:pPr>
      <w:pBdr>
        <w:top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60">
    <w:name w:val="xl160"/>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61">
    <w:name w:val="xl161"/>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62">
    <w:name w:val="xl162"/>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63">
    <w:name w:val="xl163"/>
    <w:basedOn w:val="Normal"/>
    <w:rsid w:val="00BB6752"/>
    <w:pPr>
      <w:pBdr>
        <w:top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64">
    <w:name w:val="xl164"/>
    <w:basedOn w:val="Normal"/>
    <w:rsid w:val="00BB6752"/>
    <w:pPr>
      <w:pBdr>
        <w:top w:val="single" w:sz="4" w:space="0" w:color="auto"/>
        <w:left w:val="single" w:sz="4" w:space="0" w:color="000000"/>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65">
    <w:name w:val="xl165"/>
    <w:basedOn w:val="Normal"/>
    <w:rsid w:val="00BB6752"/>
    <w:pPr>
      <w:pBdr>
        <w:left w:val="single" w:sz="4" w:space="0" w:color="000000"/>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66">
    <w:name w:val="xl166"/>
    <w:basedOn w:val="Normal"/>
    <w:rsid w:val="00BB6752"/>
    <w:pPr>
      <w:pBdr>
        <w:left w:val="single" w:sz="4" w:space="0" w:color="000000"/>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67">
    <w:name w:val="xl167"/>
    <w:basedOn w:val="Normal"/>
    <w:rsid w:val="00BB6752"/>
    <w:pPr>
      <w:pBdr>
        <w:top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68">
    <w:name w:val="xl168"/>
    <w:basedOn w:val="Normal"/>
    <w:rsid w:val="00BB6752"/>
    <w:pPr>
      <w:pBdr>
        <w:top w:val="single" w:sz="4" w:space="0" w:color="auto"/>
        <w:left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69">
    <w:name w:val="xl169"/>
    <w:basedOn w:val="Normal"/>
    <w:rsid w:val="00BB6752"/>
    <w:pPr>
      <w:pBdr>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70">
    <w:name w:val="xl170"/>
    <w:basedOn w:val="Normal"/>
    <w:rsid w:val="00BB6752"/>
    <w:pPr>
      <w:pBdr>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71">
    <w:name w:val="xl171"/>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72">
    <w:name w:val="xl172"/>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73">
    <w:name w:val="xl173"/>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174">
    <w:name w:val="xl174"/>
    <w:basedOn w:val="Normal"/>
    <w:rsid w:val="00BB6752"/>
    <w:pPr>
      <w:pBdr>
        <w:top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75">
    <w:name w:val="xl175"/>
    <w:basedOn w:val="Normal"/>
    <w:rsid w:val="00BB6752"/>
    <w:pPr>
      <w:pBdr>
        <w:top w:val="single" w:sz="4" w:space="0" w:color="auto"/>
        <w:left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76">
    <w:name w:val="xl176"/>
    <w:basedOn w:val="Normal"/>
    <w:rsid w:val="00BB6752"/>
    <w:pPr>
      <w:pBdr>
        <w:top w:val="single" w:sz="4" w:space="0" w:color="auto"/>
        <w:lef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77">
    <w:name w:val="xl177"/>
    <w:basedOn w:val="Normal"/>
    <w:rsid w:val="00BB6752"/>
    <w:pPr>
      <w:pBdr>
        <w:top w:val="single" w:sz="4" w:space="0" w:color="auto"/>
        <w:left w:val="single" w:sz="4" w:space="0" w:color="auto"/>
        <w:right w:val="single" w:sz="4" w:space="0" w:color="auto"/>
      </w:pBdr>
      <w:shd w:val="clear" w:color="000000" w:fill="FFFFFF"/>
      <w:spacing w:before="100" w:beforeAutospacing="1" w:after="100" w:afterAutospacing="1"/>
      <w:ind w:left="0"/>
      <w:jc w:val="right"/>
      <w:textAlignment w:val="center"/>
    </w:pPr>
    <w:rPr>
      <w:rFonts w:ascii="Times New Roman" w:eastAsia="Times New Roman" w:hAnsi="Times New Roman" w:cs="Times New Roman"/>
      <w:color w:val="000000"/>
      <w:sz w:val="20"/>
      <w:szCs w:val="20"/>
      <w:lang w:eastAsia="en-US"/>
    </w:rPr>
  </w:style>
  <w:style w:type="paragraph" w:customStyle="1" w:styleId="xl178">
    <w:name w:val="xl178"/>
    <w:basedOn w:val="Normal"/>
    <w:rsid w:val="00BB6752"/>
    <w:pPr>
      <w:pBdr>
        <w:top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79">
    <w:name w:val="xl179"/>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180">
    <w:name w:val="xl180"/>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181">
    <w:name w:val="xl181"/>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82">
    <w:name w:val="xl18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83">
    <w:name w:val="xl18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color w:val="FF0000"/>
      <w:sz w:val="20"/>
      <w:szCs w:val="20"/>
      <w:lang w:eastAsia="en-US"/>
    </w:rPr>
  </w:style>
  <w:style w:type="paragraph" w:customStyle="1" w:styleId="xl184">
    <w:name w:val="xl18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185">
    <w:name w:val="xl185"/>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b/>
      <w:bCs/>
      <w:sz w:val="20"/>
      <w:szCs w:val="20"/>
      <w:lang w:eastAsia="en-US"/>
    </w:rPr>
  </w:style>
  <w:style w:type="paragraph" w:customStyle="1" w:styleId="xl186">
    <w:name w:val="xl186"/>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center"/>
    </w:pPr>
    <w:rPr>
      <w:rFonts w:ascii="Times New Roman" w:eastAsia="Times New Roman" w:hAnsi="Times New Roman" w:cs="Times New Roman"/>
      <w:sz w:val="20"/>
      <w:szCs w:val="20"/>
      <w:lang w:eastAsia="en-US"/>
    </w:rPr>
  </w:style>
  <w:style w:type="paragraph" w:customStyle="1" w:styleId="xl187">
    <w:name w:val="xl187"/>
    <w:basedOn w:val="Normal"/>
    <w:rsid w:val="00BB6752"/>
    <w:pPr>
      <w:pBdr>
        <w:top w:val="single" w:sz="4" w:space="0" w:color="000000"/>
        <w:left w:val="single" w:sz="4" w:space="0" w:color="000000"/>
        <w:bottom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88">
    <w:name w:val="xl18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189">
    <w:name w:val="xl189"/>
    <w:basedOn w:val="Normal"/>
    <w:rsid w:val="00BB6752"/>
    <w:pPr>
      <w:pBdr>
        <w:top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90">
    <w:name w:val="xl190"/>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color w:val="FF0000"/>
      <w:sz w:val="20"/>
      <w:szCs w:val="20"/>
      <w:lang w:eastAsia="en-US"/>
    </w:rPr>
  </w:style>
  <w:style w:type="paragraph" w:customStyle="1" w:styleId="xl191">
    <w:name w:val="xl191"/>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92">
    <w:name w:val="xl192"/>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jc w:val="center"/>
    </w:pPr>
    <w:rPr>
      <w:rFonts w:ascii="Times New Roman" w:eastAsia="Times New Roman" w:hAnsi="Times New Roman" w:cs="Times New Roman"/>
      <w:sz w:val="20"/>
      <w:szCs w:val="20"/>
      <w:lang w:eastAsia="en-US"/>
    </w:rPr>
  </w:style>
  <w:style w:type="paragraph" w:customStyle="1" w:styleId="xl193">
    <w:name w:val="xl193"/>
    <w:basedOn w:val="Normal"/>
    <w:rsid w:val="00BB6752"/>
    <w:pPr>
      <w:pBdr>
        <w:left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b/>
      <w:bCs/>
      <w:sz w:val="20"/>
      <w:szCs w:val="20"/>
      <w:lang w:eastAsia="en-US"/>
    </w:rPr>
  </w:style>
  <w:style w:type="paragraph" w:customStyle="1" w:styleId="xl194">
    <w:name w:val="xl194"/>
    <w:basedOn w:val="Normal"/>
    <w:rsid w:val="00BB6752"/>
    <w:pPr>
      <w:pBdr>
        <w:left w:val="single" w:sz="4" w:space="0" w:color="000000"/>
        <w:bottom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b/>
      <w:bCs/>
      <w:sz w:val="20"/>
      <w:szCs w:val="20"/>
      <w:lang w:eastAsia="en-US"/>
    </w:rPr>
  </w:style>
  <w:style w:type="paragraph" w:customStyle="1" w:styleId="xl195">
    <w:name w:val="xl195"/>
    <w:basedOn w:val="Normal"/>
    <w:rsid w:val="00BB675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196">
    <w:name w:val="xl196"/>
    <w:basedOn w:val="Normal"/>
    <w:rsid w:val="00BB6752"/>
    <w:pPr>
      <w:pBdr>
        <w:left w:val="single" w:sz="4" w:space="0" w:color="000000"/>
        <w:bottom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197">
    <w:name w:val="xl197"/>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color w:val="000000"/>
      <w:sz w:val="20"/>
      <w:szCs w:val="20"/>
      <w:lang w:eastAsia="en-US"/>
    </w:rPr>
  </w:style>
  <w:style w:type="paragraph" w:customStyle="1" w:styleId="xl198">
    <w:name w:val="xl198"/>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199">
    <w:name w:val="xl199"/>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00">
    <w:name w:val="xl200"/>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201">
    <w:name w:val="xl201"/>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jc w:val="right"/>
    </w:pPr>
    <w:rPr>
      <w:rFonts w:ascii="Times New Roman" w:eastAsia="Times New Roman" w:hAnsi="Times New Roman" w:cs="Times New Roman"/>
      <w:sz w:val="20"/>
      <w:szCs w:val="20"/>
      <w:lang w:eastAsia="en-US"/>
    </w:rPr>
  </w:style>
  <w:style w:type="paragraph" w:customStyle="1" w:styleId="xl202">
    <w:name w:val="xl202"/>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pPr>
    <w:rPr>
      <w:rFonts w:ascii="Times New Roman" w:eastAsia="Times New Roman" w:hAnsi="Times New Roman" w:cs="Times New Roman"/>
      <w:sz w:val="20"/>
      <w:szCs w:val="20"/>
      <w:lang w:eastAsia="en-US"/>
    </w:rPr>
  </w:style>
  <w:style w:type="paragraph" w:customStyle="1" w:styleId="xl203">
    <w:name w:val="xl203"/>
    <w:basedOn w:val="Normal"/>
    <w:rsid w:val="00BB6752"/>
    <w:pPr>
      <w:pBdr>
        <w:left w:val="single" w:sz="4" w:space="0" w:color="000000"/>
        <w:bottom w:val="single" w:sz="4" w:space="0" w:color="000000"/>
        <w:right w:val="single" w:sz="4" w:space="0" w:color="000000"/>
      </w:pBdr>
      <w:shd w:val="clear" w:color="000000" w:fill="FFFFFF"/>
      <w:spacing w:before="100" w:beforeAutospacing="1" w:after="100" w:afterAutospacing="1"/>
      <w:ind w:left="0"/>
      <w:jc w:val="center"/>
      <w:textAlignment w:val="top"/>
    </w:pPr>
    <w:rPr>
      <w:rFonts w:ascii="Times New Roman" w:eastAsia="Times New Roman" w:hAnsi="Times New Roman" w:cs="Times New Roman"/>
      <w:b/>
      <w:bCs/>
      <w:sz w:val="20"/>
      <w:szCs w:val="20"/>
      <w:lang w:eastAsia="en-US"/>
    </w:rPr>
  </w:style>
  <w:style w:type="paragraph" w:customStyle="1" w:styleId="xl204">
    <w:name w:val="xl20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top"/>
    </w:pPr>
    <w:rPr>
      <w:rFonts w:ascii="Times New Roman" w:eastAsia="Times New Roman" w:hAnsi="Times New Roman" w:cs="Times New Roman"/>
      <w:sz w:val="20"/>
      <w:szCs w:val="20"/>
      <w:lang w:eastAsia="en-US"/>
    </w:rPr>
  </w:style>
  <w:style w:type="paragraph" w:customStyle="1" w:styleId="xl205">
    <w:name w:val="xl205"/>
    <w:basedOn w:val="Normal"/>
    <w:rsid w:val="00BB6752"/>
    <w:pPr>
      <w:pBdr>
        <w:top w:val="single" w:sz="4" w:space="0" w:color="auto"/>
        <w:left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06">
    <w:name w:val="xl206"/>
    <w:basedOn w:val="Normal"/>
    <w:rsid w:val="00BB6752"/>
    <w:pPr>
      <w:pBdr>
        <w:left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07">
    <w:name w:val="xl207"/>
    <w:basedOn w:val="Normal"/>
    <w:rsid w:val="00BB6752"/>
    <w:pPr>
      <w:pBdr>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08">
    <w:name w:val="xl208"/>
    <w:basedOn w:val="Normal"/>
    <w:rsid w:val="00BB6752"/>
    <w:pPr>
      <w:pBdr>
        <w:left w:val="single" w:sz="4" w:space="0" w:color="000000"/>
        <w:bottom w:val="single" w:sz="4" w:space="0" w:color="000000"/>
        <w:right w:val="single" w:sz="4" w:space="0" w:color="000000"/>
      </w:pBdr>
      <w:shd w:val="clear" w:color="000000" w:fill="FFFFFF"/>
      <w:spacing w:before="100" w:beforeAutospacing="1" w:after="100" w:afterAutospacing="1"/>
      <w:ind w:left="0"/>
      <w:jc w:val="center"/>
    </w:pPr>
    <w:rPr>
      <w:rFonts w:ascii="Times New Roman" w:eastAsia="Times New Roman" w:hAnsi="Times New Roman" w:cs="Times New Roman"/>
      <w:b/>
      <w:bCs/>
      <w:sz w:val="20"/>
      <w:szCs w:val="20"/>
      <w:lang w:eastAsia="en-US"/>
    </w:rPr>
  </w:style>
  <w:style w:type="paragraph" w:customStyle="1" w:styleId="xl209">
    <w:name w:val="xl209"/>
    <w:basedOn w:val="Normal"/>
    <w:rsid w:val="00BB6752"/>
    <w:pPr>
      <w:pBdr>
        <w:top w:val="single" w:sz="4" w:space="0" w:color="000000"/>
        <w:left w:val="single" w:sz="4" w:space="0" w:color="000000"/>
        <w:right w:val="single" w:sz="4" w:space="0" w:color="000000"/>
      </w:pBdr>
      <w:shd w:val="clear" w:color="FFFFFF" w:fill="FFFFFF"/>
      <w:spacing w:before="100" w:beforeAutospacing="1" w:after="100" w:afterAutospacing="1"/>
      <w:ind w:left="0"/>
      <w:jc w:val="center"/>
      <w:textAlignment w:val="top"/>
    </w:pPr>
    <w:rPr>
      <w:rFonts w:ascii="Times New Roman" w:eastAsia="Times New Roman" w:hAnsi="Times New Roman" w:cs="Times New Roman"/>
      <w:b/>
      <w:bCs/>
      <w:sz w:val="20"/>
      <w:szCs w:val="20"/>
      <w:lang w:eastAsia="en-US"/>
    </w:rPr>
  </w:style>
  <w:style w:type="paragraph" w:customStyle="1" w:styleId="xl210">
    <w:name w:val="xl210"/>
    <w:basedOn w:val="Normal"/>
    <w:rsid w:val="00BB6752"/>
    <w:pPr>
      <w:pBdr>
        <w:left w:val="single" w:sz="4" w:space="0" w:color="000000"/>
        <w:right w:val="single" w:sz="4" w:space="0" w:color="000000"/>
      </w:pBdr>
      <w:shd w:val="clear" w:color="000000" w:fill="FFFFFF"/>
      <w:spacing w:before="100" w:beforeAutospacing="1" w:after="100" w:afterAutospacing="1"/>
      <w:ind w:left="0"/>
      <w:jc w:val="right"/>
      <w:textAlignment w:val="top"/>
    </w:pPr>
    <w:rPr>
      <w:rFonts w:ascii="Times New Roman" w:eastAsia="Times New Roman" w:hAnsi="Times New Roman" w:cs="Times New Roman"/>
      <w:sz w:val="20"/>
      <w:szCs w:val="20"/>
      <w:lang w:eastAsia="en-US"/>
    </w:rPr>
  </w:style>
  <w:style w:type="paragraph" w:customStyle="1" w:styleId="xl211">
    <w:name w:val="xl211"/>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12">
    <w:name w:val="xl212"/>
    <w:basedOn w:val="Normal"/>
    <w:rsid w:val="00BB6752"/>
    <w:pPr>
      <w:pBdr>
        <w:left w:val="single" w:sz="4" w:space="0" w:color="000000"/>
        <w:right w:val="single" w:sz="4" w:space="0" w:color="000000"/>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13">
    <w:name w:val="xl213"/>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color w:val="000000"/>
      <w:sz w:val="20"/>
      <w:szCs w:val="20"/>
      <w:lang w:eastAsia="en-US"/>
    </w:rPr>
  </w:style>
  <w:style w:type="paragraph" w:customStyle="1" w:styleId="xl214">
    <w:name w:val="xl214"/>
    <w:basedOn w:val="Normal"/>
    <w:rsid w:val="00BB67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left="0"/>
      <w:textAlignment w:val="center"/>
    </w:pPr>
    <w:rPr>
      <w:rFonts w:ascii="Times New Roman" w:eastAsia="Times New Roman" w:hAnsi="Times New Roman" w:cs="Times New Roman"/>
      <w:sz w:val="20"/>
      <w:szCs w:val="20"/>
      <w:lang w:eastAsia="en-US"/>
    </w:rPr>
  </w:style>
  <w:style w:type="paragraph" w:customStyle="1" w:styleId="xl215">
    <w:name w:val="xl215"/>
    <w:basedOn w:val="Normal"/>
    <w:rsid w:val="00BB6752"/>
    <w:pPr>
      <w:pBdr>
        <w:top w:val="single" w:sz="4" w:space="0" w:color="000000"/>
        <w:left w:val="single" w:sz="4" w:space="0" w:color="000000"/>
        <w:right w:val="single" w:sz="4" w:space="0" w:color="000000"/>
      </w:pBdr>
      <w:shd w:val="clear" w:color="000000" w:fill="FFFFFF"/>
      <w:spacing w:before="100" w:beforeAutospacing="1" w:after="100" w:afterAutospacing="1"/>
      <w:ind w:left="0"/>
      <w:jc w:val="center"/>
      <w:textAlignment w:val="center"/>
    </w:pPr>
    <w:rPr>
      <w:rFonts w:ascii="Times New Roman" w:eastAsia="Times New Roman" w:hAnsi="Times New Roman" w:cs="Times New Roman"/>
      <w:sz w:val="20"/>
      <w:szCs w:val="20"/>
      <w:lang w:eastAsia="en-US"/>
    </w:rPr>
  </w:style>
  <w:style w:type="paragraph" w:customStyle="1" w:styleId="xl216">
    <w:name w:val="xl216"/>
    <w:basedOn w:val="Normal"/>
    <w:rsid w:val="00BB6752"/>
    <w:pPr>
      <w:pBdr>
        <w:left w:val="single" w:sz="4" w:space="0" w:color="000000"/>
        <w:right w:val="single" w:sz="4" w:space="0" w:color="000000"/>
      </w:pBdr>
      <w:shd w:val="clear" w:color="000000" w:fill="FFFFFF"/>
      <w:spacing w:before="100" w:beforeAutospacing="1" w:after="100" w:afterAutospacing="1"/>
      <w:ind w:left="0"/>
      <w:jc w:val="center"/>
      <w:textAlignment w:val="center"/>
    </w:pPr>
    <w:rPr>
      <w:rFonts w:ascii="Times New Roman" w:eastAsia="Times New Roman" w:hAnsi="Times New Roman" w:cs="Times New Roman"/>
      <w:sz w:val="20"/>
      <w:szCs w:val="20"/>
      <w:lang w:eastAsia="en-US"/>
    </w:rPr>
  </w:style>
  <w:style w:type="paragraph" w:customStyle="1" w:styleId="xl217">
    <w:name w:val="xl217"/>
    <w:basedOn w:val="Normal"/>
    <w:rsid w:val="00BB6752"/>
    <w:pPr>
      <w:pBdr>
        <w:left w:val="single" w:sz="4" w:space="0" w:color="000000"/>
        <w:bottom w:val="single" w:sz="4" w:space="0" w:color="000000"/>
        <w:right w:val="single" w:sz="4" w:space="0" w:color="000000"/>
      </w:pBdr>
      <w:shd w:val="clear" w:color="000000" w:fill="FFFFFF"/>
      <w:spacing w:before="100" w:beforeAutospacing="1" w:after="100" w:afterAutospacing="1"/>
      <w:ind w:left="0"/>
      <w:jc w:val="center"/>
      <w:textAlignment w:val="center"/>
    </w:pPr>
    <w:rPr>
      <w:rFonts w:ascii="Times New Roman" w:eastAsia="Times New Roman" w:hAnsi="Times New Roman" w:cs="Times New Roman"/>
      <w:sz w:val="20"/>
      <w:szCs w:val="20"/>
      <w:lang w:eastAsia="en-US"/>
    </w:rPr>
  </w:style>
  <w:style w:type="character" w:customStyle="1" w:styleId="markedcontent">
    <w:name w:val="markedcontent"/>
    <w:basedOn w:val="DefaultParagraphFont"/>
    <w:rsid w:val="00642146"/>
  </w:style>
  <w:style w:type="table" w:styleId="LightShading-Accent2">
    <w:name w:val="Light Shading Accent 2"/>
    <w:basedOn w:val="TableNormal"/>
    <w:uiPriority w:val="60"/>
    <w:rsid w:val="005C6AE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5C6AE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Strong">
    <w:name w:val="Strong"/>
    <w:basedOn w:val="DefaultParagraphFont"/>
    <w:uiPriority w:val="22"/>
    <w:qFormat/>
    <w:rsid w:val="00EB5E82"/>
    <w:rPr>
      <w:b/>
      <w:bCs/>
    </w:rPr>
  </w:style>
  <w:style w:type="table" w:customStyle="1" w:styleId="ListTable5Dark-Accent41">
    <w:name w:val="List Table 5 Dark - Accent 41"/>
    <w:basedOn w:val="TableNormal"/>
    <w:uiPriority w:val="50"/>
    <w:rsid w:val="002F6FD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3-Accent41">
    <w:name w:val="Grid Table 3 - Accent 41"/>
    <w:basedOn w:val="TableNormal"/>
    <w:uiPriority w:val="48"/>
    <w:rsid w:val="002F6FD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1Light-Accent41">
    <w:name w:val="Grid Table 1 Light - Accent 41"/>
    <w:basedOn w:val="TableNormal"/>
    <w:uiPriority w:val="46"/>
    <w:rsid w:val="002F6FDF"/>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4-Accent41">
    <w:name w:val="Grid Table 4 - Accent 41"/>
    <w:basedOn w:val="TableNormal"/>
    <w:uiPriority w:val="49"/>
    <w:rsid w:val="00352B3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SubtleReference">
    <w:name w:val="Subtle Reference"/>
    <w:basedOn w:val="DefaultParagraphFont"/>
    <w:uiPriority w:val="31"/>
    <w:qFormat/>
    <w:rsid w:val="002F2143"/>
    <w:rPr>
      <w:smallCaps/>
      <w:color w:val="5A5A5A" w:themeColor="text1" w:themeTint="A5"/>
    </w:rPr>
  </w:style>
  <w:style w:type="paragraph" w:styleId="BodyText">
    <w:name w:val="Body Text"/>
    <w:basedOn w:val="Normal"/>
    <w:link w:val="BodyTextChar"/>
    <w:uiPriority w:val="1"/>
    <w:qFormat/>
    <w:rsid w:val="004A6B00"/>
    <w:pPr>
      <w:widowControl w:val="0"/>
      <w:autoSpaceDE w:val="0"/>
      <w:autoSpaceDN w:val="0"/>
      <w:ind w:left="0"/>
    </w:pPr>
    <w:rPr>
      <w:rFonts w:ascii="Times New Roman" w:eastAsia="Times New Roman" w:hAnsi="Times New Roman" w:cs="Times New Roman"/>
      <w:sz w:val="24"/>
      <w:szCs w:val="24"/>
      <w:lang w:eastAsia="en-US" w:bidi="ar-SA"/>
    </w:rPr>
  </w:style>
  <w:style w:type="character" w:customStyle="1" w:styleId="BodyTextChar">
    <w:name w:val="Body Text Char"/>
    <w:basedOn w:val="DefaultParagraphFont"/>
    <w:link w:val="BodyText"/>
    <w:uiPriority w:val="1"/>
    <w:rsid w:val="004A6B00"/>
    <w:rPr>
      <w:rFonts w:ascii="Times New Roman" w:eastAsia="Times New Roman" w:hAnsi="Times New Roman" w:cs="Times New Roman"/>
      <w:sz w:val="24"/>
      <w:szCs w:val="24"/>
      <w:lang w:eastAsia="en-US" w:bidi="ar-SA"/>
    </w:rPr>
  </w:style>
  <w:style w:type="table" w:styleId="GridTable5Dark-Accent3">
    <w:name w:val="Grid Table 5 Dark Accent 3"/>
    <w:basedOn w:val="TableNormal"/>
    <w:uiPriority w:val="50"/>
    <w:rsid w:val="00357F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2-Accent6">
    <w:name w:val="Grid Table 2 Accent 6"/>
    <w:basedOn w:val="TableNormal"/>
    <w:uiPriority w:val="47"/>
    <w:rsid w:val="004D74C4"/>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0344">
      <w:bodyDiv w:val="1"/>
      <w:marLeft w:val="0"/>
      <w:marRight w:val="0"/>
      <w:marTop w:val="0"/>
      <w:marBottom w:val="0"/>
      <w:divBdr>
        <w:top w:val="none" w:sz="0" w:space="0" w:color="auto"/>
        <w:left w:val="none" w:sz="0" w:space="0" w:color="auto"/>
        <w:bottom w:val="none" w:sz="0" w:space="0" w:color="auto"/>
        <w:right w:val="none" w:sz="0" w:space="0" w:color="auto"/>
      </w:divBdr>
    </w:div>
    <w:div w:id="12268360">
      <w:bodyDiv w:val="1"/>
      <w:marLeft w:val="0"/>
      <w:marRight w:val="0"/>
      <w:marTop w:val="0"/>
      <w:marBottom w:val="0"/>
      <w:divBdr>
        <w:top w:val="none" w:sz="0" w:space="0" w:color="auto"/>
        <w:left w:val="none" w:sz="0" w:space="0" w:color="auto"/>
        <w:bottom w:val="none" w:sz="0" w:space="0" w:color="auto"/>
        <w:right w:val="none" w:sz="0" w:space="0" w:color="auto"/>
      </w:divBdr>
    </w:div>
    <w:div w:id="36856201">
      <w:bodyDiv w:val="1"/>
      <w:marLeft w:val="0"/>
      <w:marRight w:val="0"/>
      <w:marTop w:val="0"/>
      <w:marBottom w:val="0"/>
      <w:divBdr>
        <w:top w:val="none" w:sz="0" w:space="0" w:color="auto"/>
        <w:left w:val="none" w:sz="0" w:space="0" w:color="auto"/>
        <w:bottom w:val="none" w:sz="0" w:space="0" w:color="auto"/>
        <w:right w:val="none" w:sz="0" w:space="0" w:color="auto"/>
      </w:divBdr>
    </w:div>
    <w:div w:id="41247446">
      <w:bodyDiv w:val="1"/>
      <w:marLeft w:val="0"/>
      <w:marRight w:val="0"/>
      <w:marTop w:val="0"/>
      <w:marBottom w:val="0"/>
      <w:divBdr>
        <w:top w:val="none" w:sz="0" w:space="0" w:color="auto"/>
        <w:left w:val="none" w:sz="0" w:space="0" w:color="auto"/>
        <w:bottom w:val="none" w:sz="0" w:space="0" w:color="auto"/>
        <w:right w:val="none" w:sz="0" w:space="0" w:color="auto"/>
      </w:divBdr>
    </w:div>
    <w:div w:id="41298423">
      <w:bodyDiv w:val="1"/>
      <w:marLeft w:val="0"/>
      <w:marRight w:val="0"/>
      <w:marTop w:val="0"/>
      <w:marBottom w:val="0"/>
      <w:divBdr>
        <w:top w:val="none" w:sz="0" w:space="0" w:color="auto"/>
        <w:left w:val="none" w:sz="0" w:space="0" w:color="auto"/>
        <w:bottom w:val="none" w:sz="0" w:space="0" w:color="auto"/>
        <w:right w:val="none" w:sz="0" w:space="0" w:color="auto"/>
      </w:divBdr>
    </w:div>
    <w:div w:id="51271332">
      <w:bodyDiv w:val="1"/>
      <w:marLeft w:val="0"/>
      <w:marRight w:val="0"/>
      <w:marTop w:val="0"/>
      <w:marBottom w:val="0"/>
      <w:divBdr>
        <w:top w:val="none" w:sz="0" w:space="0" w:color="auto"/>
        <w:left w:val="none" w:sz="0" w:space="0" w:color="auto"/>
        <w:bottom w:val="none" w:sz="0" w:space="0" w:color="auto"/>
        <w:right w:val="none" w:sz="0" w:space="0" w:color="auto"/>
      </w:divBdr>
    </w:div>
    <w:div w:id="69818151">
      <w:bodyDiv w:val="1"/>
      <w:marLeft w:val="0"/>
      <w:marRight w:val="0"/>
      <w:marTop w:val="0"/>
      <w:marBottom w:val="0"/>
      <w:divBdr>
        <w:top w:val="none" w:sz="0" w:space="0" w:color="auto"/>
        <w:left w:val="none" w:sz="0" w:space="0" w:color="auto"/>
        <w:bottom w:val="none" w:sz="0" w:space="0" w:color="auto"/>
        <w:right w:val="none" w:sz="0" w:space="0" w:color="auto"/>
      </w:divBdr>
    </w:div>
    <w:div w:id="111441110">
      <w:bodyDiv w:val="1"/>
      <w:marLeft w:val="0"/>
      <w:marRight w:val="0"/>
      <w:marTop w:val="0"/>
      <w:marBottom w:val="0"/>
      <w:divBdr>
        <w:top w:val="none" w:sz="0" w:space="0" w:color="auto"/>
        <w:left w:val="none" w:sz="0" w:space="0" w:color="auto"/>
        <w:bottom w:val="none" w:sz="0" w:space="0" w:color="auto"/>
        <w:right w:val="none" w:sz="0" w:space="0" w:color="auto"/>
      </w:divBdr>
    </w:div>
    <w:div w:id="133759525">
      <w:bodyDiv w:val="1"/>
      <w:marLeft w:val="0"/>
      <w:marRight w:val="0"/>
      <w:marTop w:val="0"/>
      <w:marBottom w:val="0"/>
      <w:divBdr>
        <w:top w:val="none" w:sz="0" w:space="0" w:color="auto"/>
        <w:left w:val="none" w:sz="0" w:space="0" w:color="auto"/>
        <w:bottom w:val="none" w:sz="0" w:space="0" w:color="auto"/>
        <w:right w:val="none" w:sz="0" w:space="0" w:color="auto"/>
      </w:divBdr>
    </w:div>
    <w:div w:id="138352406">
      <w:bodyDiv w:val="1"/>
      <w:marLeft w:val="0"/>
      <w:marRight w:val="0"/>
      <w:marTop w:val="0"/>
      <w:marBottom w:val="0"/>
      <w:divBdr>
        <w:top w:val="none" w:sz="0" w:space="0" w:color="auto"/>
        <w:left w:val="none" w:sz="0" w:space="0" w:color="auto"/>
        <w:bottom w:val="none" w:sz="0" w:space="0" w:color="auto"/>
        <w:right w:val="none" w:sz="0" w:space="0" w:color="auto"/>
      </w:divBdr>
    </w:div>
    <w:div w:id="151221877">
      <w:bodyDiv w:val="1"/>
      <w:marLeft w:val="0"/>
      <w:marRight w:val="0"/>
      <w:marTop w:val="0"/>
      <w:marBottom w:val="0"/>
      <w:divBdr>
        <w:top w:val="none" w:sz="0" w:space="0" w:color="auto"/>
        <w:left w:val="none" w:sz="0" w:space="0" w:color="auto"/>
        <w:bottom w:val="none" w:sz="0" w:space="0" w:color="auto"/>
        <w:right w:val="none" w:sz="0" w:space="0" w:color="auto"/>
      </w:divBdr>
    </w:div>
    <w:div w:id="171382491">
      <w:bodyDiv w:val="1"/>
      <w:marLeft w:val="0"/>
      <w:marRight w:val="0"/>
      <w:marTop w:val="0"/>
      <w:marBottom w:val="0"/>
      <w:divBdr>
        <w:top w:val="none" w:sz="0" w:space="0" w:color="auto"/>
        <w:left w:val="none" w:sz="0" w:space="0" w:color="auto"/>
        <w:bottom w:val="none" w:sz="0" w:space="0" w:color="auto"/>
        <w:right w:val="none" w:sz="0" w:space="0" w:color="auto"/>
      </w:divBdr>
    </w:div>
    <w:div w:id="177041434">
      <w:bodyDiv w:val="1"/>
      <w:marLeft w:val="0"/>
      <w:marRight w:val="0"/>
      <w:marTop w:val="0"/>
      <w:marBottom w:val="0"/>
      <w:divBdr>
        <w:top w:val="none" w:sz="0" w:space="0" w:color="auto"/>
        <w:left w:val="none" w:sz="0" w:space="0" w:color="auto"/>
        <w:bottom w:val="none" w:sz="0" w:space="0" w:color="auto"/>
        <w:right w:val="none" w:sz="0" w:space="0" w:color="auto"/>
      </w:divBdr>
    </w:div>
    <w:div w:id="187187686">
      <w:bodyDiv w:val="1"/>
      <w:marLeft w:val="0"/>
      <w:marRight w:val="0"/>
      <w:marTop w:val="0"/>
      <w:marBottom w:val="0"/>
      <w:divBdr>
        <w:top w:val="none" w:sz="0" w:space="0" w:color="auto"/>
        <w:left w:val="none" w:sz="0" w:space="0" w:color="auto"/>
        <w:bottom w:val="none" w:sz="0" w:space="0" w:color="auto"/>
        <w:right w:val="none" w:sz="0" w:space="0" w:color="auto"/>
      </w:divBdr>
    </w:div>
    <w:div w:id="188035022">
      <w:bodyDiv w:val="1"/>
      <w:marLeft w:val="0"/>
      <w:marRight w:val="0"/>
      <w:marTop w:val="0"/>
      <w:marBottom w:val="0"/>
      <w:divBdr>
        <w:top w:val="none" w:sz="0" w:space="0" w:color="auto"/>
        <w:left w:val="none" w:sz="0" w:space="0" w:color="auto"/>
        <w:bottom w:val="none" w:sz="0" w:space="0" w:color="auto"/>
        <w:right w:val="none" w:sz="0" w:space="0" w:color="auto"/>
      </w:divBdr>
    </w:div>
    <w:div w:id="196242245">
      <w:bodyDiv w:val="1"/>
      <w:marLeft w:val="0"/>
      <w:marRight w:val="0"/>
      <w:marTop w:val="0"/>
      <w:marBottom w:val="0"/>
      <w:divBdr>
        <w:top w:val="none" w:sz="0" w:space="0" w:color="auto"/>
        <w:left w:val="none" w:sz="0" w:space="0" w:color="auto"/>
        <w:bottom w:val="none" w:sz="0" w:space="0" w:color="auto"/>
        <w:right w:val="none" w:sz="0" w:space="0" w:color="auto"/>
      </w:divBdr>
      <w:divsChild>
        <w:div w:id="121310372">
          <w:marLeft w:val="547"/>
          <w:marRight w:val="0"/>
          <w:marTop w:val="0"/>
          <w:marBottom w:val="0"/>
          <w:divBdr>
            <w:top w:val="none" w:sz="0" w:space="0" w:color="auto"/>
            <w:left w:val="none" w:sz="0" w:space="0" w:color="auto"/>
            <w:bottom w:val="none" w:sz="0" w:space="0" w:color="auto"/>
            <w:right w:val="none" w:sz="0" w:space="0" w:color="auto"/>
          </w:divBdr>
        </w:div>
      </w:divsChild>
    </w:div>
    <w:div w:id="199829606">
      <w:bodyDiv w:val="1"/>
      <w:marLeft w:val="0"/>
      <w:marRight w:val="0"/>
      <w:marTop w:val="0"/>
      <w:marBottom w:val="0"/>
      <w:divBdr>
        <w:top w:val="none" w:sz="0" w:space="0" w:color="auto"/>
        <w:left w:val="none" w:sz="0" w:space="0" w:color="auto"/>
        <w:bottom w:val="none" w:sz="0" w:space="0" w:color="auto"/>
        <w:right w:val="none" w:sz="0" w:space="0" w:color="auto"/>
      </w:divBdr>
    </w:div>
    <w:div w:id="206381260">
      <w:bodyDiv w:val="1"/>
      <w:marLeft w:val="0"/>
      <w:marRight w:val="0"/>
      <w:marTop w:val="0"/>
      <w:marBottom w:val="0"/>
      <w:divBdr>
        <w:top w:val="none" w:sz="0" w:space="0" w:color="auto"/>
        <w:left w:val="none" w:sz="0" w:space="0" w:color="auto"/>
        <w:bottom w:val="none" w:sz="0" w:space="0" w:color="auto"/>
        <w:right w:val="none" w:sz="0" w:space="0" w:color="auto"/>
      </w:divBdr>
      <w:divsChild>
        <w:div w:id="908537529">
          <w:marLeft w:val="547"/>
          <w:marRight w:val="0"/>
          <w:marTop w:val="0"/>
          <w:marBottom w:val="0"/>
          <w:divBdr>
            <w:top w:val="none" w:sz="0" w:space="0" w:color="auto"/>
            <w:left w:val="none" w:sz="0" w:space="0" w:color="auto"/>
            <w:bottom w:val="none" w:sz="0" w:space="0" w:color="auto"/>
            <w:right w:val="none" w:sz="0" w:space="0" w:color="auto"/>
          </w:divBdr>
        </w:div>
      </w:divsChild>
    </w:div>
    <w:div w:id="227763201">
      <w:bodyDiv w:val="1"/>
      <w:marLeft w:val="0"/>
      <w:marRight w:val="0"/>
      <w:marTop w:val="0"/>
      <w:marBottom w:val="0"/>
      <w:divBdr>
        <w:top w:val="none" w:sz="0" w:space="0" w:color="auto"/>
        <w:left w:val="none" w:sz="0" w:space="0" w:color="auto"/>
        <w:bottom w:val="none" w:sz="0" w:space="0" w:color="auto"/>
        <w:right w:val="none" w:sz="0" w:space="0" w:color="auto"/>
      </w:divBdr>
    </w:div>
    <w:div w:id="230583681">
      <w:bodyDiv w:val="1"/>
      <w:marLeft w:val="0"/>
      <w:marRight w:val="0"/>
      <w:marTop w:val="0"/>
      <w:marBottom w:val="0"/>
      <w:divBdr>
        <w:top w:val="none" w:sz="0" w:space="0" w:color="auto"/>
        <w:left w:val="none" w:sz="0" w:space="0" w:color="auto"/>
        <w:bottom w:val="none" w:sz="0" w:space="0" w:color="auto"/>
        <w:right w:val="none" w:sz="0" w:space="0" w:color="auto"/>
      </w:divBdr>
    </w:div>
    <w:div w:id="262760226">
      <w:bodyDiv w:val="1"/>
      <w:marLeft w:val="0"/>
      <w:marRight w:val="0"/>
      <w:marTop w:val="0"/>
      <w:marBottom w:val="0"/>
      <w:divBdr>
        <w:top w:val="none" w:sz="0" w:space="0" w:color="auto"/>
        <w:left w:val="none" w:sz="0" w:space="0" w:color="auto"/>
        <w:bottom w:val="none" w:sz="0" w:space="0" w:color="auto"/>
        <w:right w:val="none" w:sz="0" w:space="0" w:color="auto"/>
      </w:divBdr>
    </w:div>
    <w:div w:id="309553628">
      <w:bodyDiv w:val="1"/>
      <w:marLeft w:val="0"/>
      <w:marRight w:val="0"/>
      <w:marTop w:val="0"/>
      <w:marBottom w:val="0"/>
      <w:divBdr>
        <w:top w:val="none" w:sz="0" w:space="0" w:color="auto"/>
        <w:left w:val="none" w:sz="0" w:space="0" w:color="auto"/>
        <w:bottom w:val="none" w:sz="0" w:space="0" w:color="auto"/>
        <w:right w:val="none" w:sz="0" w:space="0" w:color="auto"/>
      </w:divBdr>
    </w:div>
    <w:div w:id="312879351">
      <w:bodyDiv w:val="1"/>
      <w:marLeft w:val="0"/>
      <w:marRight w:val="0"/>
      <w:marTop w:val="0"/>
      <w:marBottom w:val="0"/>
      <w:divBdr>
        <w:top w:val="none" w:sz="0" w:space="0" w:color="auto"/>
        <w:left w:val="none" w:sz="0" w:space="0" w:color="auto"/>
        <w:bottom w:val="none" w:sz="0" w:space="0" w:color="auto"/>
        <w:right w:val="none" w:sz="0" w:space="0" w:color="auto"/>
      </w:divBdr>
    </w:div>
    <w:div w:id="315687470">
      <w:bodyDiv w:val="1"/>
      <w:marLeft w:val="0"/>
      <w:marRight w:val="0"/>
      <w:marTop w:val="0"/>
      <w:marBottom w:val="0"/>
      <w:divBdr>
        <w:top w:val="none" w:sz="0" w:space="0" w:color="auto"/>
        <w:left w:val="none" w:sz="0" w:space="0" w:color="auto"/>
        <w:bottom w:val="none" w:sz="0" w:space="0" w:color="auto"/>
        <w:right w:val="none" w:sz="0" w:space="0" w:color="auto"/>
      </w:divBdr>
    </w:div>
    <w:div w:id="329063984">
      <w:bodyDiv w:val="1"/>
      <w:marLeft w:val="0"/>
      <w:marRight w:val="0"/>
      <w:marTop w:val="0"/>
      <w:marBottom w:val="0"/>
      <w:divBdr>
        <w:top w:val="none" w:sz="0" w:space="0" w:color="auto"/>
        <w:left w:val="none" w:sz="0" w:space="0" w:color="auto"/>
        <w:bottom w:val="none" w:sz="0" w:space="0" w:color="auto"/>
        <w:right w:val="none" w:sz="0" w:space="0" w:color="auto"/>
      </w:divBdr>
    </w:div>
    <w:div w:id="360740726">
      <w:bodyDiv w:val="1"/>
      <w:marLeft w:val="0"/>
      <w:marRight w:val="0"/>
      <w:marTop w:val="0"/>
      <w:marBottom w:val="0"/>
      <w:divBdr>
        <w:top w:val="none" w:sz="0" w:space="0" w:color="auto"/>
        <w:left w:val="none" w:sz="0" w:space="0" w:color="auto"/>
        <w:bottom w:val="none" w:sz="0" w:space="0" w:color="auto"/>
        <w:right w:val="none" w:sz="0" w:space="0" w:color="auto"/>
      </w:divBdr>
    </w:div>
    <w:div w:id="366805844">
      <w:bodyDiv w:val="1"/>
      <w:marLeft w:val="0"/>
      <w:marRight w:val="0"/>
      <w:marTop w:val="0"/>
      <w:marBottom w:val="0"/>
      <w:divBdr>
        <w:top w:val="none" w:sz="0" w:space="0" w:color="auto"/>
        <w:left w:val="none" w:sz="0" w:space="0" w:color="auto"/>
        <w:bottom w:val="none" w:sz="0" w:space="0" w:color="auto"/>
        <w:right w:val="none" w:sz="0" w:space="0" w:color="auto"/>
      </w:divBdr>
    </w:div>
    <w:div w:id="366836034">
      <w:bodyDiv w:val="1"/>
      <w:marLeft w:val="0"/>
      <w:marRight w:val="0"/>
      <w:marTop w:val="0"/>
      <w:marBottom w:val="0"/>
      <w:divBdr>
        <w:top w:val="none" w:sz="0" w:space="0" w:color="auto"/>
        <w:left w:val="none" w:sz="0" w:space="0" w:color="auto"/>
        <w:bottom w:val="none" w:sz="0" w:space="0" w:color="auto"/>
        <w:right w:val="none" w:sz="0" w:space="0" w:color="auto"/>
      </w:divBdr>
      <w:divsChild>
        <w:div w:id="1673988267">
          <w:marLeft w:val="-142"/>
          <w:marRight w:val="0"/>
          <w:marTop w:val="0"/>
          <w:marBottom w:val="0"/>
          <w:divBdr>
            <w:top w:val="none" w:sz="0" w:space="0" w:color="auto"/>
            <w:left w:val="none" w:sz="0" w:space="0" w:color="auto"/>
            <w:bottom w:val="none" w:sz="0" w:space="0" w:color="auto"/>
            <w:right w:val="none" w:sz="0" w:space="0" w:color="auto"/>
          </w:divBdr>
        </w:div>
      </w:divsChild>
    </w:div>
    <w:div w:id="367681510">
      <w:bodyDiv w:val="1"/>
      <w:marLeft w:val="0"/>
      <w:marRight w:val="0"/>
      <w:marTop w:val="0"/>
      <w:marBottom w:val="0"/>
      <w:divBdr>
        <w:top w:val="none" w:sz="0" w:space="0" w:color="auto"/>
        <w:left w:val="none" w:sz="0" w:space="0" w:color="auto"/>
        <w:bottom w:val="none" w:sz="0" w:space="0" w:color="auto"/>
        <w:right w:val="none" w:sz="0" w:space="0" w:color="auto"/>
      </w:divBdr>
    </w:div>
    <w:div w:id="390735137">
      <w:bodyDiv w:val="1"/>
      <w:marLeft w:val="0"/>
      <w:marRight w:val="0"/>
      <w:marTop w:val="0"/>
      <w:marBottom w:val="0"/>
      <w:divBdr>
        <w:top w:val="none" w:sz="0" w:space="0" w:color="auto"/>
        <w:left w:val="none" w:sz="0" w:space="0" w:color="auto"/>
        <w:bottom w:val="none" w:sz="0" w:space="0" w:color="auto"/>
        <w:right w:val="none" w:sz="0" w:space="0" w:color="auto"/>
      </w:divBdr>
    </w:div>
    <w:div w:id="434330686">
      <w:bodyDiv w:val="1"/>
      <w:marLeft w:val="0"/>
      <w:marRight w:val="0"/>
      <w:marTop w:val="0"/>
      <w:marBottom w:val="0"/>
      <w:divBdr>
        <w:top w:val="none" w:sz="0" w:space="0" w:color="auto"/>
        <w:left w:val="none" w:sz="0" w:space="0" w:color="auto"/>
        <w:bottom w:val="none" w:sz="0" w:space="0" w:color="auto"/>
        <w:right w:val="none" w:sz="0" w:space="0" w:color="auto"/>
      </w:divBdr>
    </w:div>
    <w:div w:id="456721967">
      <w:bodyDiv w:val="1"/>
      <w:marLeft w:val="0"/>
      <w:marRight w:val="0"/>
      <w:marTop w:val="0"/>
      <w:marBottom w:val="0"/>
      <w:divBdr>
        <w:top w:val="none" w:sz="0" w:space="0" w:color="auto"/>
        <w:left w:val="none" w:sz="0" w:space="0" w:color="auto"/>
        <w:bottom w:val="none" w:sz="0" w:space="0" w:color="auto"/>
        <w:right w:val="none" w:sz="0" w:space="0" w:color="auto"/>
      </w:divBdr>
    </w:div>
    <w:div w:id="463277072">
      <w:bodyDiv w:val="1"/>
      <w:marLeft w:val="0"/>
      <w:marRight w:val="0"/>
      <w:marTop w:val="0"/>
      <w:marBottom w:val="0"/>
      <w:divBdr>
        <w:top w:val="none" w:sz="0" w:space="0" w:color="auto"/>
        <w:left w:val="none" w:sz="0" w:space="0" w:color="auto"/>
        <w:bottom w:val="none" w:sz="0" w:space="0" w:color="auto"/>
        <w:right w:val="none" w:sz="0" w:space="0" w:color="auto"/>
      </w:divBdr>
    </w:div>
    <w:div w:id="478426213">
      <w:bodyDiv w:val="1"/>
      <w:marLeft w:val="0"/>
      <w:marRight w:val="0"/>
      <w:marTop w:val="0"/>
      <w:marBottom w:val="0"/>
      <w:divBdr>
        <w:top w:val="none" w:sz="0" w:space="0" w:color="auto"/>
        <w:left w:val="none" w:sz="0" w:space="0" w:color="auto"/>
        <w:bottom w:val="none" w:sz="0" w:space="0" w:color="auto"/>
        <w:right w:val="none" w:sz="0" w:space="0" w:color="auto"/>
      </w:divBdr>
    </w:div>
    <w:div w:id="495846829">
      <w:bodyDiv w:val="1"/>
      <w:marLeft w:val="0"/>
      <w:marRight w:val="0"/>
      <w:marTop w:val="0"/>
      <w:marBottom w:val="0"/>
      <w:divBdr>
        <w:top w:val="none" w:sz="0" w:space="0" w:color="auto"/>
        <w:left w:val="none" w:sz="0" w:space="0" w:color="auto"/>
        <w:bottom w:val="none" w:sz="0" w:space="0" w:color="auto"/>
        <w:right w:val="none" w:sz="0" w:space="0" w:color="auto"/>
      </w:divBdr>
    </w:div>
    <w:div w:id="502084515">
      <w:bodyDiv w:val="1"/>
      <w:marLeft w:val="0"/>
      <w:marRight w:val="0"/>
      <w:marTop w:val="0"/>
      <w:marBottom w:val="0"/>
      <w:divBdr>
        <w:top w:val="none" w:sz="0" w:space="0" w:color="auto"/>
        <w:left w:val="none" w:sz="0" w:space="0" w:color="auto"/>
        <w:bottom w:val="none" w:sz="0" w:space="0" w:color="auto"/>
        <w:right w:val="none" w:sz="0" w:space="0" w:color="auto"/>
      </w:divBdr>
    </w:div>
    <w:div w:id="502353079">
      <w:bodyDiv w:val="1"/>
      <w:marLeft w:val="0"/>
      <w:marRight w:val="0"/>
      <w:marTop w:val="0"/>
      <w:marBottom w:val="0"/>
      <w:divBdr>
        <w:top w:val="none" w:sz="0" w:space="0" w:color="auto"/>
        <w:left w:val="none" w:sz="0" w:space="0" w:color="auto"/>
        <w:bottom w:val="none" w:sz="0" w:space="0" w:color="auto"/>
        <w:right w:val="none" w:sz="0" w:space="0" w:color="auto"/>
      </w:divBdr>
    </w:div>
    <w:div w:id="525677495">
      <w:bodyDiv w:val="1"/>
      <w:marLeft w:val="0"/>
      <w:marRight w:val="0"/>
      <w:marTop w:val="0"/>
      <w:marBottom w:val="0"/>
      <w:divBdr>
        <w:top w:val="none" w:sz="0" w:space="0" w:color="auto"/>
        <w:left w:val="none" w:sz="0" w:space="0" w:color="auto"/>
        <w:bottom w:val="none" w:sz="0" w:space="0" w:color="auto"/>
        <w:right w:val="none" w:sz="0" w:space="0" w:color="auto"/>
      </w:divBdr>
    </w:div>
    <w:div w:id="601572368">
      <w:bodyDiv w:val="1"/>
      <w:marLeft w:val="0"/>
      <w:marRight w:val="0"/>
      <w:marTop w:val="0"/>
      <w:marBottom w:val="0"/>
      <w:divBdr>
        <w:top w:val="none" w:sz="0" w:space="0" w:color="auto"/>
        <w:left w:val="none" w:sz="0" w:space="0" w:color="auto"/>
        <w:bottom w:val="none" w:sz="0" w:space="0" w:color="auto"/>
        <w:right w:val="none" w:sz="0" w:space="0" w:color="auto"/>
      </w:divBdr>
    </w:div>
    <w:div w:id="605625046">
      <w:bodyDiv w:val="1"/>
      <w:marLeft w:val="0"/>
      <w:marRight w:val="0"/>
      <w:marTop w:val="0"/>
      <w:marBottom w:val="0"/>
      <w:divBdr>
        <w:top w:val="none" w:sz="0" w:space="0" w:color="auto"/>
        <w:left w:val="none" w:sz="0" w:space="0" w:color="auto"/>
        <w:bottom w:val="none" w:sz="0" w:space="0" w:color="auto"/>
        <w:right w:val="none" w:sz="0" w:space="0" w:color="auto"/>
      </w:divBdr>
    </w:div>
    <w:div w:id="611598869">
      <w:bodyDiv w:val="1"/>
      <w:marLeft w:val="0"/>
      <w:marRight w:val="0"/>
      <w:marTop w:val="0"/>
      <w:marBottom w:val="0"/>
      <w:divBdr>
        <w:top w:val="none" w:sz="0" w:space="0" w:color="auto"/>
        <w:left w:val="none" w:sz="0" w:space="0" w:color="auto"/>
        <w:bottom w:val="none" w:sz="0" w:space="0" w:color="auto"/>
        <w:right w:val="none" w:sz="0" w:space="0" w:color="auto"/>
      </w:divBdr>
    </w:div>
    <w:div w:id="616329169">
      <w:bodyDiv w:val="1"/>
      <w:marLeft w:val="0"/>
      <w:marRight w:val="0"/>
      <w:marTop w:val="0"/>
      <w:marBottom w:val="0"/>
      <w:divBdr>
        <w:top w:val="none" w:sz="0" w:space="0" w:color="auto"/>
        <w:left w:val="none" w:sz="0" w:space="0" w:color="auto"/>
        <w:bottom w:val="none" w:sz="0" w:space="0" w:color="auto"/>
        <w:right w:val="none" w:sz="0" w:space="0" w:color="auto"/>
      </w:divBdr>
    </w:div>
    <w:div w:id="628704730">
      <w:bodyDiv w:val="1"/>
      <w:marLeft w:val="0"/>
      <w:marRight w:val="0"/>
      <w:marTop w:val="0"/>
      <w:marBottom w:val="0"/>
      <w:divBdr>
        <w:top w:val="none" w:sz="0" w:space="0" w:color="auto"/>
        <w:left w:val="none" w:sz="0" w:space="0" w:color="auto"/>
        <w:bottom w:val="none" w:sz="0" w:space="0" w:color="auto"/>
        <w:right w:val="none" w:sz="0" w:space="0" w:color="auto"/>
      </w:divBdr>
    </w:div>
    <w:div w:id="645553716">
      <w:bodyDiv w:val="1"/>
      <w:marLeft w:val="0"/>
      <w:marRight w:val="0"/>
      <w:marTop w:val="0"/>
      <w:marBottom w:val="0"/>
      <w:divBdr>
        <w:top w:val="none" w:sz="0" w:space="0" w:color="auto"/>
        <w:left w:val="none" w:sz="0" w:space="0" w:color="auto"/>
        <w:bottom w:val="none" w:sz="0" w:space="0" w:color="auto"/>
        <w:right w:val="none" w:sz="0" w:space="0" w:color="auto"/>
      </w:divBdr>
    </w:div>
    <w:div w:id="666322913">
      <w:bodyDiv w:val="1"/>
      <w:marLeft w:val="0"/>
      <w:marRight w:val="0"/>
      <w:marTop w:val="0"/>
      <w:marBottom w:val="0"/>
      <w:divBdr>
        <w:top w:val="none" w:sz="0" w:space="0" w:color="auto"/>
        <w:left w:val="none" w:sz="0" w:space="0" w:color="auto"/>
        <w:bottom w:val="none" w:sz="0" w:space="0" w:color="auto"/>
        <w:right w:val="none" w:sz="0" w:space="0" w:color="auto"/>
      </w:divBdr>
      <w:divsChild>
        <w:div w:id="999845033">
          <w:marLeft w:val="547"/>
          <w:marRight w:val="0"/>
          <w:marTop w:val="0"/>
          <w:marBottom w:val="0"/>
          <w:divBdr>
            <w:top w:val="none" w:sz="0" w:space="0" w:color="auto"/>
            <w:left w:val="none" w:sz="0" w:space="0" w:color="auto"/>
            <w:bottom w:val="none" w:sz="0" w:space="0" w:color="auto"/>
            <w:right w:val="none" w:sz="0" w:space="0" w:color="auto"/>
          </w:divBdr>
        </w:div>
      </w:divsChild>
    </w:div>
    <w:div w:id="667946286">
      <w:bodyDiv w:val="1"/>
      <w:marLeft w:val="0"/>
      <w:marRight w:val="0"/>
      <w:marTop w:val="0"/>
      <w:marBottom w:val="0"/>
      <w:divBdr>
        <w:top w:val="none" w:sz="0" w:space="0" w:color="auto"/>
        <w:left w:val="none" w:sz="0" w:space="0" w:color="auto"/>
        <w:bottom w:val="none" w:sz="0" w:space="0" w:color="auto"/>
        <w:right w:val="none" w:sz="0" w:space="0" w:color="auto"/>
      </w:divBdr>
    </w:div>
    <w:div w:id="671958602">
      <w:bodyDiv w:val="1"/>
      <w:marLeft w:val="0"/>
      <w:marRight w:val="0"/>
      <w:marTop w:val="0"/>
      <w:marBottom w:val="0"/>
      <w:divBdr>
        <w:top w:val="none" w:sz="0" w:space="0" w:color="auto"/>
        <w:left w:val="none" w:sz="0" w:space="0" w:color="auto"/>
        <w:bottom w:val="none" w:sz="0" w:space="0" w:color="auto"/>
        <w:right w:val="none" w:sz="0" w:space="0" w:color="auto"/>
      </w:divBdr>
    </w:div>
    <w:div w:id="679742795">
      <w:bodyDiv w:val="1"/>
      <w:marLeft w:val="0"/>
      <w:marRight w:val="0"/>
      <w:marTop w:val="0"/>
      <w:marBottom w:val="0"/>
      <w:divBdr>
        <w:top w:val="none" w:sz="0" w:space="0" w:color="auto"/>
        <w:left w:val="none" w:sz="0" w:space="0" w:color="auto"/>
        <w:bottom w:val="none" w:sz="0" w:space="0" w:color="auto"/>
        <w:right w:val="none" w:sz="0" w:space="0" w:color="auto"/>
      </w:divBdr>
    </w:div>
    <w:div w:id="691029838">
      <w:bodyDiv w:val="1"/>
      <w:marLeft w:val="0"/>
      <w:marRight w:val="0"/>
      <w:marTop w:val="0"/>
      <w:marBottom w:val="0"/>
      <w:divBdr>
        <w:top w:val="none" w:sz="0" w:space="0" w:color="auto"/>
        <w:left w:val="none" w:sz="0" w:space="0" w:color="auto"/>
        <w:bottom w:val="none" w:sz="0" w:space="0" w:color="auto"/>
        <w:right w:val="none" w:sz="0" w:space="0" w:color="auto"/>
      </w:divBdr>
    </w:div>
    <w:div w:id="728000865">
      <w:bodyDiv w:val="1"/>
      <w:marLeft w:val="0"/>
      <w:marRight w:val="0"/>
      <w:marTop w:val="0"/>
      <w:marBottom w:val="0"/>
      <w:divBdr>
        <w:top w:val="none" w:sz="0" w:space="0" w:color="auto"/>
        <w:left w:val="none" w:sz="0" w:space="0" w:color="auto"/>
        <w:bottom w:val="none" w:sz="0" w:space="0" w:color="auto"/>
        <w:right w:val="none" w:sz="0" w:space="0" w:color="auto"/>
      </w:divBdr>
      <w:divsChild>
        <w:div w:id="277031163">
          <w:marLeft w:val="547"/>
          <w:marRight w:val="0"/>
          <w:marTop w:val="0"/>
          <w:marBottom w:val="0"/>
          <w:divBdr>
            <w:top w:val="none" w:sz="0" w:space="0" w:color="auto"/>
            <w:left w:val="none" w:sz="0" w:space="0" w:color="auto"/>
            <w:bottom w:val="none" w:sz="0" w:space="0" w:color="auto"/>
            <w:right w:val="none" w:sz="0" w:space="0" w:color="auto"/>
          </w:divBdr>
        </w:div>
      </w:divsChild>
    </w:div>
    <w:div w:id="751899286">
      <w:bodyDiv w:val="1"/>
      <w:marLeft w:val="0"/>
      <w:marRight w:val="0"/>
      <w:marTop w:val="0"/>
      <w:marBottom w:val="0"/>
      <w:divBdr>
        <w:top w:val="none" w:sz="0" w:space="0" w:color="auto"/>
        <w:left w:val="none" w:sz="0" w:space="0" w:color="auto"/>
        <w:bottom w:val="none" w:sz="0" w:space="0" w:color="auto"/>
        <w:right w:val="none" w:sz="0" w:space="0" w:color="auto"/>
      </w:divBdr>
    </w:div>
    <w:div w:id="765156626">
      <w:bodyDiv w:val="1"/>
      <w:marLeft w:val="0"/>
      <w:marRight w:val="0"/>
      <w:marTop w:val="0"/>
      <w:marBottom w:val="0"/>
      <w:divBdr>
        <w:top w:val="none" w:sz="0" w:space="0" w:color="auto"/>
        <w:left w:val="none" w:sz="0" w:space="0" w:color="auto"/>
        <w:bottom w:val="none" w:sz="0" w:space="0" w:color="auto"/>
        <w:right w:val="none" w:sz="0" w:space="0" w:color="auto"/>
      </w:divBdr>
    </w:div>
    <w:div w:id="790444617">
      <w:bodyDiv w:val="1"/>
      <w:marLeft w:val="0"/>
      <w:marRight w:val="0"/>
      <w:marTop w:val="0"/>
      <w:marBottom w:val="0"/>
      <w:divBdr>
        <w:top w:val="none" w:sz="0" w:space="0" w:color="auto"/>
        <w:left w:val="none" w:sz="0" w:space="0" w:color="auto"/>
        <w:bottom w:val="none" w:sz="0" w:space="0" w:color="auto"/>
        <w:right w:val="none" w:sz="0" w:space="0" w:color="auto"/>
      </w:divBdr>
    </w:div>
    <w:div w:id="793252292">
      <w:bodyDiv w:val="1"/>
      <w:marLeft w:val="0"/>
      <w:marRight w:val="0"/>
      <w:marTop w:val="0"/>
      <w:marBottom w:val="0"/>
      <w:divBdr>
        <w:top w:val="none" w:sz="0" w:space="0" w:color="auto"/>
        <w:left w:val="none" w:sz="0" w:space="0" w:color="auto"/>
        <w:bottom w:val="none" w:sz="0" w:space="0" w:color="auto"/>
        <w:right w:val="none" w:sz="0" w:space="0" w:color="auto"/>
      </w:divBdr>
    </w:div>
    <w:div w:id="835538075">
      <w:bodyDiv w:val="1"/>
      <w:marLeft w:val="0"/>
      <w:marRight w:val="0"/>
      <w:marTop w:val="0"/>
      <w:marBottom w:val="0"/>
      <w:divBdr>
        <w:top w:val="none" w:sz="0" w:space="0" w:color="auto"/>
        <w:left w:val="none" w:sz="0" w:space="0" w:color="auto"/>
        <w:bottom w:val="none" w:sz="0" w:space="0" w:color="auto"/>
        <w:right w:val="none" w:sz="0" w:space="0" w:color="auto"/>
      </w:divBdr>
    </w:div>
    <w:div w:id="840462742">
      <w:bodyDiv w:val="1"/>
      <w:marLeft w:val="0"/>
      <w:marRight w:val="0"/>
      <w:marTop w:val="0"/>
      <w:marBottom w:val="0"/>
      <w:divBdr>
        <w:top w:val="none" w:sz="0" w:space="0" w:color="auto"/>
        <w:left w:val="none" w:sz="0" w:space="0" w:color="auto"/>
        <w:bottom w:val="none" w:sz="0" w:space="0" w:color="auto"/>
        <w:right w:val="none" w:sz="0" w:space="0" w:color="auto"/>
      </w:divBdr>
    </w:div>
    <w:div w:id="842357696">
      <w:bodyDiv w:val="1"/>
      <w:marLeft w:val="0"/>
      <w:marRight w:val="0"/>
      <w:marTop w:val="0"/>
      <w:marBottom w:val="0"/>
      <w:divBdr>
        <w:top w:val="none" w:sz="0" w:space="0" w:color="auto"/>
        <w:left w:val="none" w:sz="0" w:space="0" w:color="auto"/>
        <w:bottom w:val="none" w:sz="0" w:space="0" w:color="auto"/>
        <w:right w:val="none" w:sz="0" w:space="0" w:color="auto"/>
      </w:divBdr>
    </w:div>
    <w:div w:id="845361233">
      <w:bodyDiv w:val="1"/>
      <w:marLeft w:val="0"/>
      <w:marRight w:val="0"/>
      <w:marTop w:val="0"/>
      <w:marBottom w:val="0"/>
      <w:divBdr>
        <w:top w:val="none" w:sz="0" w:space="0" w:color="auto"/>
        <w:left w:val="none" w:sz="0" w:space="0" w:color="auto"/>
        <w:bottom w:val="none" w:sz="0" w:space="0" w:color="auto"/>
        <w:right w:val="none" w:sz="0" w:space="0" w:color="auto"/>
      </w:divBdr>
    </w:div>
    <w:div w:id="865604377">
      <w:bodyDiv w:val="1"/>
      <w:marLeft w:val="0"/>
      <w:marRight w:val="0"/>
      <w:marTop w:val="0"/>
      <w:marBottom w:val="0"/>
      <w:divBdr>
        <w:top w:val="none" w:sz="0" w:space="0" w:color="auto"/>
        <w:left w:val="none" w:sz="0" w:space="0" w:color="auto"/>
        <w:bottom w:val="none" w:sz="0" w:space="0" w:color="auto"/>
        <w:right w:val="none" w:sz="0" w:space="0" w:color="auto"/>
      </w:divBdr>
    </w:div>
    <w:div w:id="879636349">
      <w:bodyDiv w:val="1"/>
      <w:marLeft w:val="0"/>
      <w:marRight w:val="0"/>
      <w:marTop w:val="0"/>
      <w:marBottom w:val="0"/>
      <w:divBdr>
        <w:top w:val="none" w:sz="0" w:space="0" w:color="auto"/>
        <w:left w:val="none" w:sz="0" w:space="0" w:color="auto"/>
        <w:bottom w:val="none" w:sz="0" w:space="0" w:color="auto"/>
        <w:right w:val="none" w:sz="0" w:space="0" w:color="auto"/>
      </w:divBdr>
    </w:div>
    <w:div w:id="884099429">
      <w:bodyDiv w:val="1"/>
      <w:marLeft w:val="0"/>
      <w:marRight w:val="0"/>
      <w:marTop w:val="0"/>
      <w:marBottom w:val="0"/>
      <w:divBdr>
        <w:top w:val="none" w:sz="0" w:space="0" w:color="auto"/>
        <w:left w:val="none" w:sz="0" w:space="0" w:color="auto"/>
        <w:bottom w:val="none" w:sz="0" w:space="0" w:color="auto"/>
        <w:right w:val="none" w:sz="0" w:space="0" w:color="auto"/>
      </w:divBdr>
    </w:div>
    <w:div w:id="901137482">
      <w:bodyDiv w:val="1"/>
      <w:marLeft w:val="0"/>
      <w:marRight w:val="0"/>
      <w:marTop w:val="0"/>
      <w:marBottom w:val="0"/>
      <w:divBdr>
        <w:top w:val="none" w:sz="0" w:space="0" w:color="auto"/>
        <w:left w:val="none" w:sz="0" w:space="0" w:color="auto"/>
        <w:bottom w:val="none" w:sz="0" w:space="0" w:color="auto"/>
        <w:right w:val="none" w:sz="0" w:space="0" w:color="auto"/>
      </w:divBdr>
    </w:div>
    <w:div w:id="938835478">
      <w:bodyDiv w:val="1"/>
      <w:marLeft w:val="0"/>
      <w:marRight w:val="0"/>
      <w:marTop w:val="0"/>
      <w:marBottom w:val="0"/>
      <w:divBdr>
        <w:top w:val="none" w:sz="0" w:space="0" w:color="auto"/>
        <w:left w:val="none" w:sz="0" w:space="0" w:color="auto"/>
        <w:bottom w:val="none" w:sz="0" w:space="0" w:color="auto"/>
        <w:right w:val="none" w:sz="0" w:space="0" w:color="auto"/>
      </w:divBdr>
    </w:div>
    <w:div w:id="999699456">
      <w:bodyDiv w:val="1"/>
      <w:marLeft w:val="0"/>
      <w:marRight w:val="0"/>
      <w:marTop w:val="0"/>
      <w:marBottom w:val="0"/>
      <w:divBdr>
        <w:top w:val="none" w:sz="0" w:space="0" w:color="auto"/>
        <w:left w:val="none" w:sz="0" w:space="0" w:color="auto"/>
        <w:bottom w:val="none" w:sz="0" w:space="0" w:color="auto"/>
        <w:right w:val="none" w:sz="0" w:space="0" w:color="auto"/>
      </w:divBdr>
    </w:div>
    <w:div w:id="1024525061">
      <w:bodyDiv w:val="1"/>
      <w:marLeft w:val="0"/>
      <w:marRight w:val="0"/>
      <w:marTop w:val="0"/>
      <w:marBottom w:val="0"/>
      <w:divBdr>
        <w:top w:val="none" w:sz="0" w:space="0" w:color="auto"/>
        <w:left w:val="none" w:sz="0" w:space="0" w:color="auto"/>
        <w:bottom w:val="none" w:sz="0" w:space="0" w:color="auto"/>
        <w:right w:val="none" w:sz="0" w:space="0" w:color="auto"/>
      </w:divBdr>
    </w:div>
    <w:div w:id="1034576709">
      <w:bodyDiv w:val="1"/>
      <w:marLeft w:val="0"/>
      <w:marRight w:val="0"/>
      <w:marTop w:val="0"/>
      <w:marBottom w:val="0"/>
      <w:divBdr>
        <w:top w:val="none" w:sz="0" w:space="0" w:color="auto"/>
        <w:left w:val="none" w:sz="0" w:space="0" w:color="auto"/>
        <w:bottom w:val="none" w:sz="0" w:space="0" w:color="auto"/>
        <w:right w:val="none" w:sz="0" w:space="0" w:color="auto"/>
      </w:divBdr>
    </w:div>
    <w:div w:id="1065377591">
      <w:bodyDiv w:val="1"/>
      <w:marLeft w:val="0"/>
      <w:marRight w:val="0"/>
      <w:marTop w:val="0"/>
      <w:marBottom w:val="0"/>
      <w:divBdr>
        <w:top w:val="none" w:sz="0" w:space="0" w:color="auto"/>
        <w:left w:val="none" w:sz="0" w:space="0" w:color="auto"/>
        <w:bottom w:val="none" w:sz="0" w:space="0" w:color="auto"/>
        <w:right w:val="none" w:sz="0" w:space="0" w:color="auto"/>
      </w:divBdr>
    </w:div>
    <w:div w:id="1101758205">
      <w:bodyDiv w:val="1"/>
      <w:marLeft w:val="0"/>
      <w:marRight w:val="0"/>
      <w:marTop w:val="0"/>
      <w:marBottom w:val="0"/>
      <w:divBdr>
        <w:top w:val="none" w:sz="0" w:space="0" w:color="auto"/>
        <w:left w:val="none" w:sz="0" w:space="0" w:color="auto"/>
        <w:bottom w:val="none" w:sz="0" w:space="0" w:color="auto"/>
        <w:right w:val="none" w:sz="0" w:space="0" w:color="auto"/>
      </w:divBdr>
    </w:div>
    <w:div w:id="1115104071">
      <w:bodyDiv w:val="1"/>
      <w:marLeft w:val="0"/>
      <w:marRight w:val="0"/>
      <w:marTop w:val="0"/>
      <w:marBottom w:val="0"/>
      <w:divBdr>
        <w:top w:val="none" w:sz="0" w:space="0" w:color="auto"/>
        <w:left w:val="none" w:sz="0" w:space="0" w:color="auto"/>
        <w:bottom w:val="none" w:sz="0" w:space="0" w:color="auto"/>
        <w:right w:val="none" w:sz="0" w:space="0" w:color="auto"/>
      </w:divBdr>
    </w:div>
    <w:div w:id="1142573913">
      <w:bodyDiv w:val="1"/>
      <w:marLeft w:val="0"/>
      <w:marRight w:val="0"/>
      <w:marTop w:val="0"/>
      <w:marBottom w:val="0"/>
      <w:divBdr>
        <w:top w:val="none" w:sz="0" w:space="0" w:color="auto"/>
        <w:left w:val="none" w:sz="0" w:space="0" w:color="auto"/>
        <w:bottom w:val="none" w:sz="0" w:space="0" w:color="auto"/>
        <w:right w:val="none" w:sz="0" w:space="0" w:color="auto"/>
      </w:divBdr>
    </w:div>
    <w:div w:id="1173570745">
      <w:bodyDiv w:val="1"/>
      <w:marLeft w:val="0"/>
      <w:marRight w:val="0"/>
      <w:marTop w:val="0"/>
      <w:marBottom w:val="0"/>
      <w:divBdr>
        <w:top w:val="none" w:sz="0" w:space="0" w:color="auto"/>
        <w:left w:val="none" w:sz="0" w:space="0" w:color="auto"/>
        <w:bottom w:val="none" w:sz="0" w:space="0" w:color="auto"/>
        <w:right w:val="none" w:sz="0" w:space="0" w:color="auto"/>
      </w:divBdr>
    </w:div>
    <w:div w:id="1184128974">
      <w:bodyDiv w:val="1"/>
      <w:marLeft w:val="0"/>
      <w:marRight w:val="0"/>
      <w:marTop w:val="0"/>
      <w:marBottom w:val="0"/>
      <w:divBdr>
        <w:top w:val="none" w:sz="0" w:space="0" w:color="auto"/>
        <w:left w:val="none" w:sz="0" w:space="0" w:color="auto"/>
        <w:bottom w:val="none" w:sz="0" w:space="0" w:color="auto"/>
        <w:right w:val="none" w:sz="0" w:space="0" w:color="auto"/>
      </w:divBdr>
    </w:div>
    <w:div w:id="1185368203">
      <w:bodyDiv w:val="1"/>
      <w:marLeft w:val="0"/>
      <w:marRight w:val="0"/>
      <w:marTop w:val="0"/>
      <w:marBottom w:val="0"/>
      <w:divBdr>
        <w:top w:val="none" w:sz="0" w:space="0" w:color="auto"/>
        <w:left w:val="none" w:sz="0" w:space="0" w:color="auto"/>
        <w:bottom w:val="none" w:sz="0" w:space="0" w:color="auto"/>
        <w:right w:val="none" w:sz="0" w:space="0" w:color="auto"/>
      </w:divBdr>
    </w:div>
    <w:div w:id="1195656529">
      <w:bodyDiv w:val="1"/>
      <w:marLeft w:val="0"/>
      <w:marRight w:val="0"/>
      <w:marTop w:val="0"/>
      <w:marBottom w:val="0"/>
      <w:divBdr>
        <w:top w:val="none" w:sz="0" w:space="0" w:color="auto"/>
        <w:left w:val="none" w:sz="0" w:space="0" w:color="auto"/>
        <w:bottom w:val="none" w:sz="0" w:space="0" w:color="auto"/>
        <w:right w:val="none" w:sz="0" w:space="0" w:color="auto"/>
      </w:divBdr>
    </w:div>
    <w:div w:id="1203520831">
      <w:bodyDiv w:val="1"/>
      <w:marLeft w:val="0"/>
      <w:marRight w:val="0"/>
      <w:marTop w:val="0"/>
      <w:marBottom w:val="0"/>
      <w:divBdr>
        <w:top w:val="none" w:sz="0" w:space="0" w:color="auto"/>
        <w:left w:val="none" w:sz="0" w:space="0" w:color="auto"/>
        <w:bottom w:val="none" w:sz="0" w:space="0" w:color="auto"/>
        <w:right w:val="none" w:sz="0" w:space="0" w:color="auto"/>
      </w:divBdr>
    </w:div>
    <w:div w:id="1245801052">
      <w:bodyDiv w:val="1"/>
      <w:marLeft w:val="0"/>
      <w:marRight w:val="0"/>
      <w:marTop w:val="0"/>
      <w:marBottom w:val="0"/>
      <w:divBdr>
        <w:top w:val="none" w:sz="0" w:space="0" w:color="auto"/>
        <w:left w:val="none" w:sz="0" w:space="0" w:color="auto"/>
        <w:bottom w:val="none" w:sz="0" w:space="0" w:color="auto"/>
        <w:right w:val="none" w:sz="0" w:space="0" w:color="auto"/>
      </w:divBdr>
    </w:div>
    <w:div w:id="1268196945">
      <w:bodyDiv w:val="1"/>
      <w:marLeft w:val="0"/>
      <w:marRight w:val="0"/>
      <w:marTop w:val="0"/>
      <w:marBottom w:val="0"/>
      <w:divBdr>
        <w:top w:val="none" w:sz="0" w:space="0" w:color="auto"/>
        <w:left w:val="none" w:sz="0" w:space="0" w:color="auto"/>
        <w:bottom w:val="none" w:sz="0" w:space="0" w:color="auto"/>
        <w:right w:val="none" w:sz="0" w:space="0" w:color="auto"/>
      </w:divBdr>
    </w:div>
    <w:div w:id="1289504746">
      <w:bodyDiv w:val="1"/>
      <w:marLeft w:val="0"/>
      <w:marRight w:val="0"/>
      <w:marTop w:val="0"/>
      <w:marBottom w:val="0"/>
      <w:divBdr>
        <w:top w:val="none" w:sz="0" w:space="0" w:color="auto"/>
        <w:left w:val="none" w:sz="0" w:space="0" w:color="auto"/>
        <w:bottom w:val="none" w:sz="0" w:space="0" w:color="auto"/>
        <w:right w:val="none" w:sz="0" w:space="0" w:color="auto"/>
      </w:divBdr>
    </w:div>
    <w:div w:id="1290866113">
      <w:bodyDiv w:val="1"/>
      <w:marLeft w:val="0"/>
      <w:marRight w:val="0"/>
      <w:marTop w:val="0"/>
      <w:marBottom w:val="0"/>
      <w:divBdr>
        <w:top w:val="none" w:sz="0" w:space="0" w:color="auto"/>
        <w:left w:val="none" w:sz="0" w:space="0" w:color="auto"/>
        <w:bottom w:val="none" w:sz="0" w:space="0" w:color="auto"/>
        <w:right w:val="none" w:sz="0" w:space="0" w:color="auto"/>
      </w:divBdr>
    </w:div>
    <w:div w:id="1317346573">
      <w:bodyDiv w:val="1"/>
      <w:marLeft w:val="0"/>
      <w:marRight w:val="0"/>
      <w:marTop w:val="0"/>
      <w:marBottom w:val="0"/>
      <w:divBdr>
        <w:top w:val="none" w:sz="0" w:space="0" w:color="auto"/>
        <w:left w:val="none" w:sz="0" w:space="0" w:color="auto"/>
        <w:bottom w:val="none" w:sz="0" w:space="0" w:color="auto"/>
        <w:right w:val="none" w:sz="0" w:space="0" w:color="auto"/>
      </w:divBdr>
    </w:div>
    <w:div w:id="1349209205">
      <w:bodyDiv w:val="1"/>
      <w:marLeft w:val="0"/>
      <w:marRight w:val="0"/>
      <w:marTop w:val="0"/>
      <w:marBottom w:val="0"/>
      <w:divBdr>
        <w:top w:val="none" w:sz="0" w:space="0" w:color="auto"/>
        <w:left w:val="none" w:sz="0" w:space="0" w:color="auto"/>
        <w:bottom w:val="none" w:sz="0" w:space="0" w:color="auto"/>
        <w:right w:val="none" w:sz="0" w:space="0" w:color="auto"/>
      </w:divBdr>
    </w:div>
    <w:div w:id="1360543496">
      <w:bodyDiv w:val="1"/>
      <w:marLeft w:val="0"/>
      <w:marRight w:val="0"/>
      <w:marTop w:val="0"/>
      <w:marBottom w:val="0"/>
      <w:divBdr>
        <w:top w:val="none" w:sz="0" w:space="0" w:color="auto"/>
        <w:left w:val="none" w:sz="0" w:space="0" w:color="auto"/>
        <w:bottom w:val="none" w:sz="0" w:space="0" w:color="auto"/>
        <w:right w:val="none" w:sz="0" w:space="0" w:color="auto"/>
      </w:divBdr>
    </w:div>
    <w:div w:id="1384283836">
      <w:bodyDiv w:val="1"/>
      <w:marLeft w:val="0"/>
      <w:marRight w:val="0"/>
      <w:marTop w:val="0"/>
      <w:marBottom w:val="0"/>
      <w:divBdr>
        <w:top w:val="none" w:sz="0" w:space="0" w:color="auto"/>
        <w:left w:val="none" w:sz="0" w:space="0" w:color="auto"/>
        <w:bottom w:val="none" w:sz="0" w:space="0" w:color="auto"/>
        <w:right w:val="none" w:sz="0" w:space="0" w:color="auto"/>
      </w:divBdr>
    </w:div>
    <w:div w:id="1394112889">
      <w:bodyDiv w:val="1"/>
      <w:marLeft w:val="0"/>
      <w:marRight w:val="0"/>
      <w:marTop w:val="0"/>
      <w:marBottom w:val="0"/>
      <w:divBdr>
        <w:top w:val="none" w:sz="0" w:space="0" w:color="auto"/>
        <w:left w:val="none" w:sz="0" w:space="0" w:color="auto"/>
        <w:bottom w:val="none" w:sz="0" w:space="0" w:color="auto"/>
        <w:right w:val="none" w:sz="0" w:space="0" w:color="auto"/>
      </w:divBdr>
    </w:div>
    <w:div w:id="1395929786">
      <w:bodyDiv w:val="1"/>
      <w:marLeft w:val="0"/>
      <w:marRight w:val="0"/>
      <w:marTop w:val="0"/>
      <w:marBottom w:val="0"/>
      <w:divBdr>
        <w:top w:val="none" w:sz="0" w:space="0" w:color="auto"/>
        <w:left w:val="none" w:sz="0" w:space="0" w:color="auto"/>
        <w:bottom w:val="none" w:sz="0" w:space="0" w:color="auto"/>
        <w:right w:val="none" w:sz="0" w:space="0" w:color="auto"/>
      </w:divBdr>
    </w:div>
    <w:div w:id="1448624768">
      <w:bodyDiv w:val="1"/>
      <w:marLeft w:val="0"/>
      <w:marRight w:val="0"/>
      <w:marTop w:val="0"/>
      <w:marBottom w:val="0"/>
      <w:divBdr>
        <w:top w:val="none" w:sz="0" w:space="0" w:color="auto"/>
        <w:left w:val="none" w:sz="0" w:space="0" w:color="auto"/>
        <w:bottom w:val="none" w:sz="0" w:space="0" w:color="auto"/>
        <w:right w:val="none" w:sz="0" w:space="0" w:color="auto"/>
      </w:divBdr>
    </w:div>
    <w:div w:id="1466310404">
      <w:bodyDiv w:val="1"/>
      <w:marLeft w:val="0"/>
      <w:marRight w:val="0"/>
      <w:marTop w:val="0"/>
      <w:marBottom w:val="0"/>
      <w:divBdr>
        <w:top w:val="none" w:sz="0" w:space="0" w:color="auto"/>
        <w:left w:val="none" w:sz="0" w:space="0" w:color="auto"/>
        <w:bottom w:val="none" w:sz="0" w:space="0" w:color="auto"/>
        <w:right w:val="none" w:sz="0" w:space="0" w:color="auto"/>
      </w:divBdr>
      <w:divsChild>
        <w:div w:id="1658415417">
          <w:marLeft w:val="547"/>
          <w:marRight w:val="0"/>
          <w:marTop w:val="0"/>
          <w:marBottom w:val="0"/>
          <w:divBdr>
            <w:top w:val="none" w:sz="0" w:space="0" w:color="auto"/>
            <w:left w:val="none" w:sz="0" w:space="0" w:color="auto"/>
            <w:bottom w:val="none" w:sz="0" w:space="0" w:color="auto"/>
            <w:right w:val="none" w:sz="0" w:space="0" w:color="auto"/>
          </w:divBdr>
        </w:div>
      </w:divsChild>
    </w:div>
    <w:div w:id="1501578110">
      <w:bodyDiv w:val="1"/>
      <w:marLeft w:val="0"/>
      <w:marRight w:val="0"/>
      <w:marTop w:val="0"/>
      <w:marBottom w:val="0"/>
      <w:divBdr>
        <w:top w:val="none" w:sz="0" w:space="0" w:color="auto"/>
        <w:left w:val="none" w:sz="0" w:space="0" w:color="auto"/>
        <w:bottom w:val="none" w:sz="0" w:space="0" w:color="auto"/>
        <w:right w:val="none" w:sz="0" w:space="0" w:color="auto"/>
      </w:divBdr>
    </w:div>
    <w:div w:id="1509101110">
      <w:bodyDiv w:val="1"/>
      <w:marLeft w:val="0"/>
      <w:marRight w:val="0"/>
      <w:marTop w:val="0"/>
      <w:marBottom w:val="0"/>
      <w:divBdr>
        <w:top w:val="none" w:sz="0" w:space="0" w:color="auto"/>
        <w:left w:val="none" w:sz="0" w:space="0" w:color="auto"/>
        <w:bottom w:val="none" w:sz="0" w:space="0" w:color="auto"/>
        <w:right w:val="none" w:sz="0" w:space="0" w:color="auto"/>
      </w:divBdr>
    </w:div>
    <w:div w:id="1520242697">
      <w:bodyDiv w:val="1"/>
      <w:marLeft w:val="0"/>
      <w:marRight w:val="0"/>
      <w:marTop w:val="0"/>
      <w:marBottom w:val="0"/>
      <w:divBdr>
        <w:top w:val="none" w:sz="0" w:space="0" w:color="auto"/>
        <w:left w:val="none" w:sz="0" w:space="0" w:color="auto"/>
        <w:bottom w:val="none" w:sz="0" w:space="0" w:color="auto"/>
        <w:right w:val="none" w:sz="0" w:space="0" w:color="auto"/>
      </w:divBdr>
    </w:div>
    <w:div w:id="1525316108">
      <w:bodyDiv w:val="1"/>
      <w:marLeft w:val="0"/>
      <w:marRight w:val="0"/>
      <w:marTop w:val="0"/>
      <w:marBottom w:val="0"/>
      <w:divBdr>
        <w:top w:val="none" w:sz="0" w:space="0" w:color="auto"/>
        <w:left w:val="none" w:sz="0" w:space="0" w:color="auto"/>
        <w:bottom w:val="none" w:sz="0" w:space="0" w:color="auto"/>
        <w:right w:val="none" w:sz="0" w:space="0" w:color="auto"/>
      </w:divBdr>
    </w:div>
    <w:div w:id="1533805567">
      <w:bodyDiv w:val="1"/>
      <w:marLeft w:val="0"/>
      <w:marRight w:val="0"/>
      <w:marTop w:val="0"/>
      <w:marBottom w:val="0"/>
      <w:divBdr>
        <w:top w:val="none" w:sz="0" w:space="0" w:color="auto"/>
        <w:left w:val="none" w:sz="0" w:space="0" w:color="auto"/>
        <w:bottom w:val="none" w:sz="0" w:space="0" w:color="auto"/>
        <w:right w:val="none" w:sz="0" w:space="0" w:color="auto"/>
      </w:divBdr>
    </w:div>
    <w:div w:id="1553806623">
      <w:bodyDiv w:val="1"/>
      <w:marLeft w:val="0"/>
      <w:marRight w:val="0"/>
      <w:marTop w:val="0"/>
      <w:marBottom w:val="0"/>
      <w:divBdr>
        <w:top w:val="none" w:sz="0" w:space="0" w:color="auto"/>
        <w:left w:val="none" w:sz="0" w:space="0" w:color="auto"/>
        <w:bottom w:val="none" w:sz="0" w:space="0" w:color="auto"/>
        <w:right w:val="none" w:sz="0" w:space="0" w:color="auto"/>
      </w:divBdr>
    </w:div>
    <w:div w:id="1558663660">
      <w:bodyDiv w:val="1"/>
      <w:marLeft w:val="0"/>
      <w:marRight w:val="0"/>
      <w:marTop w:val="0"/>
      <w:marBottom w:val="0"/>
      <w:divBdr>
        <w:top w:val="none" w:sz="0" w:space="0" w:color="auto"/>
        <w:left w:val="none" w:sz="0" w:space="0" w:color="auto"/>
        <w:bottom w:val="none" w:sz="0" w:space="0" w:color="auto"/>
        <w:right w:val="none" w:sz="0" w:space="0" w:color="auto"/>
      </w:divBdr>
    </w:div>
    <w:div w:id="1595019206">
      <w:bodyDiv w:val="1"/>
      <w:marLeft w:val="0"/>
      <w:marRight w:val="0"/>
      <w:marTop w:val="0"/>
      <w:marBottom w:val="0"/>
      <w:divBdr>
        <w:top w:val="none" w:sz="0" w:space="0" w:color="auto"/>
        <w:left w:val="none" w:sz="0" w:space="0" w:color="auto"/>
        <w:bottom w:val="none" w:sz="0" w:space="0" w:color="auto"/>
        <w:right w:val="none" w:sz="0" w:space="0" w:color="auto"/>
      </w:divBdr>
    </w:div>
    <w:div w:id="1629238509">
      <w:bodyDiv w:val="1"/>
      <w:marLeft w:val="0"/>
      <w:marRight w:val="0"/>
      <w:marTop w:val="0"/>
      <w:marBottom w:val="0"/>
      <w:divBdr>
        <w:top w:val="none" w:sz="0" w:space="0" w:color="auto"/>
        <w:left w:val="none" w:sz="0" w:space="0" w:color="auto"/>
        <w:bottom w:val="none" w:sz="0" w:space="0" w:color="auto"/>
        <w:right w:val="none" w:sz="0" w:space="0" w:color="auto"/>
      </w:divBdr>
    </w:div>
    <w:div w:id="1657882208">
      <w:bodyDiv w:val="1"/>
      <w:marLeft w:val="0"/>
      <w:marRight w:val="0"/>
      <w:marTop w:val="0"/>
      <w:marBottom w:val="0"/>
      <w:divBdr>
        <w:top w:val="none" w:sz="0" w:space="0" w:color="auto"/>
        <w:left w:val="none" w:sz="0" w:space="0" w:color="auto"/>
        <w:bottom w:val="none" w:sz="0" w:space="0" w:color="auto"/>
        <w:right w:val="none" w:sz="0" w:space="0" w:color="auto"/>
      </w:divBdr>
    </w:div>
    <w:div w:id="1667779620">
      <w:bodyDiv w:val="1"/>
      <w:marLeft w:val="0"/>
      <w:marRight w:val="0"/>
      <w:marTop w:val="0"/>
      <w:marBottom w:val="0"/>
      <w:divBdr>
        <w:top w:val="none" w:sz="0" w:space="0" w:color="auto"/>
        <w:left w:val="none" w:sz="0" w:space="0" w:color="auto"/>
        <w:bottom w:val="none" w:sz="0" w:space="0" w:color="auto"/>
        <w:right w:val="none" w:sz="0" w:space="0" w:color="auto"/>
      </w:divBdr>
    </w:div>
    <w:div w:id="1674454165">
      <w:bodyDiv w:val="1"/>
      <w:marLeft w:val="0"/>
      <w:marRight w:val="0"/>
      <w:marTop w:val="0"/>
      <w:marBottom w:val="0"/>
      <w:divBdr>
        <w:top w:val="none" w:sz="0" w:space="0" w:color="auto"/>
        <w:left w:val="none" w:sz="0" w:space="0" w:color="auto"/>
        <w:bottom w:val="none" w:sz="0" w:space="0" w:color="auto"/>
        <w:right w:val="none" w:sz="0" w:space="0" w:color="auto"/>
      </w:divBdr>
    </w:div>
    <w:div w:id="1681200026">
      <w:bodyDiv w:val="1"/>
      <w:marLeft w:val="0"/>
      <w:marRight w:val="0"/>
      <w:marTop w:val="0"/>
      <w:marBottom w:val="0"/>
      <w:divBdr>
        <w:top w:val="none" w:sz="0" w:space="0" w:color="auto"/>
        <w:left w:val="none" w:sz="0" w:space="0" w:color="auto"/>
        <w:bottom w:val="none" w:sz="0" w:space="0" w:color="auto"/>
        <w:right w:val="none" w:sz="0" w:space="0" w:color="auto"/>
      </w:divBdr>
    </w:div>
    <w:div w:id="1689405829">
      <w:bodyDiv w:val="1"/>
      <w:marLeft w:val="0"/>
      <w:marRight w:val="0"/>
      <w:marTop w:val="0"/>
      <w:marBottom w:val="0"/>
      <w:divBdr>
        <w:top w:val="none" w:sz="0" w:space="0" w:color="auto"/>
        <w:left w:val="none" w:sz="0" w:space="0" w:color="auto"/>
        <w:bottom w:val="none" w:sz="0" w:space="0" w:color="auto"/>
        <w:right w:val="none" w:sz="0" w:space="0" w:color="auto"/>
      </w:divBdr>
    </w:div>
    <w:div w:id="1690334902">
      <w:bodyDiv w:val="1"/>
      <w:marLeft w:val="0"/>
      <w:marRight w:val="0"/>
      <w:marTop w:val="0"/>
      <w:marBottom w:val="0"/>
      <w:divBdr>
        <w:top w:val="none" w:sz="0" w:space="0" w:color="auto"/>
        <w:left w:val="none" w:sz="0" w:space="0" w:color="auto"/>
        <w:bottom w:val="none" w:sz="0" w:space="0" w:color="auto"/>
        <w:right w:val="none" w:sz="0" w:space="0" w:color="auto"/>
      </w:divBdr>
    </w:div>
    <w:div w:id="1692410217">
      <w:bodyDiv w:val="1"/>
      <w:marLeft w:val="0"/>
      <w:marRight w:val="0"/>
      <w:marTop w:val="0"/>
      <w:marBottom w:val="0"/>
      <w:divBdr>
        <w:top w:val="none" w:sz="0" w:space="0" w:color="auto"/>
        <w:left w:val="none" w:sz="0" w:space="0" w:color="auto"/>
        <w:bottom w:val="none" w:sz="0" w:space="0" w:color="auto"/>
        <w:right w:val="none" w:sz="0" w:space="0" w:color="auto"/>
      </w:divBdr>
    </w:div>
    <w:div w:id="1695110907">
      <w:bodyDiv w:val="1"/>
      <w:marLeft w:val="0"/>
      <w:marRight w:val="0"/>
      <w:marTop w:val="0"/>
      <w:marBottom w:val="0"/>
      <w:divBdr>
        <w:top w:val="none" w:sz="0" w:space="0" w:color="auto"/>
        <w:left w:val="none" w:sz="0" w:space="0" w:color="auto"/>
        <w:bottom w:val="none" w:sz="0" w:space="0" w:color="auto"/>
        <w:right w:val="none" w:sz="0" w:space="0" w:color="auto"/>
      </w:divBdr>
    </w:div>
    <w:div w:id="1740591579">
      <w:bodyDiv w:val="1"/>
      <w:marLeft w:val="0"/>
      <w:marRight w:val="0"/>
      <w:marTop w:val="0"/>
      <w:marBottom w:val="0"/>
      <w:divBdr>
        <w:top w:val="none" w:sz="0" w:space="0" w:color="auto"/>
        <w:left w:val="none" w:sz="0" w:space="0" w:color="auto"/>
        <w:bottom w:val="none" w:sz="0" w:space="0" w:color="auto"/>
        <w:right w:val="none" w:sz="0" w:space="0" w:color="auto"/>
      </w:divBdr>
    </w:div>
    <w:div w:id="1745683767">
      <w:bodyDiv w:val="1"/>
      <w:marLeft w:val="0"/>
      <w:marRight w:val="0"/>
      <w:marTop w:val="0"/>
      <w:marBottom w:val="0"/>
      <w:divBdr>
        <w:top w:val="none" w:sz="0" w:space="0" w:color="auto"/>
        <w:left w:val="none" w:sz="0" w:space="0" w:color="auto"/>
        <w:bottom w:val="none" w:sz="0" w:space="0" w:color="auto"/>
        <w:right w:val="none" w:sz="0" w:space="0" w:color="auto"/>
      </w:divBdr>
    </w:div>
    <w:div w:id="1746564348">
      <w:bodyDiv w:val="1"/>
      <w:marLeft w:val="0"/>
      <w:marRight w:val="0"/>
      <w:marTop w:val="0"/>
      <w:marBottom w:val="0"/>
      <w:divBdr>
        <w:top w:val="none" w:sz="0" w:space="0" w:color="auto"/>
        <w:left w:val="none" w:sz="0" w:space="0" w:color="auto"/>
        <w:bottom w:val="none" w:sz="0" w:space="0" w:color="auto"/>
        <w:right w:val="none" w:sz="0" w:space="0" w:color="auto"/>
      </w:divBdr>
    </w:div>
    <w:div w:id="1751197428">
      <w:bodyDiv w:val="1"/>
      <w:marLeft w:val="0"/>
      <w:marRight w:val="0"/>
      <w:marTop w:val="0"/>
      <w:marBottom w:val="0"/>
      <w:divBdr>
        <w:top w:val="none" w:sz="0" w:space="0" w:color="auto"/>
        <w:left w:val="none" w:sz="0" w:space="0" w:color="auto"/>
        <w:bottom w:val="none" w:sz="0" w:space="0" w:color="auto"/>
        <w:right w:val="none" w:sz="0" w:space="0" w:color="auto"/>
      </w:divBdr>
    </w:div>
    <w:div w:id="1753157675">
      <w:bodyDiv w:val="1"/>
      <w:marLeft w:val="0"/>
      <w:marRight w:val="0"/>
      <w:marTop w:val="0"/>
      <w:marBottom w:val="0"/>
      <w:divBdr>
        <w:top w:val="none" w:sz="0" w:space="0" w:color="auto"/>
        <w:left w:val="none" w:sz="0" w:space="0" w:color="auto"/>
        <w:bottom w:val="none" w:sz="0" w:space="0" w:color="auto"/>
        <w:right w:val="none" w:sz="0" w:space="0" w:color="auto"/>
      </w:divBdr>
    </w:div>
    <w:div w:id="1781678237">
      <w:bodyDiv w:val="1"/>
      <w:marLeft w:val="0"/>
      <w:marRight w:val="0"/>
      <w:marTop w:val="0"/>
      <w:marBottom w:val="0"/>
      <w:divBdr>
        <w:top w:val="none" w:sz="0" w:space="0" w:color="auto"/>
        <w:left w:val="none" w:sz="0" w:space="0" w:color="auto"/>
        <w:bottom w:val="none" w:sz="0" w:space="0" w:color="auto"/>
        <w:right w:val="none" w:sz="0" w:space="0" w:color="auto"/>
      </w:divBdr>
    </w:div>
    <w:div w:id="1798916871">
      <w:bodyDiv w:val="1"/>
      <w:marLeft w:val="0"/>
      <w:marRight w:val="0"/>
      <w:marTop w:val="0"/>
      <w:marBottom w:val="0"/>
      <w:divBdr>
        <w:top w:val="none" w:sz="0" w:space="0" w:color="auto"/>
        <w:left w:val="none" w:sz="0" w:space="0" w:color="auto"/>
        <w:bottom w:val="none" w:sz="0" w:space="0" w:color="auto"/>
        <w:right w:val="none" w:sz="0" w:space="0" w:color="auto"/>
      </w:divBdr>
    </w:div>
    <w:div w:id="1813131730">
      <w:bodyDiv w:val="1"/>
      <w:marLeft w:val="0"/>
      <w:marRight w:val="0"/>
      <w:marTop w:val="0"/>
      <w:marBottom w:val="0"/>
      <w:divBdr>
        <w:top w:val="none" w:sz="0" w:space="0" w:color="auto"/>
        <w:left w:val="none" w:sz="0" w:space="0" w:color="auto"/>
        <w:bottom w:val="none" w:sz="0" w:space="0" w:color="auto"/>
        <w:right w:val="none" w:sz="0" w:space="0" w:color="auto"/>
      </w:divBdr>
    </w:div>
    <w:div w:id="1830899573">
      <w:bodyDiv w:val="1"/>
      <w:marLeft w:val="0"/>
      <w:marRight w:val="0"/>
      <w:marTop w:val="0"/>
      <w:marBottom w:val="0"/>
      <w:divBdr>
        <w:top w:val="none" w:sz="0" w:space="0" w:color="auto"/>
        <w:left w:val="none" w:sz="0" w:space="0" w:color="auto"/>
        <w:bottom w:val="none" w:sz="0" w:space="0" w:color="auto"/>
        <w:right w:val="none" w:sz="0" w:space="0" w:color="auto"/>
      </w:divBdr>
    </w:div>
    <w:div w:id="1844733648">
      <w:bodyDiv w:val="1"/>
      <w:marLeft w:val="0"/>
      <w:marRight w:val="0"/>
      <w:marTop w:val="0"/>
      <w:marBottom w:val="0"/>
      <w:divBdr>
        <w:top w:val="none" w:sz="0" w:space="0" w:color="auto"/>
        <w:left w:val="none" w:sz="0" w:space="0" w:color="auto"/>
        <w:bottom w:val="none" w:sz="0" w:space="0" w:color="auto"/>
        <w:right w:val="none" w:sz="0" w:space="0" w:color="auto"/>
      </w:divBdr>
    </w:div>
    <w:div w:id="1851943302">
      <w:bodyDiv w:val="1"/>
      <w:marLeft w:val="0"/>
      <w:marRight w:val="0"/>
      <w:marTop w:val="0"/>
      <w:marBottom w:val="0"/>
      <w:divBdr>
        <w:top w:val="none" w:sz="0" w:space="0" w:color="auto"/>
        <w:left w:val="none" w:sz="0" w:space="0" w:color="auto"/>
        <w:bottom w:val="none" w:sz="0" w:space="0" w:color="auto"/>
        <w:right w:val="none" w:sz="0" w:space="0" w:color="auto"/>
      </w:divBdr>
    </w:div>
    <w:div w:id="1867866447">
      <w:bodyDiv w:val="1"/>
      <w:marLeft w:val="0"/>
      <w:marRight w:val="0"/>
      <w:marTop w:val="0"/>
      <w:marBottom w:val="0"/>
      <w:divBdr>
        <w:top w:val="none" w:sz="0" w:space="0" w:color="auto"/>
        <w:left w:val="none" w:sz="0" w:space="0" w:color="auto"/>
        <w:bottom w:val="none" w:sz="0" w:space="0" w:color="auto"/>
        <w:right w:val="none" w:sz="0" w:space="0" w:color="auto"/>
      </w:divBdr>
    </w:div>
    <w:div w:id="1898854635">
      <w:bodyDiv w:val="1"/>
      <w:marLeft w:val="0"/>
      <w:marRight w:val="0"/>
      <w:marTop w:val="0"/>
      <w:marBottom w:val="0"/>
      <w:divBdr>
        <w:top w:val="none" w:sz="0" w:space="0" w:color="auto"/>
        <w:left w:val="none" w:sz="0" w:space="0" w:color="auto"/>
        <w:bottom w:val="none" w:sz="0" w:space="0" w:color="auto"/>
        <w:right w:val="none" w:sz="0" w:space="0" w:color="auto"/>
      </w:divBdr>
    </w:div>
    <w:div w:id="1902203945">
      <w:bodyDiv w:val="1"/>
      <w:marLeft w:val="0"/>
      <w:marRight w:val="0"/>
      <w:marTop w:val="0"/>
      <w:marBottom w:val="0"/>
      <w:divBdr>
        <w:top w:val="none" w:sz="0" w:space="0" w:color="auto"/>
        <w:left w:val="none" w:sz="0" w:space="0" w:color="auto"/>
        <w:bottom w:val="none" w:sz="0" w:space="0" w:color="auto"/>
        <w:right w:val="none" w:sz="0" w:space="0" w:color="auto"/>
      </w:divBdr>
    </w:div>
    <w:div w:id="1919555921">
      <w:bodyDiv w:val="1"/>
      <w:marLeft w:val="0"/>
      <w:marRight w:val="0"/>
      <w:marTop w:val="0"/>
      <w:marBottom w:val="0"/>
      <w:divBdr>
        <w:top w:val="none" w:sz="0" w:space="0" w:color="auto"/>
        <w:left w:val="none" w:sz="0" w:space="0" w:color="auto"/>
        <w:bottom w:val="none" w:sz="0" w:space="0" w:color="auto"/>
        <w:right w:val="none" w:sz="0" w:space="0" w:color="auto"/>
      </w:divBdr>
    </w:div>
    <w:div w:id="1921208566">
      <w:bodyDiv w:val="1"/>
      <w:marLeft w:val="0"/>
      <w:marRight w:val="0"/>
      <w:marTop w:val="0"/>
      <w:marBottom w:val="0"/>
      <w:divBdr>
        <w:top w:val="none" w:sz="0" w:space="0" w:color="auto"/>
        <w:left w:val="none" w:sz="0" w:space="0" w:color="auto"/>
        <w:bottom w:val="none" w:sz="0" w:space="0" w:color="auto"/>
        <w:right w:val="none" w:sz="0" w:space="0" w:color="auto"/>
      </w:divBdr>
    </w:div>
    <w:div w:id="1931426712">
      <w:bodyDiv w:val="1"/>
      <w:marLeft w:val="0"/>
      <w:marRight w:val="0"/>
      <w:marTop w:val="0"/>
      <w:marBottom w:val="0"/>
      <w:divBdr>
        <w:top w:val="none" w:sz="0" w:space="0" w:color="auto"/>
        <w:left w:val="none" w:sz="0" w:space="0" w:color="auto"/>
        <w:bottom w:val="none" w:sz="0" w:space="0" w:color="auto"/>
        <w:right w:val="none" w:sz="0" w:space="0" w:color="auto"/>
      </w:divBdr>
    </w:div>
    <w:div w:id="1954705235">
      <w:bodyDiv w:val="1"/>
      <w:marLeft w:val="0"/>
      <w:marRight w:val="0"/>
      <w:marTop w:val="0"/>
      <w:marBottom w:val="0"/>
      <w:divBdr>
        <w:top w:val="none" w:sz="0" w:space="0" w:color="auto"/>
        <w:left w:val="none" w:sz="0" w:space="0" w:color="auto"/>
        <w:bottom w:val="none" w:sz="0" w:space="0" w:color="auto"/>
        <w:right w:val="none" w:sz="0" w:space="0" w:color="auto"/>
      </w:divBdr>
    </w:div>
    <w:div w:id="1969316474">
      <w:bodyDiv w:val="1"/>
      <w:marLeft w:val="0"/>
      <w:marRight w:val="0"/>
      <w:marTop w:val="0"/>
      <w:marBottom w:val="0"/>
      <w:divBdr>
        <w:top w:val="none" w:sz="0" w:space="0" w:color="auto"/>
        <w:left w:val="none" w:sz="0" w:space="0" w:color="auto"/>
        <w:bottom w:val="none" w:sz="0" w:space="0" w:color="auto"/>
        <w:right w:val="none" w:sz="0" w:space="0" w:color="auto"/>
      </w:divBdr>
      <w:divsChild>
        <w:div w:id="1162158936">
          <w:marLeft w:val="547"/>
          <w:marRight w:val="0"/>
          <w:marTop w:val="0"/>
          <w:marBottom w:val="0"/>
          <w:divBdr>
            <w:top w:val="none" w:sz="0" w:space="0" w:color="auto"/>
            <w:left w:val="none" w:sz="0" w:space="0" w:color="auto"/>
            <w:bottom w:val="none" w:sz="0" w:space="0" w:color="auto"/>
            <w:right w:val="none" w:sz="0" w:space="0" w:color="auto"/>
          </w:divBdr>
        </w:div>
      </w:divsChild>
    </w:div>
    <w:div w:id="1991472528">
      <w:bodyDiv w:val="1"/>
      <w:marLeft w:val="0"/>
      <w:marRight w:val="0"/>
      <w:marTop w:val="0"/>
      <w:marBottom w:val="0"/>
      <w:divBdr>
        <w:top w:val="none" w:sz="0" w:space="0" w:color="auto"/>
        <w:left w:val="none" w:sz="0" w:space="0" w:color="auto"/>
        <w:bottom w:val="none" w:sz="0" w:space="0" w:color="auto"/>
        <w:right w:val="none" w:sz="0" w:space="0" w:color="auto"/>
      </w:divBdr>
    </w:div>
    <w:div w:id="2041200828">
      <w:bodyDiv w:val="1"/>
      <w:marLeft w:val="0"/>
      <w:marRight w:val="0"/>
      <w:marTop w:val="0"/>
      <w:marBottom w:val="0"/>
      <w:divBdr>
        <w:top w:val="none" w:sz="0" w:space="0" w:color="auto"/>
        <w:left w:val="none" w:sz="0" w:space="0" w:color="auto"/>
        <w:bottom w:val="none" w:sz="0" w:space="0" w:color="auto"/>
        <w:right w:val="none" w:sz="0" w:space="0" w:color="auto"/>
      </w:divBdr>
    </w:div>
    <w:div w:id="2042824085">
      <w:bodyDiv w:val="1"/>
      <w:marLeft w:val="0"/>
      <w:marRight w:val="0"/>
      <w:marTop w:val="0"/>
      <w:marBottom w:val="0"/>
      <w:divBdr>
        <w:top w:val="none" w:sz="0" w:space="0" w:color="auto"/>
        <w:left w:val="none" w:sz="0" w:space="0" w:color="auto"/>
        <w:bottom w:val="none" w:sz="0" w:space="0" w:color="auto"/>
        <w:right w:val="none" w:sz="0" w:space="0" w:color="auto"/>
      </w:divBdr>
    </w:div>
    <w:div w:id="2054112228">
      <w:bodyDiv w:val="1"/>
      <w:marLeft w:val="0"/>
      <w:marRight w:val="0"/>
      <w:marTop w:val="0"/>
      <w:marBottom w:val="0"/>
      <w:divBdr>
        <w:top w:val="none" w:sz="0" w:space="0" w:color="auto"/>
        <w:left w:val="none" w:sz="0" w:space="0" w:color="auto"/>
        <w:bottom w:val="none" w:sz="0" w:space="0" w:color="auto"/>
        <w:right w:val="none" w:sz="0" w:space="0" w:color="auto"/>
      </w:divBdr>
    </w:div>
    <w:div w:id="2054185840">
      <w:bodyDiv w:val="1"/>
      <w:marLeft w:val="0"/>
      <w:marRight w:val="0"/>
      <w:marTop w:val="0"/>
      <w:marBottom w:val="0"/>
      <w:divBdr>
        <w:top w:val="none" w:sz="0" w:space="0" w:color="auto"/>
        <w:left w:val="none" w:sz="0" w:space="0" w:color="auto"/>
        <w:bottom w:val="none" w:sz="0" w:space="0" w:color="auto"/>
        <w:right w:val="none" w:sz="0" w:space="0" w:color="auto"/>
      </w:divBdr>
      <w:divsChild>
        <w:div w:id="1453479041">
          <w:marLeft w:val="547"/>
          <w:marRight w:val="0"/>
          <w:marTop w:val="0"/>
          <w:marBottom w:val="0"/>
          <w:divBdr>
            <w:top w:val="none" w:sz="0" w:space="0" w:color="auto"/>
            <w:left w:val="none" w:sz="0" w:space="0" w:color="auto"/>
            <w:bottom w:val="none" w:sz="0" w:space="0" w:color="auto"/>
            <w:right w:val="none" w:sz="0" w:space="0" w:color="auto"/>
          </w:divBdr>
        </w:div>
      </w:divsChild>
    </w:div>
    <w:div w:id="2124957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ios.cag.gov.in/otcs/cs?func=doc.fetch&amp;nodeId=16734327&amp;page=3" TargetMode="External"/><Relationship Id="rId18" Type="http://schemas.openxmlformats.org/officeDocument/2006/relationships/hyperlink" Target="https://oios.cag.gov.in/otcs/cs?func=doc.fetch&amp;nodeId=16873538"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file:///C:\Users\PDA%20NWR\AppData\Roaming\Microsoft\Word\6.3.14_KDs\Summary.xlsx" TargetMode="External"/><Relationship Id="rId7" Type="http://schemas.openxmlformats.org/officeDocument/2006/relationships/footnotes" Target="footnotes.xml"/><Relationship Id="rId12" Type="http://schemas.openxmlformats.org/officeDocument/2006/relationships/hyperlink" Target="https://oios.cag.gov.in/otcs/cs?func=doc.fetch&amp;nodeId=16734327&amp;page=3" TargetMode="External"/><Relationship Id="rId17" Type="http://schemas.openxmlformats.org/officeDocument/2006/relationships/hyperlink" Target="https://oios.cag.gov.in/otcs/cs?func=doc.fetch&amp;nodeId=16873538"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oios.cag.gov.in/otcs/cs?func=doc.fetch&amp;nodeId=17184731&amp;page=4" TargetMode="External"/><Relationship Id="rId20" Type="http://schemas.openxmlformats.org/officeDocument/2006/relationships/hyperlink" Target="https://oios.cag.gov.in/otcs/cs?func=doc.fetch&amp;nodeId=17200436&amp;page=1"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PDA%20NWR\AppData\Roaming\Microsoft\Word\6.3.1_KDs\NWR_Creation%20of%20post.pdf"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oios.cag.gov.in/otcs/cs?func=doc.fetch&amp;nodeId=16724852&amp;page=1" TargetMode="External"/><Relationship Id="rId23" Type="http://schemas.openxmlformats.org/officeDocument/2006/relationships/hyperlink" Target="https://oios.cag.gov.in/otcs/cs?func=doc.fetch&amp;nodeId=16713634&amp;page=30" TargetMode="External"/><Relationship Id="rId28" Type="http://schemas.openxmlformats.org/officeDocument/2006/relationships/header" Target="header3.xml"/><Relationship Id="rId10" Type="http://schemas.openxmlformats.org/officeDocument/2006/relationships/hyperlink" Target="https://oios.cag.gov.in/otcs/cs?func=doc.fetch&amp;nodeId=17184428&amp;page=2" TargetMode="External"/><Relationship Id="rId19" Type="http://schemas.openxmlformats.org/officeDocument/2006/relationships/hyperlink" Target="https://oios.cag.gov.in/otcs/cs?func=doc.fetch&amp;nodeId=16874090"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oios.cag.gov.in/otcs/cs?func=doc.fetch&amp;nodeId=16732301&amp;page=1" TargetMode="External"/><Relationship Id="rId14" Type="http://schemas.openxmlformats.org/officeDocument/2006/relationships/hyperlink" Target="https://oios.cag.gov.in/otcs/cs?func=doc.fetch&amp;nodeId=16734327&amp;page=3" TargetMode="External"/><Relationship Id="rId22" Type="http://schemas.openxmlformats.org/officeDocument/2006/relationships/hyperlink" Target="https://oios.cag.gov.in/otcs/cs?func=doc.fetch&amp;nodeId=16713634&amp;page=25"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7xWMNnP/U8B6Fly6wMclINQpdgg==">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</go:docsCustomData>
</go:gDocsCustomXmlDataStorage>
</file>

<file path=customXml/itemProps1.xml><?xml version="1.0" encoding="utf-8"?>
<ds:datastoreItem xmlns:ds="http://schemas.openxmlformats.org/officeDocument/2006/customXml" ds:itemID="{FA6981D4-67C3-4E87-9CED-0DF2343CDB8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31</Pages>
  <Words>10937</Words>
  <Characters>62342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Railway Audit CR Mumbai ID 3</dc:creator>
  <cp:lastModifiedBy>Railway Audit WR Mumbai ID 15</cp:lastModifiedBy>
  <cp:revision>94</cp:revision>
  <cp:lastPrinted>2024-10-23T05:56:00Z</cp:lastPrinted>
  <dcterms:created xsi:type="dcterms:W3CDTF">2024-10-22T08:09:00Z</dcterms:created>
  <dcterms:modified xsi:type="dcterms:W3CDTF">2024-10-30T07:18:00Z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336c78374532f7d10a6652d3a892c376eecf674d41821111fca8b60b68443622</vt:lpwstr>
  </property>
</Properties>
</file>