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2BDB4" w14:textId="77777777" w:rsidR="007C5210" w:rsidRPr="00D35E6C" w:rsidRDefault="00000000">
      <w:pPr>
        <w:spacing w:before="2200"/>
        <w:jc w:val="center"/>
        <w:rPr>
          <w:sz w:val="28"/>
          <w:szCs w:val="28"/>
        </w:rPr>
      </w:pPr>
      <w:r w:rsidRPr="00D35E6C">
        <w:rPr>
          <w:b/>
          <w:bCs/>
          <w:color w:val="1F3864"/>
          <w:sz w:val="28"/>
          <w:szCs w:val="28"/>
        </w:rPr>
        <w:t>SOFTWARE REQUIREMENTS SPECIFICATION</w:t>
      </w:r>
    </w:p>
    <w:p w14:paraId="56F4A8A9" w14:textId="77777777" w:rsidR="007C5210" w:rsidRPr="00D35E6C" w:rsidRDefault="00000000">
      <w:pPr>
        <w:spacing w:before="300"/>
        <w:jc w:val="center"/>
        <w:rPr>
          <w:sz w:val="28"/>
          <w:szCs w:val="28"/>
        </w:rPr>
      </w:pPr>
      <w:r w:rsidRPr="00D35E6C">
        <w:rPr>
          <w:b/>
          <w:bCs/>
          <w:color w:val="2E7D32"/>
          <w:sz w:val="28"/>
          <w:szCs w:val="28"/>
        </w:rPr>
        <w:t>AYUSH-CARE — AI-Powered Patient Case-Taking Software</w:t>
      </w:r>
    </w:p>
    <w:p w14:paraId="02F7486B" w14:textId="77777777" w:rsidR="007C5210" w:rsidRPr="00D35E6C" w:rsidRDefault="00000000">
      <w:pPr>
        <w:spacing w:before="120"/>
        <w:jc w:val="center"/>
        <w:rPr>
          <w:sz w:val="28"/>
          <w:szCs w:val="28"/>
        </w:rPr>
      </w:pPr>
      <w:r w:rsidRPr="00D35E6C">
        <w:rPr>
          <w:i/>
          <w:iCs/>
          <w:color w:val="595959"/>
          <w:sz w:val="28"/>
          <w:szCs w:val="28"/>
        </w:rPr>
        <w:t xml:space="preserve">(Working name — proposed for </w:t>
      </w:r>
      <w:proofErr w:type="spellStart"/>
      <w:r w:rsidRPr="00D35E6C">
        <w:rPr>
          <w:i/>
          <w:iCs/>
          <w:color w:val="595959"/>
          <w:sz w:val="28"/>
          <w:szCs w:val="28"/>
        </w:rPr>
        <w:t>MediKiosk</w:t>
      </w:r>
      <w:proofErr w:type="spellEnd"/>
      <w:r w:rsidRPr="00D35E6C">
        <w:rPr>
          <w:i/>
          <w:iCs/>
          <w:color w:val="595959"/>
          <w:sz w:val="28"/>
          <w:szCs w:val="28"/>
        </w:rPr>
        <w:t xml:space="preserve"> / Patient Case-Taking Software, Ministry of AYUSH)</w:t>
      </w:r>
    </w:p>
    <w:p w14:paraId="63A1EF5C" w14:textId="77777777" w:rsidR="007C5210" w:rsidRPr="00D35E6C" w:rsidRDefault="00000000">
      <w:pPr>
        <w:spacing w:before="800"/>
        <w:jc w:val="center"/>
        <w:rPr>
          <w:sz w:val="28"/>
          <w:szCs w:val="28"/>
        </w:rPr>
      </w:pPr>
      <w:r w:rsidRPr="00D35E6C">
        <w:rPr>
          <w:b/>
          <w:bCs/>
          <w:sz w:val="28"/>
          <w:szCs w:val="28"/>
        </w:rPr>
        <w:t>Smart India Hackathon 2026</w:t>
      </w:r>
    </w:p>
    <w:p w14:paraId="566888FF" w14:textId="77777777" w:rsidR="007C5210" w:rsidRPr="00D35E6C" w:rsidRDefault="00000000">
      <w:pPr>
        <w:spacing w:before="100"/>
        <w:jc w:val="center"/>
        <w:rPr>
          <w:b/>
          <w:bCs/>
          <w:sz w:val="28"/>
          <w:szCs w:val="28"/>
        </w:rPr>
      </w:pPr>
      <w:r w:rsidRPr="00D35E6C">
        <w:rPr>
          <w:b/>
          <w:bCs/>
          <w:sz w:val="28"/>
          <w:szCs w:val="28"/>
        </w:rPr>
        <w:t>Problem Statement: Patient Case-Taking Software — Ministry of AYUSH</w:t>
      </w:r>
    </w:p>
    <w:p w14:paraId="035C70B0" w14:textId="77777777" w:rsidR="007C5210" w:rsidRPr="00D35E6C" w:rsidRDefault="00000000">
      <w:pPr>
        <w:spacing w:before="100"/>
        <w:jc w:val="center"/>
        <w:rPr>
          <w:b/>
          <w:bCs/>
          <w:sz w:val="28"/>
          <w:szCs w:val="28"/>
        </w:rPr>
      </w:pPr>
      <w:r w:rsidRPr="00D35E6C">
        <w:rPr>
          <w:b/>
          <w:bCs/>
          <w:sz w:val="28"/>
          <w:szCs w:val="28"/>
        </w:rPr>
        <w:t>Category: Software</w:t>
      </w:r>
    </w:p>
    <w:p w14:paraId="0C5BBF72" w14:textId="77777777" w:rsidR="007C5210" w:rsidRPr="00D35E6C" w:rsidRDefault="00000000">
      <w:pPr>
        <w:spacing w:before="900"/>
        <w:jc w:val="center"/>
        <w:rPr>
          <w:b/>
          <w:bCs/>
          <w:sz w:val="28"/>
          <w:szCs w:val="28"/>
        </w:rPr>
      </w:pPr>
      <w:r w:rsidRPr="00D35E6C">
        <w:rPr>
          <w:b/>
          <w:bCs/>
          <w:color w:val="595959"/>
          <w:sz w:val="28"/>
          <w:szCs w:val="28"/>
        </w:rPr>
        <w:t>Document Version: 0.1 (Draft)</w:t>
      </w:r>
    </w:p>
    <w:p w14:paraId="36CC3209" w14:textId="216DBB66" w:rsidR="007C5210" w:rsidRPr="00D35E6C" w:rsidRDefault="00000000">
      <w:pPr>
        <w:spacing w:before="100"/>
        <w:jc w:val="center"/>
        <w:rPr>
          <w:b/>
          <w:bCs/>
          <w:sz w:val="28"/>
          <w:szCs w:val="28"/>
        </w:rPr>
      </w:pPr>
      <w:r w:rsidRPr="00D35E6C">
        <w:rPr>
          <w:b/>
          <w:bCs/>
          <w:color w:val="595959"/>
          <w:sz w:val="28"/>
          <w:szCs w:val="28"/>
        </w:rPr>
        <w:t xml:space="preserve">Date: </w:t>
      </w:r>
      <w:r w:rsidR="006F21E1" w:rsidRPr="00D35E6C">
        <w:rPr>
          <w:b/>
          <w:bCs/>
          <w:color w:val="595959"/>
          <w:sz w:val="28"/>
          <w:szCs w:val="28"/>
        </w:rPr>
        <w:t>8/21/2026</w:t>
      </w:r>
    </w:p>
    <w:p w14:paraId="52A850E5" w14:textId="7F14793D" w:rsidR="007C5210" w:rsidRPr="00D35E6C" w:rsidRDefault="00000000">
      <w:pPr>
        <w:spacing w:before="100"/>
        <w:jc w:val="center"/>
        <w:rPr>
          <w:b/>
          <w:bCs/>
          <w:sz w:val="28"/>
          <w:szCs w:val="28"/>
        </w:rPr>
      </w:pPr>
      <w:r w:rsidRPr="00D35E6C">
        <w:rPr>
          <w:b/>
          <w:bCs/>
          <w:color w:val="595959"/>
          <w:sz w:val="28"/>
          <w:szCs w:val="28"/>
        </w:rPr>
        <w:t xml:space="preserve">Team Name: </w:t>
      </w:r>
      <w:r w:rsidR="006F21E1" w:rsidRPr="00D35E6C">
        <w:rPr>
          <w:b/>
          <w:bCs/>
          <w:color w:val="595959"/>
          <w:sz w:val="28"/>
          <w:szCs w:val="28"/>
        </w:rPr>
        <w:t xml:space="preserve">Vibe Wale Engineers </w:t>
      </w:r>
    </w:p>
    <w:p w14:paraId="1E3441ED" w14:textId="5610ED4B" w:rsidR="007C5210" w:rsidRPr="00D35E6C" w:rsidRDefault="00000000">
      <w:pPr>
        <w:spacing w:before="100"/>
        <w:jc w:val="center"/>
        <w:rPr>
          <w:b/>
          <w:bCs/>
          <w:color w:val="595959"/>
          <w:sz w:val="28"/>
          <w:szCs w:val="28"/>
        </w:rPr>
      </w:pPr>
      <w:r w:rsidRPr="00D35E6C">
        <w:rPr>
          <w:b/>
          <w:bCs/>
          <w:color w:val="595959"/>
          <w:sz w:val="28"/>
          <w:szCs w:val="28"/>
        </w:rPr>
        <w:t xml:space="preserve">Team Members: </w:t>
      </w:r>
      <w:r w:rsidR="006F21E1" w:rsidRPr="00D35E6C">
        <w:rPr>
          <w:b/>
          <w:bCs/>
          <w:color w:val="595959"/>
          <w:sz w:val="28"/>
          <w:szCs w:val="28"/>
        </w:rPr>
        <w:t xml:space="preserve"> Subash Bhatta</w:t>
      </w:r>
    </w:p>
    <w:p w14:paraId="7E85FCA7" w14:textId="3899A79C" w:rsidR="006F21E1" w:rsidRPr="00D35E6C" w:rsidRDefault="006F21E1">
      <w:pPr>
        <w:spacing w:before="100"/>
        <w:jc w:val="center"/>
        <w:rPr>
          <w:b/>
          <w:bCs/>
          <w:color w:val="595959"/>
          <w:sz w:val="28"/>
          <w:szCs w:val="28"/>
        </w:rPr>
      </w:pPr>
      <w:r w:rsidRPr="00D35E6C">
        <w:rPr>
          <w:b/>
          <w:bCs/>
          <w:color w:val="595959"/>
          <w:sz w:val="28"/>
          <w:szCs w:val="28"/>
        </w:rPr>
        <w:t xml:space="preserve">                              Sujal Mishra</w:t>
      </w:r>
    </w:p>
    <w:p w14:paraId="5E887C59" w14:textId="02064342" w:rsidR="006F21E1" w:rsidRPr="00D35E6C" w:rsidRDefault="006F21E1" w:rsidP="006F21E1">
      <w:pPr>
        <w:spacing w:before="100"/>
        <w:rPr>
          <w:b/>
          <w:bCs/>
          <w:color w:val="595959"/>
          <w:sz w:val="28"/>
          <w:szCs w:val="28"/>
        </w:rPr>
      </w:pPr>
      <w:r w:rsidRPr="00D35E6C">
        <w:rPr>
          <w:b/>
          <w:bCs/>
          <w:color w:val="595959"/>
          <w:sz w:val="28"/>
          <w:szCs w:val="28"/>
        </w:rPr>
        <w:t xml:space="preserve"> </w:t>
      </w:r>
      <w:r w:rsidRPr="00D35E6C">
        <w:rPr>
          <w:b/>
          <w:bCs/>
          <w:color w:val="595959"/>
          <w:sz w:val="28"/>
          <w:szCs w:val="28"/>
        </w:rPr>
        <w:tab/>
      </w:r>
      <w:r w:rsidRPr="00D35E6C">
        <w:rPr>
          <w:b/>
          <w:bCs/>
          <w:color w:val="595959"/>
          <w:sz w:val="28"/>
          <w:szCs w:val="28"/>
        </w:rPr>
        <w:tab/>
      </w:r>
      <w:r w:rsidRPr="00D35E6C">
        <w:rPr>
          <w:b/>
          <w:bCs/>
          <w:color w:val="595959"/>
          <w:sz w:val="28"/>
          <w:szCs w:val="28"/>
        </w:rPr>
        <w:tab/>
      </w:r>
      <w:r w:rsidRPr="00D35E6C">
        <w:rPr>
          <w:b/>
          <w:bCs/>
          <w:color w:val="595959"/>
          <w:sz w:val="28"/>
          <w:szCs w:val="28"/>
        </w:rPr>
        <w:tab/>
      </w:r>
      <w:r w:rsidRPr="00D35E6C">
        <w:rPr>
          <w:b/>
          <w:bCs/>
          <w:color w:val="595959"/>
          <w:sz w:val="28"/>
          <w:szCs w:val="28"/>
        </w:rPr>
        <w:tab/>
      </w:r>
      <w:r w:rsidRPr="00D35E6C">
        <w:rPr>
          <w:b/>
          <w:bCs/>
          <w:color w:val="595959"/>
          <w:sz w:val="28"/>
          <w:szCs w:val="28"/>
        </w:rPr>
        <w:tab/>
        <w:t xml:space="preserve">           Arpit Shah</w:t>
      </w:r>
    </w:p>
    <w:p w14:paraId="4220AB0B" w14:textId="3951A9F8" w:rsidR="006F21E1" w:rsidRPr="00D35E6C" w:rsidRDefault="006F21E1" w:rsidP="006F21E1">
      <w:pPr>
        <w:spacing w:before="100"/>
        <w:rPr>
          <w:b/>
          <w:bCs/>
          <w:color w:val="595959"/>
          <w:sz w:val="28"/>
          <w:szCs w:val="28"/>
        </w:rPr>
      </w:pPr>
      <w:r w:rsidRPr="00D35E6C">
        <w:rPr>
          <w:b/>
          <w:bCs/>
          <w:color w:val="595959"/>
          <w:sz w:val="28"/>
          <w:szCs w:val="28"/>
        </w:rPr>
        <w:tab/>
      </w:r>
      <w:r w:rsidRPr="00D35E6C">
        <w:rPr>
          <w:b/>
          <w:bCs/>
          <w:color w:val="595959"/>
          <w:sz w:val="28"/>
          <w:szCs w:val="28"/>
        </w:rPr>
        <w:tab/>
      </w:r>
      <w:r w:rsidRPr="00D35E6C">
        <w:rPr>
          <w:b/>
          <w:bCs/>
          <w:color w:val="595959"/>
          <w:sz w:val="28"/>
          <w:szCs w:val="28"/>
        </w:rPr>
        <w:tab/>
      </w:r>
      <w:r w:rsidRPr="00D35E6C">
        <w:rPr>
          <w:b/>
          <w:bCs/>
          <w:color w:val="595959"/>
          <w:sz w:val="28"/>
          <w:szCs w:val="28"/>
        </w:rPr>
        <w:tab/>
      </w:r>
      <w:r w:rsidRPr="00D35E6C">
        <w:rPr>
          <w:b/>
          <w:bCs/>
          <w:color w:val="595959"/>
          <w:sz w:val="28"/>
          <w:szCs w:val="28"/>
        </w:rPr>
        <w:tab/>
      </w:r>
      <w:r w:rsidRPr="00D35E6C">
        <w:rPr>
          <w:b/>
          <w:bCs/>
          <w:color w:val="595959"/>
          <w:sz w:val="28"/>
          <w:szCs w:val="28"/>
        </w:rPr>
        <w:tab/>
        <w:t xml:space="preserve">           Anuj Pratap Singh</w:t>
      </w:r>
    </w:p>
    <w:p w14:paraId="2A54E1C4" w14:textId="3CB506D4" w:rsidR="006F21E1" w:rsidRPr="00D35E6C" w:rsidRDefault="006F21E1" w:rsidP="006F21E1">
      <w:pPr>
        <w:spacing w:before="100"/>
        <w:rPr>
          <w:b/>
          <w:bCs/>
          <w:color w:val="595959"/>
          <w:sz w:val="28"/>
          <w:szCs w:val="28"/>
        </w:rPr>
      </w:pPr>
      <w:r w:rsidRPr="00D35E6C">
        <w:rPr>
          <w:b/>
          <w:bCs/>
          <w:color w:val="595959"/>
          <w:sz w:val="28"/>
          <w:szCs w:val="28"/>
        </w:rPr>
        <w:tab/>
      </w:r>
      <w:r w:rsidRPr="00D35E6C">
        <w:rPr>
          <w:b/>
          <w:bCs/>
          <w:color w:val="595959"/>
          <w:sz w:val="28"/>
          <w:szCs w:val="28"/>
        </w:rPr>
        <w:tab/>
      </w:r>
      <w:r w:rsidRPr="00D35E6C">
        <w:rPr>
          <w:b/>
          <w:bCs/>
          <w:color w:val="595959"/>
          <w:sz w:val="28"/>
          <w:szCs w:val="28"/>
        </w:rPr>
        <w:tab/>
      </w:r>
      <w:r w:rsidRPr="00D35E6C">
        <w:rPr>
          <w:b/>
          <w:bCs/>
          <w:color w:val="595959"/>
          <w:sz w:val="28"/>
          <w:szCs w:val="28"/>
        </w:rPr>
        <w:tab/>
      </w:r>
      <w:r w:rsidRPr="00D35E6C">
        <w:rPr>
          <w:b/>
          <w:bCs/>
          <w:color w:val="595959"/>
          <w:sz w:val="28"/>
          <w:szCs w:val="28"/>
        </w:rPr>
        <w:tab/>
      </w:r>
      <w:r w:rsidRPr="00D35E6C">
        <w:rPr>
          <w:b/>
          <w:bCs/>
          <w:color w:val="595959"/>
          <w:sz w:val="28"/>
          <w:szCs w:val="28"/>
        </w:rPr>
        <w:tab/>
        <w:t xml:space="preserve">           Kumari Jaya</w:t>
      </w:r>
    </w:p>
    <w:p w14:paraId="04AA1A05" w14:textId="5C5CBA4E" w:rsidR="006F21E1" w:rsidRPr="00D35E6C" w:rsidRDefault="006F21E1" w:rsidP="006F21E1">
      <w:pPr>
        <w:spacing w:before="100"/>
        <w:rPr>
          <w:b/>
          <w:bCs/>
          <w:sz w:val="28"/>
          <w:szCs w:val="28"/>
        </w:rPr>
      </w:pPr>
      <w:r w:rsidRPr="00D35E6C">
        <w:rPr>
          <w:b/>
          <w:bCs/>
          <w:color w:val="595959"/>
          <w:sz w:val="28"/>
          <w:szCs w:val="28"/>
        </w:rPr>
        <w:tab/>
      </w:r>
      <w:r w:rsidRPr="00D35E6C">
        <w:rPr>
          <w:b/>
          <w:bCs/>
          <w:color w:val="595959"/>
          <w:sz w:val="28"/>
          <w:szCs w:val="28"/>
        </w:rPr>
        <w:tab/>
      </w:r>
      <w:r w:rsidRPr="00D35E6C">
        <w:rPr>
          <w:b/>
          <w:bCs/>
          <w:color w:val="595959"/>
          <w:sz w:val="28"/>
          <w:szCs w:val="28"/>
        </w:rPr>
        <w:tab/>
      </w:r>
      <w:r w:rsidRPr="00D35E6C">
        <w:rPr>
          <w:b/>
          <w:bCs/>
          <w:color w:val="595959"/>
          <w:sz w:val="28"/>
          <w:szCs w:val="28"/>
        </w:rPr>
        <w:tab/>
      </w:r>
      <w:r w:rsidRPr="00D35E6C">
        <w:rPr>
          <w:b/>
          <w:bCs/>
          <w:color w:val="595959"/>
          <w:sz w:val="28"/>
          <w:szCs w:val="28"/>
        </w:rPr>
        <w:tab/>
      </w:r>
      <w:r w:rsidRPr="00D35E6C">
        <w:rPr>
          <w:b/>
          <w:bCs/>
          <w:color w:val="595959"/>
          <w:sz w:val="28"/>
          <w:szCs w:val="28"/>
        </w:rPr>
        <w:tab/>
        <w:t xml:space="preserve">           Samip raj Saha</w:t>
      </w:r>
    </w:p>
    <w:p w14:paraId="55D1E7AE" w14:textId="77777777" w:rsidR="007C5210" w:rsidRPr="00D35E6C" w:rsidRDefault="00000000">
      <w:pPr>
        <w:rPr>
          <w:sz w:val="28"/>
          <w:szCs w:val="28"/>
        </w:rPr>
      </w:pPr>
      <w:r w:rsidRPr="00D35E6C">
        <w:rPr>
          <w:sz w:val="28"/>
          <w:szCs w:val="28"/>
        </w:rPr>
        <w:br w:type="page"/>
      </w:r>
    </w:p>
    <w:p w14:paraId="70B1DC18" w14:textId="77777777" w:rsidR="007C5210" w:rsidRPr="00D35E6C" w:rsidRDefault="007C5210">
      <w:pPr>
        <w:rPr>
          <w:sz w:val="28"/>
          <w:szCs w:val="28"/>
        </w:rPr>
        <w:sectPr w:rsidR="007C5210" w:rsidRPr="00D35E6C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2557568" w14:textId="77777777" w:rsidR="007C5210" w:rsidRPr="00D35E6C" w:rsidRDefault="00000000">
      <w:pPr>
        <w:pStyle w:val="Heading1"/>
        <w:rPr>
          <w:sz w:val="28"/>
          <w:szCs w:val="28"/>
        </w:rPr>
      </w:pPr>
      <w:r w:rsidRPr="00D35E6C">
        <w:rPr>
          <w:sz w:val="28"/>
          <w:szCs w:val="28"/>
        </w:rPr>
        <w:lastRenderedPageBreak/>
        <w:t>Document Control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00"/>
      </w:tblGrid>
      <w:tr w:rsidR="007C5210" w:rsidRPr="00D35E6C" w14:paraId="55833A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861E2D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b/>
                <w:bCs/>
                <w:color w:val="FFFFFF"/>
                <w:sz w:val="28"/>
                <w:szCs w:val="28"/>
              </w:rPr>
              <w:t>Field</w:t>
            </w:r>
          </w:p>
        </w:tc>
        <w:tc>
          <w:tcPr>
            <w:tcW w:w="6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4086E1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b/>
                <w:bCs/>
                <w:color w:val="FFFFFF"/>
                <w:sz w:val="28"/>
                <w:szCs w:val="28"/>
              </w:rPr>
              <w:t>Detail</w:t>
            </w:r>
          </w:p>
        </w:tc>
      </w:tr>
      <w:tr w:rsidR="007C5210" w:rsidRPr="00D35E6C" w14:paraId="71A23A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590BE1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Document Title</w:t>
            </w:r>
          </w:p>
        </w:tc>
        <w:tc>
          <w:tcPr>
            <w:tcW w:w="6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98A0F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Software Requirements Specification — AYUSH-Care Patient Case-Taking Software</w:t>
            </w:r>
          </w:p>
        </w:tc>
      </w:tr>
      <w:tr w:rsidR="007C5210" w:rsidRPr="00D35E6C" w14:paraId="084B72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25896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Prepared For</w:t>
            </w:r>
          </w:p>
        </w:tc>
        <w:tc>
          <w:tcPr>
            <w:tcW w:w="6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FD6D01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Smart India Hackathon 2026 — Ministry of AYUSH Problem Statement</w:t>
            </w:r>
          </w:p>
        </w:tc>
      </w:tr>
      <w:tr w:rsidR="007C5210" w:rsidRPr="00D35E6C" w14:paraId="1230F0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6A74D0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Prepared By</w:t>
            </w:r>
          </w:p>
        </w:tc>
        <w:tc>
          <w:tcPr>
            <w:tcW w:w="6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10238E" w14:textId="2DF319DE" w:rsidR="007C5210" w:rsidRPr="00D35E6C" w:rsidRDefault="006F21E1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Subash Bhatta</w:t>
            </w:r>
          </w:p>
        </w:tc>
      </w:tr>
      <w:tr w:rsidR="007C5210" w:rsidRPr="00D35E6C" w14:paraId="6D8CEE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7AD645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Version</w:t>
            </w:r>
          </w:p>
        </w:tc>
        <w:tc>
          <w:tcPr>
            <w:tcW w:w="6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B12CC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0.1 (Draft — living document, update after each team review)</w:t>
            </w:r>
          </w:p>
        </w:tc>
      </w:tr>
      <w:tr w:rsidR="007C5210" w:rsidRPr="00D35E6C" w14:paraId="5E620C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994A66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Status</w:t>
            </w:r>
          </w:p>
        </w:tc>
        <w:tc>
          <w:tcPr>
            <w:tcW w:w="6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C80B30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Draft for internal hackathon submission</w:t>
            </w:r>
          </w:p>
        </w:tc>
      </w:tr>
    </w:tbl>
    <w:p w14:paraId="7273347D" w14:textId="77777777" w:rsidR="007C5210" w:rsidRPr="00D35E6C" w:rsidRDefault="007C5210">
      <w:pPr>
        <w:spacing w:after="160"/>
        <w:rPr>
          <w:sz w:val="28"/>
          <w:szCs w:val="28"/>
        </w:rPr>
      </w:pPr>
    </w:p>
    <w:p w14:paraId="48B18D1B" w14:textId="77777777" w:rsidR="007C5210" w:rsidRPr="00D35E6C" w:rsidRDefault="00000000">
      <w:pPr>
        <w:pStyle w:val="Heading1"/>
        <w:rPr>
          <w:sz w:val="28"/>
          <w:szCs w:val="28"/>
        </w:rPr>
      </w:pPr>
      <w:r w:rsidRPr="00D35E6C">
        <w:rPr>
          <w:sz w:val="28"/>
          <w:szCs w:val="28"/>
        </w:rPr>
        <w:t>1. Introduction</w:t>
      </w:r>
    </w:p>
    <w:p w14:paraId="5E7F1BA6" w14:textId="77777777" w:rsidR="007C5210" w:rsidRPr="00D35E6C" w:rsidRDefault="00000000">
      <w:pPr>
        <w:pStyle w:val="Heading2"/>
        <w:rPr>
          <w:sz w:val="28"/>
          <w:szCs w:val="28"/>
        </w:rPr>
      </w:pPr>
      <w:r w:rsidRPr="00D35E6C">
        <w:rPr>
          <w:sz w:val="28"/>
          <w:szCs w:val="28"/>
        </w:rPr>
        <w:t>1.1 Purpose</w:t>
      </w:r>
    </w:p>
    <w:p w14:paraId="4D549D26" w14:textId="77777777" w:rsidR="007C5210" w:rsidRPr="00D35E6C" w:rsidRDefault="00000000">
      <w:pPr>
        <w:spacing w:after="160"/>
        <w:rPr>
          <w:sz w:val="28"/>
          <w:szCs w:val="28"/>
        </w:rPr>
      </w:pPr>
      <w:r w:rsidRPr="00D35E6C">
        <w:rPr>
          <w:sz w:val="28"/>
          <w:szCs w:val="28"/>
        </w:rPr>
        <w:t>This Software Requirements Specification (SRS) defines the functional and non-functional requirements for AYUSH-Care, a patient-facing software platform that captures structured clinical history through voice and touch interaction, digitizes prior medical documents, and generates a physician-ready summary before consultation. It is written for the Ministry of AYUSH ‘Patient Case-Taking Software’ problem statement under Smart India Hackathon 2026.</w:t>
      </w:r>
    </w:p>
    <w:p w14:paraId="421D9F95" w14:textId="77777777" w:rsidR="007C5210" w:rsidRPr="00D35E6C" w:rsidRDefault="00000000">
      <w:pPr>
        <w:spacing w:after="160"/>
        <w:rPr>
          <w:sz w:val="28"/>
          <w:szCs w:val="28"/>
        </w:rPr>
      </w:pPr>
      <w:r w:rsidRPr="00D35E6C">
        <w:rPr>
          <w:sz w:val="28"/>
          <w:szCs w:val="28"/>
        </w:rPr>
        <w:t>This document is intended for: the development team (as the build reference), evaluators/judges (as evidence of scoping discipline), and the faculty/industry mentor (as a review artifact). It intentionally distinguishes between the full vision described in the official problem statement and the scoped MVP this team will actually build and demonstrate within the hackathon timeframe.</w:t>
      </w:r>
    </w:p>
    <w:p w14:paraId="057FFCBC" w14:textId="77777777" w:rsidR="007C5210" w:rsidRPr="00D35E6C" w:rsidRDefault="00000000">
      <w:pPr>
        <w:pStyle w:val="Heading2"/>
        <w:rPr>
          <w:sz w:val="28"/>
          <w:szCs w:val="28"/>
        </w:rPr>
      </w:pPr>
      <w:r w:rsidRPr="00D35E6C">
        <w:rPr>
          <w:sz w:val="28"/>
          <w:szCs w:val="28"/>
        </w:rPr>
        <w:t>1.2 Scope</w:t>
      </w:r>
    </w:p>
    <w:p w14:paraId="1A0F7777" w14:textId="6895C0EF" w:rsidR="007C5210" w:rsidRPr="00D35E6C" w:rsidRDefault="00000000">
      <w:pPr>
        <w:spacing w:after="160"/>
        <w:rPr>
          <w:sz w:val="28"/>
          <w:szCs w:val="28"/>
        </w:rPr>
      </w:pPr>
      <w:r w:rsidRPr="00D35E6C">
        <w:rPr>
          <w:sz w:val="28"/>
          <w:szCs w:val="28"/>
        </w:rPr>
        <w:t xml:space="preserve">The system enables a patient to independently record a structured medical history — with an AYUSH-specific mode capturing </w:t>
      </w:r>
      <w:proofErr w:type="spellStart"/>
      <w:r w:rsidRPr="00D35E6C">
        <w:rPr>
          <w:sz w:val="28"/>
          <w:szCs w:val="28"/>
        </w:rPr>
        <w:t>Dashavidha</w:t>
      </w:r>
      <w:proofErr w:type="spellEnd"/>
      <w:r w:rsidRPr="00D35E6C">
        <w:rPr>
          <w:sz w:val="28"/>
          <w:szCs w:val="28"/>
        </w:rPr>
        <w:t xml:space="preserve"> Pariksha parameters, particularly a deep Prakriti (constitution) assessment through natural conversation (voice or text) and guided touch interaction, and to upload prior </w:t>
      </w:r>
      <w:r w:rsidRPr="00D35E6C">
        <w:rPr>
          <w:sz w:val="28"/>
          <w:szCs w:val="28"/>
        </w:rPr>
        <w:lastRenderedPageBreak/>
        <w:t>medical documents for digitization. The system synthesizes both inputs into a structured, editable clinical summary intended for physician review at the point of consultation.</w:t>
      </w:r>
    </w:p>
    <w:p w14:paraId="5E66C86D" w14:textId="77777777" w:rsidR="007C5210" w:rsidRPr="00D35E6C" w:rsidRDefault="00000000">
      <w:pPr>
        <w:spacing w:after="160"/>
        <w:rPr>
          <w:sz w:val="28"/>
          <w:szCs w:val="28"/>
        </w:rPr>
      </w:pPr>
      <w:r w:rsidRPr="00D35E6C">
        <w:rPr>
          <w:b/>
          <w:bCs/>
          <w:sz w:val="28"/>
          <w:szCs w:val="28"/>
        </w:rPr>
        <w:t>In scope for the hackathon build (MVP):</w:t>
      </w:r>
    </w:p>
    <w:p w14:paraId="2823E048" w14:textId="77777777" w:rsidR="007C5210" w:rsidRPr="00D35E6C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D35E6C">
        <w:rPr>
          <w:sz w:val="28"/>
          <w:szCs w:val="28"/>
        </w:rPr>
        <w:t>Conversational chief-complaint and history capture (text input; browser speech-to-text for voice).</w:t>
      </w:r>
    </w:p>
    <w:p w14:paraId="035FE61A" w14:textId="77777777" w:rsidR="007C5210" w:rsidRPr="00D35E6C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D35E6C">
        <w:rPr>
          <w:sz w:val="28"/>
          <w:szCs w:val="28"/>
        </w:rPr>
        <w:t xml:space="preserve">AYUSH mode: full Prakriti (constitution) assessment via a 15-question deterministic-scoring flow, plus lightweight single-question capture for the remaining nine </w:t>
      </w:r>
      <w:proofErr w:type="spellStart"/>
      <w:r w:rsidRPr="00D35E6C">
        <w:rPr>
          <w:sz w:val="28"/>
          <w:szCs w:val="28"/>
        </w:rPr>
        <w:t>Dashavidha</w:t>
      </w:r>
      <w:proofErr w:type="spellEnd"/>
      <w:r w:rsidRPr="00D35E6C">
        <w:rPr>
          <w:sz w:val="28"/>
          <w:szCs w:val="28"/>
        </w:rPr>
        <w:t xml:space="preserve"> Pariksha parameters.</w:t>
      </w:r>
    </w:p>
    <w:p w14:paraId="110B32EA" w14:textId="77777777" w:rsidR="007C5210" w:rsidRPr="00D35E6C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D35E6C">
        <w:rPr>
          <w:sz w:val="28"/>
          <w:szCs w:val="28"/>
        </w:rPr>
        <w:t>Single-document upload with OCR text extraction (printed text) and basic entity display.</w:t>
      </w:r>
    </w:p>
    <w:p w14:paraId="75ACE8B6" w14:textId="77777777" w:rsidR="007C5210" w:rsidRPr="00D35E6C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D35E6C">
        <w:rPr>
          <w:sz w:val="28"/>
          <w:szCs w:val="28"/>
        </w:rPr>
        <w:t>AI-generated structured, physician-editable summary screen.</w:t>
      </w:r>
    </w:p>
    <w:p w14:paraId="056886AE" w14:textId="77777777" w:rsidR="007C5210" w:rsidRPr="00D35E6C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D35E6C">
        <w:rPr>
          <w:sz w:val="28"/>
          <w:szCs w:val="28"/>
        </w:rPr>
        <w:t>One rule-based red-flag alert (e.g., specific symptom combination) that raises a priority banner.</w:t>
      </w:r>
    </w:p>
    <w:p w14:paraId="16037EBB" w14:textId="77777777" w:rsidR="007C5210" w:rsidRPr="00D35E6C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D35E6C">
        <w:rPr>
          <w:sz w:val="28"/>
          <w:szCs w:val="28"/>
        </w:rPr>
        <w:t>Mock ABHA/HIS integration screen (visual confirmation only, no live FHIR calls).</w:t>
      </w:r>
    </w:p>
    <w:p w14:paraId="1F218448" w14:textId="77777777" w:rsidR="007C5210" w:rsidRPr="00D35E6C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D35E6C">
        <w:rPr>
          <w:sz w:val="28"/>
          <w:szCs w:val="28"/>
        </w:rPr>
        <w:t>Consent screen with plain-language explanation, audio-narrated.</w:t>
      </w:r>
    </w:p>
    <w:p w14:paraId="63DC8869" w14:textId="77777777" w:rsidR="007C5210" w:rsidRPr="00D35E6C" w:rsidRDefault="00000000">
      <w:pPr>
        <w:spacing w:after="160"/>
        <w:rPr>
          <w:sz w:val="28"/>
          <w:szCs w:val="28"/>
        </w:rPr>
      </w:pPr>
      <w:r w:rsidRPr="00D35E6C">
        <w:rPr>
          <w:b/>
          <w:bCs/>
          <w:sz w:val="28"/>
          <w:szCs w:val="28"/>
        </w:rPr>
        <w:t>Out of scope for the hackathon build (explicitly deferred, documented for the roadmap):</w:t>
      </w:r>
    </w:p>
    <w:p w14:paraId="1E69FE36" w14:textId="77777777" w:rsidR="007C5210" w:rsidRPr="00D35E6C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D35E6C">
        <w:rPr>
          <w:sz w:val="28"/>
          <w:szCs w:val="28"/>
        </w:rPr>
        <w:t>Production-grade multilingual ASR across all Indian languages (Bhashini/AI4Bharat integration is a post-hackathon roadmap item).</w:t>
      </w:r>
    </w:p>
    <w:p w14:paraId="634A1DD4" w14:textId="77777777" w:rsidR="007C5210" w:rsidRPr="00D35E6C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D35E6C">
        <w:rPr>
          <w:sz w:val="28"/>
          <w:szCs w:val="28"/>
        </w:rPr>
        <w:t>Handwritten prescription OCR at production accuracy.</w:t>
      </w:r>
    </w:p>
    <w:p w14:paraId="2D674168" w14:textId="77777777" w:rsidR="007C5210" w:rsidRPr="00D35E6C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D35E6C">
        <w:rPr>
          <w:sz w:val="28"/>
          <w:szCs w:val="28"/>
        </w:rPr>
        <w:t>Live ABDM sandbox / FHIR-based HIS integration.</w:t>
      </w:r>
    </w:p>
    <w:p w14:paraId="6D450221" w14:textId="77777777" w:rsidR="007C5210" w:rsidRPr="00D35E6C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D35E6C">
        <w:rPr>
          <w:sz w:val="28"/>
          <w:szCs w:val="28"/>
        </w:rPr>
        <w:t xml:space="preserve">Full ten-parameter deep assessment for all </w:t>
      </w:r>
      <w:proofErr w:type="spellStart"/>
      <w:r w:rsidRPr="00D35E6C">
        <w:rPr>
          <w:sz w:val="28"/>
          <w:szCs w:val="28"/>
        </w:rPr>
        <w:t>Dashavidha</w:t>
      </w:r>
      <w:proofErr w:type="spellEnd"/>
      <w:r w:rsidRPr="00D35E6C">
        <w:rPr>
          <w:sz w:val="28"/>
          <w:szCs w:val="28"/>
        </w:rPr>
        <w:t xml:space="preserve"> Pariksha components.</w:t>
      </w:r>
    </w:p>
    <w:p w14:paraId="0B6F938B" w14:textId="77777777" w:rsidR="007C5210" w:rsidRPr="00D35E6C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D35E6C">
        <w:rPr>
          <w:sz w:val="28"/>
          <w:szCs w:val="28"/>
        </w:rPr>
        <w:t>Multi-hospital, multi-department configurability and admin dashboards.</w:t>
      </w:r>
    </w:p>
    <w:p w14:paraId="527BF02B" w14:textId="77777777" w:rsidR="007C5210" w:rsidRPr="00D35E6C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D35E6C">
        <w:rPr>
          <w:sz w:val="28"/>
          <w:szCs w:val="28"/>
        </w:rPr>
        <w:t>Clinical trial-grade validation of AI-generated summaries.</w:t>
      </w:r>
    </w:p>
    <w:p w14:paraId="77B9960E" w14:textId="77777777" w:rsidR="007C5210" w:rsidRPr="00D35E6C" w:rsidRDefault="00000000">
      <w:pPr>
        <w:pStyle w:val="Heading2"/>
        <w:rPr>
          <w:sz w:val="28"/>
          <w:szCs w:val="28"/>
        </w:rPr>
      </w:pPr>
      <w:r w:rsidRPr="00D35E6C">
        <w:rPr>
          <w:sz w:val="28"/>
          <w:szCs w:val="28"/>
        </w:rPr>
        <w:t>1.3 Intended Audience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00"/>
      </w:tblGrid>
      <w:tr w:rsidR="007C5210" w:rsidRPr="00D35E6C" w14:paraId="7258EC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BEA1A1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b/>
                <w:bCs/>
                <w:color w:val="FFFFFF"/>
                <w:sz w:val="28"/>
                <w:szCs w:val="28"/>
              </w:rPr>
              <w:t>Audience</w:t>
            </w:r>
          </w:p>
        </w:tc>
        <w:tc>
          <w:tcPr>
            <w:tcW w:w="6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B71C9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b/>
                <w:bCs/>
                <w:color w:val="FFFFFF"/>
                <w:sz w:val="28"/>
                <w:szCs w:val="28"/>
              </w:rPr>
              <w:t>Use of this document</w:t>
            </w:r>
          </w:p>
        </w:tc>
      </w:tr>
      <w:tr w:rsidR="007C5210" w:rsidRPr="00D35E6C" w14:paraId="71F824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7FA5EB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Development team</w:t>
            </w:r>
          </w:p>
        </w:tc>
        <w:tc>
          <w:tcPr>
            <w:tcW w:w="6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0D0150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Primary build reference — module boundaries, data contracts, feature scope</w:t>
            </w:r>
          </w:p>
        </w:tc>
      </w:tr>
      <w:tr w:rsidR="007C5210" w:rsidRPr="00D35E6C" w14:paraId="7D0F9E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AA3095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lastRenderedPageBreak/>
              <w:t>Hackathon evaluators/judges</w:t>
            </w:r>
          </w:p>
        </w:tc>
        <w:tc>
          <w:tcPr>
            <w:tcW w:w="6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6B44C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Evidence of deliberate scoping and technical planning</w:t>
            </w:r>
          </w:p>
        </w:tc>
      </w:tr>
      <w:tr w:rsidR="007C5210" w:rsidRPr="00D35E6C" w14:paraId="6597A1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5F002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Faculty / industry mentor</w:t>
            </w:r>
          </w:p>
        </w:tc>
        <w:tc>
          <w:tcPr>
            <w:tcW w:w="6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56DF2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Review and feedback artifact before internal and national submission</w:t>
            </w:r>
          </w:p>
        </w:tc>
      </w:tr>
      <w:tr w:rsidR="007C5210" w:rsidRPr="00D35E6C" w14:paraId="746ACD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2E9F9D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Future team members (post-SIH)</w:t>
            </w:r>
          </w:p>
        </w:tc>
        <w:tc>
          <w:tcPr>
            <w:tcW w:w="6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DF3B1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Onboarding reference if the project continues beyond the hackathon</w:t>
            </w:r>
          </w:p>
        </w:tc>
      </w:tr>
    </w:tbl>
    <w:p w14:paraId="404F200E" w14:textId="77777777" w:rsidR="007C5210" w:rsidRPr="00D35E6C" w:rsidRDefault="007C5210">
      <w:pPr>
        <w:spacing w:after="160"/>
        <w:rPr>
          <w:sz w:val="28"/>
          <w:szCs w:val="28"/>
        </w:rPr>
      </w:pPr>
    </w:p>
    <w:p w14:paraId="368D7CBF" w14:textId="77777777" w:rsidR="007C5210" w:rsidRPr="00D35E6C" w:rsidRDefault="00000000">
      <w:pPr>
        <w:pStyle w:val="Heading2"/>
        <w:rPr>
          <w:sz w:val="28"/>
          <w:szCs w:val="28"/>
        </w:rPr>
      </w:pPr>
      <w:r w:rsidRPr="00D35E6C">
        <w:rPr>
          <w:sz w:val="28"/>
          <w:szCs w:val="28"/>
        </w:rPr>
        <w:t>1.4 Definitions, Acronyms, and Abbreviations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00"/>
      </w:tblGrid>
      <w:tr w:rsidR="007C5210" w:rsidRPr="00D35E6C" w14:paraId="66D486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F7860C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b/>
                <w:bCs/>
                <w:color w:val="FFFFFF"/>
                <w:sz w:val="28"/>
                <w:szCs w:val="28"/>
              </w:rPr>
              <w:t>Term</w:t>
            </w:r>
          </w:p>
        </w:tc>
        <w:tc>
          <w:tcPr>
            <w:tcW w:w="6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DE7251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b/>
                <w:bCs/>
                <w:color w:val="FFFFFF"/>
                <w:sz w:val="28"/>
                <w:szCs w:val="28"/>
              </w:rPr>
              <w:t>Definition</w:t>
            </w:r>
          </w:p>
        </w:tc>
      </w:tr>
      <w:tr w:rsidR="007C5210" w:rsidRPr="00D35E6C" w14:paraId="59BC7D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3077EA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ABDM</w:t>
            </w:r>
          </w:p>
        </w:tc>
        <w:tc>
          <w:tcPr>
            <w:tcW w:w="6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74F3DF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Ayushman Bharat Digital Mission — India’s national digital health infrastructure</w:t>
            </w:r>
          </w:p>
        </w:tc>
      </w:tr>
      <w:tr w:rsidR="007C5210" w:rsidRPr="00D35E6C" w14:paraId="33325D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31AB2F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ABHA</w:t>
            </w:r>
          </w:p>
        </w:tc>
        <w:tc>
          <w:tcPr>
            <w:tcW w:w="6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8101E4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Ayushman Bharat Health Account — patient’s unique digital health ID</w:t>
            </w:r>
          </w:p>
        </w:tc>
      </w:tr>
      <w:tr w:rsidR="007C5210" w:rsidRPr="00D35E6C" w14:paraId="7084EF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2D368E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ASR</w:t>
            </w:r>
          </w:p>
        </w:tc>
        <w:tc>
          <w:tcPr>
            <w:tcW w:w="6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92A9B3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Automatic Speech Recognition</w:t>
            </w:r>
          </w:p>
        </w:tc>
      </w:tr>
      <w:tr w:rsidR="007C5210" w:rsidRPr="00D35E6C" w14:paraId="441658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EF5E2A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OCR</w:t>
            </w:r>
          </w:p>
        </w:tc>
        <w:tc>
          <w:tcPr>
            <w:tcW w:w="6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C4601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Optical Character Recognition</w:t>
            </w:r>
          </w:p>
        </w:tc>
      </w:tr>
      <w:tr w:rsidR="007C5210" w:rsidRPr="00D35E6C" w14:paraId="3C6B78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4FD7F0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HIS</w:t>
            </w:r>
          </w:p>
        </w:tc>
        <w:tc>
          <w:tcPr>
            <w:tcW w:w="6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1BED4E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Hospital Information System</w:t>
            </w:r>
          </w:p>
        </w:tc>
      </w:tr>
      <w:tr w:rsidR="007C5210" w:rsidRPr="00D35E6C" w14:paraId="4A251E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E81184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FHIR</w:t>
            </w:r>
          </w:p>
        </w:tc>
        <w:tc>
          <w:tcPr>
            <w:tcW w:w="6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F4A32F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Fast Healthcare Interoperability Resources — data exchange standard used by ABDM</w:t>
            </w:r>
          </w:p>
        </w:tc>
      </w:tr>
      <w:tr w:rsidR="007C5210" w:rsidRPr="00D35E6C" w14:paraId="790C2B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1723E7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HPI</w:t>
            </w:r>
          </w:p>
        </w:tc>
        <w:tc>
          <w:tcPr>
            <w:tcW w:w="6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C8FFDA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History of Present Illness</w:t>
            </w:r>
          </w:p>
        </w:tc>
      </w:tr>
      <w:tr w:rsidR="007C5210" w:rsidRPr="00D35E6C" w14:paraId="2557C3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DE8DA3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ROS</w:t>
            </w:r>
          </w:p>
        </w:tc>
        <w:tc>
          <w:tcPr>
            <w:tcW w:w="6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EC9689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Review of Systems</w:t>
            </w:r>
          </w:p>
        </w:tc>
      </w:tr>
      <w:tr w:rsidR="007C5210" w:rsidRPr="00D35E6C" w14:paraId="142ADE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058511" w14:textId="77777777" w:rsidR="007C5210" w:rsidRPr="00D35E6C" w:rsidRDefault="00000000">
            <w:pPr>
              <w:rPr>
                <w:sz w:val="28"/>
                <w:szCs w:val="28"/>
              </w:rPr>
            </w:pPr>
            <w:proofErr w:type="spellStart"/>
            <w:r w:rsidRPr="00D35E6C">
              <w:rPr>
                <w:sz w:val="28"/>
                <w:szCs w:val="28"/>
              </w:rPr>
              <w:t>Dashavidha</w:t>
            </w:r>
            <w:proofErr w:type="spellEnd"/>
            <w:r w:rsidRPr="00D35E6C">
              <w:rPr>
                <w:sz w:val="28"/>
                <w:szCs w:val="28"/>
              </w:rPr>
              <w:t xml:space="preserve"> Pariksha</w:t>
            </w:r>
          </w:p>
        </w:tc>
        <w:tc>
          <w:tcPr>
            <w:tcW w:w="6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CEA8B3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 xml:space="preserve">Ten-fold Ayurvedic patient examination: Prakriti, Vikriti, Sara, </w:t>
            </w:r>
            <w:proofErr w:type="spellStart"/>
            <w:r w:rsidRPr="00D35E6C">
              <w:rPr>
                <w:sz w:val="28"/>
                <w:szCs w:val="28"/>
              </w:rPr>
              <w:t>Samhanana</w:t>
            </w:r>
            <w:proofErr w:type="spellEnd"/>
            <w:r w:rsidRPr="00D35E6C">
              <w:rPr>
                <w:sz w:val="28"/>
                <w:szCs w:val="28"/>
              </w:rPr>
              <w:t xml:space="preserve">, Pramana, </w:t>
            </w:r>
            <w:proofErr w:type="spellStart"/>
            <w:r w:rsidRPr="00D35E6C">
              <w:rPr>
                <w:sz w:val="28"/>
                <w:szCs w:val="28"/>
              </w:rPr>
              <w:t>Satmya</w:t>
            </w:r>
            <w:proofErr w:type="spellEnd"/>
            <w:r w:rsidRPr="00D35E6C">
              <w:rPr>
                <w:sz w:val="28"/>
                <w:szCs w:val="28"/>
              </w:rPr>
              <w:t xml:space="preserve">, Satva, Ahara Shakti, </w:t>
            </w:r>
            <w:proofErr w:type="spellStart"/>
            <w:r w:rsidRPr="00D35E6C">
              <w:rPr>
                <w:sz w:val="28"/>
                <w:szCs w:val="28"/>
              </w:rPr>
              <w:t>Vyayama</w:t>
            </w:r>
            <w:proofErr w:type="spellEnd"/>
            <w:r w:rsidRPr="00D35E6C">
              <w:rPr>
                <w:sz w:val="28"/>
                <w:szCs w:val="28"/>
              </w:rPr>
              <w:t xml:space="preserve"> Shakti, Vaya</w:t>
            </w:r>
          </w:p>
        </w:tc>
      </w:tr>
      <w:tr w:rsidR="007C5210" w:rsidRPr="00D35E6C" w14:paraId="38800F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B331F9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Prakriti</w:t>
            </w:r>
          </w:p>
        </w:tc>
        <w:tc>
          <w:tcPr>
            <w:tcW w:w="6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0F7D2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An individual’s baseline constitutional nature (Vata / Pitta / Kapha), determined once and considered lifelong</w:t>
            </w:r>
          </w:p>
        </w:tc>
      </w:tr>
      <w:tr w:rsidR="007C5210" w:rsidRPr="00D35E6C" w14:paraId="3C13AB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AB8C8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Vikriti</w:t>
            </w:r>
          </w:p>
        </w:tc>
        <w:tc>
          <w:tcPr>
            <w:tcW w:w="6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FA182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The patient’s current pathological/imbalanced state, as distinct from Prakriti</w:t>
            </w:r>
          </w:p>
        </w:tc>
      </w:tr>
      <w:tr w:rsidR="007C5210" w:rsidRPr="00D35E6C" w14:paraId="4592A5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A08AB5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lastRenderedPageBreak/>
              <w:t>DPDP Act</w:t>
            </w:r>
          </w:p>
        </w:tc>
        <w:tc>
          <w:tcPr>
            <w:tcW w:w="6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F62FBF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Digital Personal Data Protection Act, 2023 (India)</w:t>
            </w:r>
          </w:p>
        </w:tc>
      </w:tr>
      <w:tr w:rsidR="007C5210" w:rsidRPr="00D35E6C" w14:paraId="30A3B5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D4B3E2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SRS</w:t>
            </w:r>
          </w:p>
        </w:tc>
        <w:tc>
          <w:tcPr>
            <w:tcW w:w="6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05ABFB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Software Requirements Specification</w:t>
            </w:r>
          </w:p>
        </w:tc>
      </w:tr>
      <w:tr w:rsidR="007C5210" w:rsidRPr="00D35E6C" w14:paraId="70C9B9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87BED6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MVP</w:t>
            </w:r>
          </w:p>
        </w:tc>
        <w:tc>
          <w:tcPr>
            <w:tcW w:w="6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B0DAE0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Minimum Viable Product</w:t>
            </w:r>
          </w:p>
        </w:tc>
      </w:tr>
    </w:tbl>
    <w:p w14:paraId="05F0E6FF" w14:textId="77777777" w:rsidR="007C5210" w:rsidRPr="00D35E6C" w:rsidRDefault="007C5210">
      <w:pPr>
        <w:spacing w:after="160"/>
        <w:rPr>
          <w:sz w:val="28"/>
          <w:szCs w:val="28"/>
        </w:rPr>
      </w:pPr>
    </w:p>
    <w:p w14:paraId="05DA6E3A" w14:textId="77777777" w:rsidR="007C5210" w:rsidRPr="00D35E6C" w:rsidRDefault="00000000">
      <w:pPr>
        <w:pStyle w:val="Heading2"/>
        <w:rPr>
          <w:sz w:val="28"/>
          <w:szCs w:val="28"/>
        </w:rPr>
      </w:pPr>
      <w:r w:rsidRPr="00D35E6C">
        <w:rPr>
          <w:sz w:val="28"/>
          <w:szCs w:val="28"/>
        </w:rPr>
        <w:t>1.5 References</w:t>
      </w:r>
    </w:p>
    <w:p w14:paraId="27C35348" w14:textId="77777777" w:rsidR="007C5210" w:rsidRPr="00D35E6C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D35E6C">
        <w:rPr>
          <w:sz w:val="28"/>
          <w:szCs w:val="28"/>
        </w:rPr>
        <w:t>Smart India Hackathon 2026 — Problem Statement: “Patient Case-Taking Software,” Ministry of AYUSH (Software category).</w:t>
      </w:r>
    </w:p>
    <w:p w14:paraId="0B5EAB14" w14:textId="77777777" w:rsidR="007C5210" w:rsidRPr="00D35E6C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D35E6C">
        <w:rPr>
          <w:sz w:val="28"/>
          <w:szCs w:val="28"/>
        </w:rPr>
        <w:t xml:space="preserve">Charaka Samhita, Vimana </w:t>
      </w:r>
      <w:proofErr w:type="spellStart"/>
      <w:r w:rsidRPr="00D35E6C">
        <w:rPr>
          <w:sz w:val="28"/>
          <w:szCs w:val="28"/>
        </w:rPr>
        <w:t>Sthana</w:t>
      </w:r>
      <w:proofErr w:type="spellEnd"/>
      <w:r w:rsidRPr="00D35E6C">
        <w:rPr>
          <w:sz w:val="28"/>
          <w:szCs w:val="28"/>
        </w:rPr>
        <w:t xml:space="preserve">, Chapter 8 (8.94) — classical source for </w:t>
      </w:r>
      <w:proofErr w:type="spellStart"/>
      <w:r w:rsidRPr="00D35E6C">
        <w:rPr>
          <w:sz w:val="28"/>
          <w:szCs w:val="28"/>
        </w:rPr>
        <w:t>Dashavidha</w:t>
      </w:r>
      <w:proofErr w:type="spellEnd"/>
      <w:r w:rsidRPr="00D35E6C">
        <w:rPr>
          <w:sz w:val="28"/>
          <w:szCs w:val="28"/>
        </w:rPr>
        <w:t xml:space="preserve"> Pariksha.</w:t>
      </w:r>
    </w:p>
    <w:p w14:paraId="49D5E167" w14:textId="77777777" w:rsidR="007C5210" w:rsidRPr="00D35E6C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D35E6C">
        <w:rPr>
          <w:sz w:val="28"/>
          <w:szCs w:val="28"/>
        </w:rPr>
        <w:t>Digital Personal Data Protection Act, 2023, Government of India.</w:t>
      </w:r>
    </w:p>
    <w:p w14:paraId="2D34FCAB" w14:textId="77777777" w:rsidR="007C5210" w:rsidRPr="00D35E6C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D35E6C">
        <w:rPr>
          <w:sz w:val="28"/>
          <w:szCs w:val="28"/>
        </w:rPr>
        <w:t>Ayushman Bharat Digital Mission — ABDM Sandbox and FHIR API documentation (abdm.gov.in).</w:t>
      </w:r>
    </w:p>
    <w:p w14:paraId="64CDF433" w14:textId="77777777" w:rsidR="007C5210" w:rsidRPr="00D35E6C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D35E6C">
        <w:rPr>
          <w:sz w:val="28"/>
          <w:szCs w:val="28"/>
        </w:rPr>
        <w:t>BMJ Open (2017) — cross-country study on primary-care consultation length, cited in the problem statement background.</w:t>
      </w:r>
    </w:p>
    <w:p w14:paraId="4C1E3EB0" w14:textId="77777777" w:rsidR="007C5210" w:rsidRPr="00D35E6C" w:rsidRDefault="00000000">
      <w:pPr>
        <w:pStyle w:val="Heading2"/>
        <w:rPr>
          <w:sz w:val="28"/>
          <w:szCs w:val="28"/>
        </w:rPr>
      </w:pPr>
      <w:r w:rsidRPr="00D35E6C">
        <w:rPr>
          <w:sz w:val="28"/>
          <w:szCs w:val="28"/>
        </w:rPr>
        <w:t>1.6 Document Overview</w:t>
      </w:r>
    </w:p>
    <w:p w14:paraId="3F57D0EF" w14:textId="77777777" w:rsidR="007C5210" w:rsidRPr="00D35E6C" w:rsidRDefault="00000000">
      <w:pPr>
        <w:spacing w:after="160"/>
        <w:rPr>
          <w:sz w:val="28"/>
          <w:szCs w:val="28"/>
        </w:rPr>
      </w:pPr>
      <w:r w:rsidRPr="00D35E6C">
        <w:rPr>
          <w:sz w:val="28"/>
          <w:szCs w:val="28"/>
        </w:rPr>
        <w:t>Section 2 describes the product context and constraints. Section 3 defines system features and functional requirements by module. Section 4 covers external interface requirements. Section 5 defines non-functional requirements. Section 6 defines the data model. Section 7 covers assumptions, dependencies, and risks. Section 8 defines the MVP-to-full-vision roadmap and traceability back to the official problem statement.</w:t>
      </w:r>
    </w:p>
    <w:p w14:paraId="26F7495A" w14:textId="77777777" w:rsidR="007C5210" w:rsidRPr="00D35E6C" w:rsidRDefault="00000000">
      <w:pPr>
        <w:rPr>
          <w:sz w:val="28"/>
          <w:szCs w:val="28"/>
        </w:rPr>
      </w:pPr>
      <w:r w:rsidRPr="00D35E6C">
        <w:rPr>
          <w:sz w:val="28"/>
          <w:szCs w:val="28"/>
        </w:rPr>
        <w:br w:type="page"/>
      </w:r>
    </w:p>
    <w:p w14:paraId="77C5C414" w14:textId="77777777" w:rsidR="007C5210" w:rsidRPr="00D35E6C" w:rsidRDefault="00000000">
      <w:pPr>
        <w:pStyle w:val="Heading1"/>
        <w:rPr>
          <w:sz w:val="28"/>
          <w:szCs w:val="28"/>
        </w:rPr>
      </w:pPr>
      <w:r w:rsidRPr="00D35E6C">
        <w:rPr>
          <w:sz w:val="28"/>
          <w:szCs w:val="28"/>
        </w:rPr>
        <w:lastRenderedPageBreak/>
        <w:t>2. Overall Description</w:t>
      </w:r>
    </w:p>
    <w:p w14:paraId="790030EB" w14:textId="77777777" w:rsidR="007C5210" w:rsidRPr="00D35E6C" w:rsidRDefault="00000000">
      <w:pPr>
        <w:pStyle w:val="Heading2"/>
        <w:rPr>
          <w:sz w:val="28"/>
          <w:szCs w:val="28"/>
        </w:rPr>
      </w:pPr>
      <w:r w:rsidRPr="00D35E6C">
        <w:rPr>
          <w:sz w:val="28"/>
          <w:szCs w:val="28"/>
        </w:rPr>
        <w:t>2.1 Product Perspective</w:t>
      </w:r>
    </w:p>
    <w:p w14:paraId="176198BE" w14:textId="77777777" w:rsidR="007C5210" w:rsidRPr="00D35E6C" w:rsidRDefault="00000000">
      <w:pPr>
        <w:spacing w:after="160"/>
        <w:rPr>
          <w:sz w:val="28"/>
          <w:szCs w:val="28"/>
        </w:rPr>
      </w:pPr>
      <w:r w:rsidRPr="00D35E6C">
        <w:rPr>
          <w:sz w:val="28"/>
          <w:szCs w:val="28"/>
        </w:rPr>
        <w:t>AYUSH-Care is a new, standalone, patient-facing software platform intended to sit at the ‘first mile’ of the OPD journey — after registration/token issuance and before physician consultation. It is designed to eventually integrate with ABDM (via ABHA authentication and FHIR-based HIS push) and with AYUSH hospital information systems, but for the hackathon MVP these integrations are represented by mocked confirmation screens with a documented real-integration plan (Section 8).</w:t>
      </w:r>
    </w:p>
    <w:p w14:paraId="162D5DC2" w14:textId="77777777" w:rsidR="007C5210" w:rsidRPr="00D35E6C" w:rsidRDefault="00000000">
      <w:pPr>
        <w:pStyle w:val="Heading2"/>
        <w:rPr>
          <w:sz w:val="28"/>
          <w:szCs w:val="28"/>
        </w:rPr>
      </w:pPr>
      <w:r w:rsidRPr="00D35E6C">
        <w:rPr>
          <w:sz w:val="28"/>
          <w:szCs w:val="28"/>
        </w:rPr>
        <w:t>2.2 Product Functions (Summary)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200"/>
        <w:gridCol w:w="2800"/>
      </w:tblGrid>
      <w:tr w:rsidR="007C5210" w:rsidRPr="00D35E6C" w14:paraId="7A4724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729FCF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b/>
                <w:bCs/>
                <w:color w:val="FFFFFF"/>
                <w:sz w:val="28"/>
                <w:szCs w:val="28"/>
              </w:rPr>
              <w:t>Module</w:t>
            </w:r>
          </w:p>
        </w:tc>
        <w:tc>
          <w:tcPr>
            <w:tcW w:w="4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9BB36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b/>
                <w:bCs/>
                <w:color w:val="FFFFFF"/>
                <w:sz w:val="28"/>
                <w:szCs w:val="28"/>
              </w:rPr>
              <w:t>Function</w:t>
            </w:r>
          </w:p>
        </w:tc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FFFD9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b/>
                <w:bCs/>
                <w:color w:val="FFFFFF"/>
                <w:sz w:val="28"/>
                <w:szCs w:val="28"/>
              </w:rPr>
              <w:t>MVP Status</w:t>
            </w:r>
          </w:p>
        </w:tc>
      </w:tr>
      <w:tr w:rsidR="007C5210" w:rsidRPr="00D35E6C" w14:paraId="7708B1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4239AB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A — Conversational History Engine</w:t>
            </w:r>
          </w:p>
        </w:tc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AB1EC8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Voice/touch chief-complaint capture, AYUSH Prakriti assessment, adaptive follow-ups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C880FA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Build — primary focus</w:t>
            </w:r>
          </w:p>
        </w:tc>
      </w:tr>
      <w:tr w:rsidR="007C5210" w:rsidRPr="00D35E6C" w14:paraId="63FE5D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3AA9C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B — Document Digitization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04E7D4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OCR upload, text extraction, basic structuring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EA2F5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Build — reduced scope (printed text only)</w:t>
            </w:r>
          </w:p>
        </w:tc>
      </w:tr>
      <w:tr w:rsidR="007C5210" w:rsidRPr="00D35E6C" w14:paraId="636BA5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44C9F0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C — Summary Generator</w:t>
            </w:r>
          </w:p>
        </w:tc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03CC96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AI synthesis of conversation + documents into physician-ready summary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CC6C82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Build — secondary focus</w:t>
            </w:r>
          </w:p>
        </w:tc>
      </w:tr>
      <w:tr w:rsidR="007C5210" w:rsidRPr="00D35E6C" w14:paraId="45850B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AB6830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D — Consent, Privacy, ABDM/HIS Integration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C8DAEB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Consent capture, ABHA auth, FHIR push to HIS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834F47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Mocked for demo; real integration on roadmap</w:t>
            </w:r>
          </w:p>
        </w:tc>
      </w:tr>
    </w:tbl>
    <w:p w14:paraId="1C15C8AC" w14:textId="77777777" w:rsidR="007C5210" w:rsidRPr="00D35E6C" w:rsidRDefault="007C5210">
      <w:pPr>
        <w:spacing w:after="160"/>
        <w:rPr>
          <w:sz w:val="28"/>
          <w:szCs w:val="28"/>
        </w:rPr>
      </w:pPr>
    </w:p>
    <w:p w14:paraId="0AC02C4E" w14:textId="77777777" w:rsidR="007C5210" w:rsidRPr="00D35E6C" w:rsidRDefault="00000000">
      <w:pPr>
        <w:pStyle w:val="Heading2"/>
        <w:rPr>
          <w:sz w:val="28"/>
          <w:szCs w:val="28"/>
        </w:rPr>
      </w:pPr>
      <w:r w:rsidRPr="00D35E6C">
        <w:rPr>
          <w:sz w:val="28"/>
          <w:szCs w:val="28"/>
        </w:rPr>
        <w:t>2.3 User Classes and Characteristics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600"/>
      </w:tblGrid>
      <w:tr w:rsidR="007C5210" w:rsidRPr="00D35E6C" w14:paraId="114E1B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05A32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b/>
                <w:bCs/>
                <w:color w:val="FFFFFF"/>
                <w:sz w:val="28"/>
                <w:szCs w:val="28"/>
              </w:rPr>
              <w:t>User Class</w:t>
            </w:r>
          </w:p>
        </w:tc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40E9EF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b/>
                <w:bCs/>
                <w:color w:val="FFFFFF"/>
                <w:sz w:val="28"/>
                <w:szCs w:val="28"/>
              </w:rPr>
              <w:t>Characteristics</w:t>
            </w:r>
          </w:p>
        </w:tc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5B5162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b/>
                <w:bCs/>
                <w:color w:val="FFFFFF"/>
                <w:sz w:val="28"/>
                <w:szCs w:val="28"/>
              </w:rPr>
              <w:t>Key Needs</w:t>
            </w:r>
          </w:p>
        </w:tc>
      </w:tr>
      <w:tr w:rsidR="007C5210" w:rsidRPr="00D35E6C" w14:paraId="0B6DE0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01EE8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Patient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2EAE74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 xml:space="preserve">Wide range of literacy, age, and language; may be first-time technology users; </w:t>
            </w:r>
            <w:r w:rsidRPr="00D35E6C">
              <w:rPr>
                <w:sz w:val="28"/>
                <w:szCs w:val="28"/>
              </w:rPr>
              <w:lastRenderedPageBreak/>
              <w:t>possible anxiety/distress from illness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E781DD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lastRenderedPageBreak/>
              <w:t>Simple, dual-mode (</w:t>
            </w:r>
            <w:proofErr w:type="spellStart"/>
            <w:r w:rsidRPr="00D35E6C">
              <w:rPr>
                <w:sz w:val="28"/>
                <w:szCs w:val="28"/>
              </w:rPr>
              <w:t>voice+touch</w:t>
            </w:r>
            <w:proofErr w:type="spellEnd"/>
            <w:r w:rsidRPr="00D35E6C">
              <w:rPr>
                <w:sz w:val="28"/>
                <w:szCs w:val="28"/>
              </w:rPr>
              <w:t xml:space="preserve">) interaction; local language; large </w:t>
            </w:r>
            <w:r w:rsidRPr="00D35E6C">
              <w:rPr>
                <w:sz w:val="28"/>
                <w:szCs w:val="28"/>
              </w:rPr>
              <w:lastRenderedPageBreak/>
              <w:t>text/icons; clear consent explanation</w:t>
            </w:r>
          </w:p>
        </w:tc>
      </w:tr>
      <w:tr w:rsidR="007C5210" w:rsidRPr="00D35E6C" w14:paraId="429E36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80AC6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lastRenderedPageBreak/>
              <w:t>Physician / Vaidya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1F87E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Time-constrained (2–5 min/patient); needs to trust and quickly verify AI output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36B3D7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Fast-to-scan structured summary; full edit control; no autonomous diagnosis claims</w:t>
            </w:r>
          </w:p>
        </w:tc>
      </w:tr>
      <w:tr w:rsidR="007C5210" w:rsidRPr="00D35E6C" w14:paraId="2774F9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9F3AA7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Triage / Front-desk staff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99EF6F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Handles high patient volume; needs to identify urgent cases fast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835C34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Clear red-flag alerts; minimal extra workload</w:t>
            </w:r>
          </w:p>
        </w:tc>
      </w:tr>
      <w:tr w:rsidR="007C5210" w:rsidRPr="00D35E6C" w14:paraId="7F539E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91AFD4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Hospital IT / Admin (future)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32633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Responsible for HIS integration and data governance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AD744E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FHIR compliance, audit logs, DPDP-compliant data handling</w:t>
            </w:r>
          </w:p>
        </w:tc>
      </w:tr>
    </w:tbl>
    <w:p w14:paraId="46036067" w14:textId="77777777" w:rsidR="007C5210" w:rsidRPr="00D35E6C" w:rsidRDefault="007C5210">
      <w:pPr>
        <w:spacing w:after="160"/>
        <w:rPr>
          <w:sz w:val="28"/>
          <w:szCs w:val="28"/>
        </w:rPr>
      </w:pPr>
    </w:p>
    <w:p w14:paraId="0A9625AA" w14:textId="77777777" w:rsidR="007C5210" w:rsidRPr="00D35E6C" w:rsidRDefault="00000000">
      <w:pPr>
        <w:pStyle w:val="Heading2"/>
        <w:rPr>
          <w:sz w:val="28"/>
          <w:szCs w:val="28"/>
        </w:rPr>
      </w:pPr>
      <w:r w:rsidRPr="00D35E6C">
        <w:rPr>
          <w:sz w:val="28"/>
          <w:szCs w:val="28"/>
        </w:rPr>
        <w:t>2.4 Operating Environment</w:t>
      </w:r>
    </w:p>
    <w:p w14:paraId="3D2FA0DB" w14:textId="77777777" w:rsidR="007C5210" w:rsidRPr="00D35E6C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D35E6C">
        <w:rPr>
          <w:sz w:val="28"/>
          <w:szCs w:val="28"/>
        </w:rPr>
        <w:t>Client: touchscreen kiosk or tablet form factor (primary), responsive web app (demo runs in standard browser).</w:t>
      </w:r>
    </w:p>
    <w:p w14:paraId="673AD0F1" w14:textId="77777777" w:rsidR="007C5210" w:rsidRPr="00D35E6C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D35E6C">
        <w:rPr>
          <w:sz w:val="28"/>
          <w:szCs w:val="28"/>
        </w:rPr>
        <w:t>Server: cloud-hosted API (demo: single-instance deployment; production: horizontally scalable).</w:t>
      </w:r>
    </w:p>
    <w:p w14:paraId="566E9028" w14:textId="77777777" w:rsidR="007C5210" w:rsidRPr="00D35E6C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D35E6C">
        <w:rPr>
          <w:sz w:val="28"/>
          <w:szCs w:val="28"/>
        </w:rPr>
        <w:t>Network: assumes hospital Wi-Fi/LAN; degraded-connectivity behavior documented in Section 5.4.</w:t>
      </w:r>
    </w:p>
    <w:p w14:paraId="6A9D29DE" w14:textId="77777777" w:rsidR="007C5210" w:rsidRPr="00D35E6C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D35E6C">
        <w:rPr>
          <w:sz w:val="28"/>
          <w:szCs w:val="28"/>
        </w:rPr>
        <w:t>Browsers: Chrome/Edge (Web Speech API dependency for voice input in MVP).</w:t>
      </w:r>
    </w:p>
    <w:p w14:paraId="2A5C1399" w14:textId="77777777" w:rsidR="007C5210" w:rsidRPr="00D35E6C" w:rsidRDefault="00000000">
      <w:pPr>
        <w:pStyle w:val="Heading2"/>
        <w:rPr>
          <w:sz w:val="28"/>
          <w:szCs w:val="28"/>
        </w:rPr>
      </w:pPr>
      <w:r w:rsidRPr="00D35E6C">
        <w:rPr>
          <w:sz w:val="28"/>
          <w:szCs w:val="28"/>
        </w:rPr>
        <w:t>2.5 Design and Implementation Constraints</w:t>
      </w:r>
    </w:p>
    <w:p w14:paraId="2968A847" w14:textId="77777777" w:rsidR="007C5210" w:rsidRPr="00D35E6C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D35E6C">
        <w:rPr>
          <w:sz w:val="28"/>
          <w:szCs w:val="28"/>
        </w:rPr>
        <w:t>Hackathon time constraint (36-hour build window at Grand Finale) drives the MVP scope defined in Section 1.2.</w:t>
      </w:r>
    </w:p>
    <w:p w14:paraId="2F0C8183" w14:textId="77777777" w:rsidR="007C5210" w:rsidRPr="00D35E6C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D35E6C">
        <w:rPr>
          <w:sz w:val="28"/>
          <w:szCs w:val="28"/>
        </w:rPr>
        <w:t>No production ABDM sandbox credentials assumed available during the hackathon; integration is simulated.</w:t>
      </w:r>
    </w:p>
    <w:p w14:paraId="0DD150A4" w14:textId="77777777" w:rsidR="007C5210" w:rsidRPr="00D35E6C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D35E6C">
        <w:rPr>
          <w:sz w:val="28"/>
          <w:szCs w:val="28"/>
        </w:rPr>
        <w:t>Handwritten OCR accuracy is a known hard limitation; MVP scopes to printed documents only.</w:t>
      </w:r>
    </w:p>
    <w:p w14:paraId="320F5315" w14:textId="77777777" w:rsidR="007C5210" w:rsidRPr="00D35E6C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D35E6C">
        <w:rPr>
          <w:sz w:val="28"/>
          <w:szCs w:val="28"/>
        </w:rPr>
        <w:t>Must comply with DPDP Act 2023 principles even in demo form (explicit consent, data minimization, session cleanup).</w:t>
      </w:r>
    </w:p>
    <w:p w14:paraId="10F32C9E" w14:textId="77777777" w:rsidR="007C5210" w:rsidRPr="00D35E6C" w:rsidRDefault="00000000">
      <w:pPr>
        <w:pStyle w:val="Heading2"/>
        <w:rPr>
          <w:sz w:val="28"/>
          <w:szCs w:val="28"/>
        </w:rPr>
      </w:pPr>
      <w:r w:rsidRPr="00D35E6C">
        <w:rPr>
          <w:sz w:val="28"/>
          <w:szCs w:val="28"/>
        </w:rPr>
        <w:lastRenderedPageBreak/>
        <w:t>2.6 Assumptions and Dependencies</w:t>
      </w:r>
    </w:p>
    <w:p w14:paraId="5C0350A9" w14:textId="77777777" w:rsidR="007C5210" w:rsidRPr="00D35E6C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D35E6C">
        <w:rPr>
          <w:sz w:val="28"/>
          <w:szCs w:val="28"/>
        </w:rPr>
        <w:t>Patients have basic comprehension of a guided on-screen flow, or are assisted by hospital staff for first use.</w:t>
      </w:r>
    </w:p>
    <w:p w14:paraId="063A4421" w14:textId="77777777" w:rsidR="007C5210" w:rsidRPr="00D35E6C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D35E6C">
        <w:rPr>
          <w:sz w:val="28"/>
          <w:szCs w:val="28"/>
        </w:rPr>
        <w:t>Availability of an LLM API (e.g., Claude/GPT) for conversation and summarization during build and demo.</w:t>
      </w:r>
    </w:p>
    <w:p w14:paraId="04546C93" w14:textId="77777777" w:rsidR="007C5210" w:rsidRPr="00D35E6C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D35E6C">
        <w:rPr>
          <w:sz w:val="28"/>
          <w:szCs w:val="28"/>
        </w:rPr>
        <w:t>Browser-based speech recognition is sufficient for demo purposes; production would use Bhashini/AI4Bharat.</w:t>
      </w:r>
    </w:p>
    <w:p w14:paraId="35D5FAED" w14:textId="77777777" w:rsidR="007C5210" w:rsidRPr="00D35E6C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D35E6C">
        <w:rPr>
          <w:sz w:val="28"/>
          <w:szCs w:val="28"/>
        </w:rPr>
        <w:t>At least one team member can validate AYUSH/Prakriti question content for domain accuracy (see Section 7.3, Risk R1).</w:t>
      </w:r>
    </w:p>
    <w:p w14:paraId="6D08206D" w14:textId="77777777" w:rsidR="007C5210" w:rsidRPr="00D35E6C" w:rsidRDefault="00000000">
      <w:pPr>
        <w:rPr>
          <w:sz w:val="28"/>
          <w:szCs w:val="28"/>
        </w:rPr>
      </w:pPr>
      <w:r w:rsidRPr="00D35E6C">
        <w:rPr>
          <w:sz w:val="28"/>
          <w:szCs w:val="28"/>
        </w:rPr>
        <w:br w:type="page"/>
      </w:r>
    </w:p>
    <w:p w14:paraId="6BD0D6A1" w14:textId="77777777" w:rsidR="007C5210" w:rsidRPr="00D35E6C" w:rsidRDefault="00000000">
      <w:pPr>
        <w:pStyle w:val="Heading1"/>
        <w:rPr>
          <w:sz w:val="28"/>
          <w:szCs w:val="28"/>
        </w:rPr>
      </w:pPr>
      <w:r w:rsidRPr="00D35E6C">
        <w:rPr>
          <w:sz w:val="28"/>
          <w:szCs w:val="28"/>
        </w:rPr>
        <w:lastRenderedPageBreak/>
        <w:t>3. System Features and Functional Requirements</w:t>
      </w:r>
    </w:p>
    <w:p w14:paraId="45C6C105" w14:textId="77777777" w:rsidR="007C5210" w:rsidRPr="00D35E6C" w:rsidRDefault="00000000">
      <w:pPr>
        <w:spacing w:after="160"/>
        <w:rPr>
          <w:sz w:val="28"/>
          <w:szCs w:val="28"/>
        </w:rPr>
      </w:pPr>
      <w:r w:rsidRPr="00D35E6C">
        <w:rPr>
          <w:sz w:val="28"/>
          <w:szCs w:val="28"/>
        </w:rPr>
        <w:t>Requirements are grouped by module and numbered FR-[Module]-[No.] for traceability. Priority: M = Must-have for hackathon demo, S = Should-have if time allows, C = Could-have / roadmap only.</w:t>
      </w:r>
    </w:p>
    <w:p w14:paraId="74E7B142" w14:textId="77777777" w:rsidR="007C5210" w:rsidRPr="00D35E6C" w:rsidRDefault="00000000">
      <w:pPr>
        <w:pStyle w:val="Heading2"/>
        <w:rPr>
          <w:sz w:val="28"/>
          <w:szCs w:val="28"/>
        </w:rPr>
      </w:pPr>
      <w:r w:rsidRPr="00D35E6C">
        <w:rPr>
          <w:sz w:val="28"/>
          <w:szCs w:val="28"/>
        </w:rPr>
        <w:t>3.1 Module A — Conversational History Engine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000"/>
        <w:gridCol w:w="1600"/>
      </w:tblGrid>
      <w:tr w:rsidR="007C5210" w:rsidRPr="00D35E6C" w14:paraId="345126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82603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b/>
                <w:bCs/>
                <w:color w:val="FFFFFF"/>
                <w:sz w:val="28"/>
                <w:szCs w:val="28"/>
              </w:rPr>
              <w:t>ID</w:t>
            </w:r>
          </w:p>
        </w:tc>
        <w:tc>
          <w:tcPr>
            <w:tcW w:w="6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2736CD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b/>
                <w:bCs/>
                <w:color w:val="FFFFFF"/>
                <w:sz w:val="28"/>
                <w:szCs w:val="28"/>
              </w:rPr>
              <w:t>Requirement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6E3E1A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b/>
                <w:bCs/>
                <w:color w:val="FFFFFF"/>
                <w:sz w:val="28"/>
                <w:szCs w:val="28"/>
              </w:rPr>
              <w:t>Priority</w:t>
            </w:r>
          </w:p>
        </w:tc>
      </w:tr>
      <w:tr w:rsidR="007C5210" w:rsidRPr="00D35E6C" w14:paraId="32B985D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4FA792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FR-A-1</w:t>
            </w:r>
          </w:p>
        </w:tc>
        <w:tc>
          <w:tcPr>
            <w:tcW w:w="6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DC527A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System shall allow the patient to select an interface language before starting the interview.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54BBE8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M</w:t>
            </w:r>
          </w:p>
        </w:tc>
      </w:tr>
      <w:tr w:rsidR="007C5210" w:rsidRPr="00D35E6C" w14:paraId="4A06633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50DC7B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FR-A-2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271DD2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System shall capture the chief complaint via free-text or voice input.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AFD189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M</w:t>
            </w:r>
          </w:p>
        </w:tc>
      </w:tr>
      <w:tr w:rsidR="007C5210" w:rsidRPr="00D35E6C" w14:paraId="79629A8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1904C7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FR-A-3</w:t>
            </w:r>
          </w:p>
        </w:tc>
        <w:tc>
          <w:tcPr>
            <w:tcW w:w="6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D9314A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System shall run the 15-question Prakriti assessment, offering both tap-to-select and voice-answer for every question.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44CC68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M</w:t>
            </w:r>
          </w:p>
        </w:tc>
      </w:tr>
      <w:tr w:rsidR="007C5210" w:rsidRPr="00D35E6C" w14:paraId="20A318D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CF2AB2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FR-A-4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A5E007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System shall compute a deterministic Vata/Pitta/Kapha score from Prakriti answers and display the dominant constitution.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9065ED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M</w:t>
            </w:r>
          </w:p>
        </w:tc>
      </w:tr>
      <w:tr w:rsidR="007C5210" w:rsidRPr="00D35E6C" w14:paraId="21651D5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C4DCA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FR-A-5</w:t>
            </w:r>
          </w:p>
        </w:tc>
        <w:tc>
          <w:tcPr>
            <w:tcW w:w="6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4110E2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System shall use the LLM to rephrase questions naturally and to interpret free-text answers that do not map directly to a given option, asking a clarifying follow-up when needed.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31610E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M</w:t>
            </w:r>
          </w:p>
        </w:tc>
      </w:tr>
      <w:tr w:rsidR="007C5210" w:rsidRPr="00D35E6C" w14:paraId="5A8826A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388D8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FR-A-6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459212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 xml:space="preserve">System shall capture single-question responses for the remaining nine </w:t>
            </w:r>
            <w:proofErr w:type="spellStart"/>
            <w:r w:rsidRPr="00D35E6C">
              <w:rPr>
                <w:sz w:val="28"/>
                <w:szCs w:val="28"/>
              </w:rPr>
              <w:t>Dashavidha</w:t>
            </w:r>
            <w:proofErr w:type="spellEnd"/>
            <w:r w:rsidRPr="00D35E6C">
              <w:rPr>
                <w:sz w:val="28"/>
                <w:szCs w:val="28"/>
              </w:rPr>
              <w:t xml:space="preserve"> Pariksha parameters (Vikriti, Sara, </w:t>
            </w:r>
            <w:proofErr w:type="spellStart"/>
            <w:r w:rsidRPr="00D35E6C">
              <w:rPr>
                <w:sz w:val="28"/>
                <w:szCs w:val="28"/>
              </w:rPr>
              <w:t>Samhanana</w:t>
            </w:r>
            <w:proofErr w:type="spellEnd"/>
            <w:r w:rsidRPr="00D35E6C">
              <w:rPr>
                <w:sz w:val="28"/>
                <w:szCs w:val="28"/>
              </w:rPr>
              <w:t xml:space="preserve">, Pramana, </w:t>
            </w:r>
            <w:proofErr w:type="spellStart"/>
            <w:r w:rsidRPr="00D35E6C">
              <w:rPr>
                <w:sz w:val="28"/>
                <w:szCs w:val="28"/>
              </w:rPr>
              <w:t>Satmya</w:t>
            </w:r>
            <w:proofErr w:type="spellEnd"/>
            <w:r w:rsidRPr="00D35E6C">
              <w:rPr>
                <w:sz w:val="28"/>
                <w:szCs w:val="28"/>
              </w:rPr>
              <w:t xml:space="preserve">, Satva, Ahara Shakti, </w:t>
            </w:r>
            <w:proofErr w:type="spellStart"/>
            <w:r w:rsidRPr="00D35E6C">
              <w:rPr>
                <w:sz w:val="28"/>
                <w:szCs w:val="28"/>
              </w:rPr>
              <w:t>Vyayama</w:t>
            </w:r>
            <w:proofErr w:type="spellEnd"/>
            <w:r w:rsidRPr="00D35E6C">
              <w:rPr>
                <w:sz w:val="28"/>
                <w:szCs w:val="28"/>
              </w:rPr>
              <w:t xml:space="preserve"> Shakti, Vaya).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1A0F1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S</w:t>
            </w:r>
          </w:p>
        </w:tc>
      </w:tr>
      <w:tr w:rsidR="007C5210" w:rsidRPr="00D35E6C" w14:paraId="14D092D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408EB2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FR-A-7</w:t>
            </w:r>
          </w:p>
        </w:tc>
        <w:tc>
          <w:tcPr>
            <w:tcW w:w="6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AEFFF5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System shall detect a defined set of red-flag symptom combinations and raise an immediate priority alert to triage.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E23CE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M (one rule for demo)</w:t>
            </w:r>
          </w:p>
        </w:tc>
      </w:tr>
      <w:tr w:rsidR="007C5210" w:rsidRPr="00D35E6C" w14:paraId="2438A5F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9D34DE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FR-A-8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01F36D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System shall support adaptive follow-up questioning for the chief complaint (SOCRATES-</w:t>
            </w:r>
            <w:r w:rsidRPr="00D35E6C">
              <w:rPr>
                <w:sz w:val="28"/>
                <w:szCs w:val="28"/>
              </w:rPr>
              <w:lastRenderedPageBreak/>
              <w:t>style: onset, character, radiation, aggravating/relieving factors).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E48114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lastRenderedPageBreak/>
              <w:t>S</w:t>
            </w:r>
          </w:p>
        </w:tc>
      </w:tr>
      <w:tr w:rsidR="007C5210" w:rsidRPr="00D35E6C" w14:paraId="4BB0F77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4F749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FR-A-9</w:t>
            </w:r>
          </w:p>
        </w:tc>
        <w:tc>
          <w:tcPr>
            <w:tcW w:w="6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CF8894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System shall provide audio prompts (text-to-speech) for each question for low-literacy accessibility.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B78688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S</w:t>
            </w:r>
          </w:p>
        </w:tc>
      </w:tr>
      <w:tr w:rsidR="007C5210" w:rsidRPr="00D35E6C" w14:paraId="37A73C8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30F0F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FR-A-10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35A96F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System shall support full multilingual ASR across major Indian languages via Bhashini/AI4Bharat.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B1F240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C — roadmap</w:t>
            </w:r>
          </w:p>
        </w:tc>
      </w:tr>
    </w:tbl>
    <w:p w14:paraId="25C987CB" w14:textId="77777777" w:rsidR="007C5210" w:rsidRPr="00D35E6C" w:rsidRDefault="007C5210">
      <w:pPr>
        <w:spacing w:after="160"/>
        <w:rPr>
          <w:sz w:val="28"/>
          <w:szCs w:val="28"/>
        </w:rPr>
      </w:pPr>
    </w:p>
    <w:p w14:paraId="3F6B498B" w14:textId="77777777" w:rsidR="007C5210" w:rsidRPr="00D35E6C" w:rsidRDefault="00000000">
      <w:pPr>
        <w:pStyle w:val="Heading2"/>
        <w:rPr>
          <w:sz w:val="28"/>
          <w:szCs w:val="28"/>
        </w:rPr>
      </w:pPr>
      <w:r w:rsidRPr="00D35E6C">
        <w:rPr>
          <w:sz w:val="28"/>
          <w:szCs w:val="28"/>
        </w:rPr>
        <w:t>3.2 Module B — Medical Document Digitization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000"/>
        <w:gridCol w:w="1600"/>
      </w:tblGrid>
      <w:tr w:rsidR="007C5210" w:rsidRPr="00D35E6C" w14:paraId="130E5E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F12853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b/>
                <w:bCs/>
                <w:color w:val="FFFFFF"/>
                <w:sz w:val="28"/>
                <w:szCs w:val="28"/>
              </w:rPr>
              <w:t>ID</w:t>
            </w:r>
          </w:p>
        </w:tc>
        <w:tc>
          <w:tcPr>
            <w:tcW w:w="6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A4AEEC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b/>
                <w:bCs/>
                <w:color w:val="FFFFFF"/>
                <w:sz w:val="28"/>
                <w:szCs w:val="28"/>
              </w:rPr>
              <w:t>Requirement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D78B79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b/>
                <w:bCs/>
                <w:color w:val="FFFFFF"/>
                <w:sz w:val="28"/>
                <w:szCs w:val="28"/>
              </w:rPr>
              <w:t>Priority</w:t>
            </w:r>
          </w:p>
        </w:tc>
      </w:tr>
      <w:tr w:rsidR="007C5210" w:rsidRPr="00D35E6C" w14:paraId="25D2508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50E669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FR-B-1</w:t>
            </w:r>
          </w:p>
        </w:tc>
        <w:tc>
          <w:tcPr>
            <w:tcW w:w="6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A40C29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System shall allow the patient to upload one or more document images (prescription, lab report).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733557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M</w:t>
            </w:r>
          </w:p>
        </w:tc>
      </w:tr>
      <w:tr w:rsidR="007C5210" w:rsidRPr="00D35E6C" w14:paraId="4188EAF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672F1F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FR-B-2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76BF6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System shall extract text from printed documents using OCR.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5A2F2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M</w:t>
            </w:r>
          </w:p>
        </w:tc>
      </w:tr>
      <w:tr w:rsidR="007C5210" w:rsidRPr="00D35E6C" w14:paraId="40055E2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A9EEE6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FR-B-3</w:t>
            </w:r>
          </w:p>
        </w:tc>
        <w:tc>
          <w:tcPr>
            <w:tcW w:w="6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ED51B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System shall display extracted text to the user/physician for verification.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8247B3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M</w:t>
            </w:r>
          </w:p>
        </w:tc>
      </w:tr>
      <w:tr w:rsidR="007C5210" w:rsidRPr="00D35E6C" w14:paraId="7144ED5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FA5DAE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FR-B-4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E8AFAF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System shall attempt basic entity extraction (medicine names, dates, values) from OCR text.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A88D64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S</w:t>
            </w:r>
          </w:p>
        </w:tc>
      </w:tr>
      <w:tr w:rsidR="007C5210" w:rsidRPr="00D35E6C" w14:paraId="269DDC2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53509E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FR-B-5</w:t>
            </w:r>
          </w:p>
        </w:tc>
        <w:tc>
          <w:tcPr>
            <w:tcW w:w="6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8A806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System shall organize multiple documents chronologically by extracted or user-entered date.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62B3F0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S</w:t>
            </w:r>
          </w:p>
        </w:tc>
      </w:tr>
      <w:tr w:rsidR="007C5210" w:rsidRPr="00D35E6C" w14:paraId="420AC2B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136F1B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FR-B-6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9A155C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System shall flag out-of-range lab values and potential drug interactions.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3226E3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C — roadmap</w:t>
            </w:r>
          </w:p>
        </w:tc>
      </w:tr>
      <w:tr w:rsidR="007C5210" w:rsidRPr="00D35E6C" w14:paraId="1B92883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DC777E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FR-B-7</w:t>
            </w:r>
          </w:p>
        </w:tc>
        <w:tc>
          <w:tcPr>
            <w:tcW w:w="6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E0D92A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System shall achieve production-grade accuracy on handwritten, multilingual documents.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F80988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C — roadmap</w:t>
            </w:r>
          </w:p>
        </w:tc>
      </w:tr>
    </w:tbl>
    <w:p w14:paraId="5F7F74D9" w14:textId="77777777" w:rsidR="007C5210" w:rsidRPr="00D35E6C" w:rsidRDefault="007C5210">
      <w:pPr>
        <w:spacing w:after="160"/>
        <w:rPr>
          <w:sz w:val="28"/>
          <w:szCs w:val="28"/>
        </w:rPr>
      </w:pPr>
    </w:p>
    <w:p w14:paraId="37B299C0" w14:textId="77777777" w:rsidR="007C5210" w:rsidRPr="00D35E6C" w:rsidRDefault="00000000">
      <w:pPr>
        <w:pStyle w:val="Heading2"/>
        <w:rPr>
          <w:sz w:val="28"/>
          <w:szCs w:val="28"/>
        </w:rPr>
      </w:pPr>
      <w:r w:rsidRPr="00D35E6C">
        <w:rPr>
          <w:sz w:val="28"/>
          <w:szCs w:val="28"/>
        </w:rPr>
        <w:t>3.3 Module C — Structured Summary Generator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000"/>
        <w:gridCol w:w="1600"/>
      </w:tblGrid>
      <w:tr w:rsidR="007C5210" w:rsidRPr="00D35E6C" w14:paraId="30A74E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C12A53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b/>
                <w:bCs/>
                <w:color w:val="FFFFFF"/>
                <w:sz w:val="28"/>
                <w:szCs w:val="28"/>
              </w:rPr>
              <w:lastRenderedPageBreak/>
              <w:t>ID</w:t>
            </w:r>
          </w:p>
        </w:tc>
        <w:tc>
          <w:tcPr>
            <w:tcW w:w="6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1883E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b/>
                <w:bCs/>
                <w:color w:val="FFFFFF"/>
                <w:sz w:val="28"/>
                <w:szCs w:val="28"/>
              </w:rPr>
              <w:t>Requirement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54A76A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b/>
                <w:bCs/>
                <w:color w:val="FFFFFF"/>
                <w:sz w:val="28"/>
                <w:szCs w:val="28"/>
              </w:rPr>
              <w:t>Priority</w:t>
            </w:r>
          </w:p>
        </w:tc>
      </w:tr>
      <w:tr w:rsidR="007C5210" w:rsidRPr="00D35E6C" w14:paraId="25208C5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85BD6D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FR-C-1</w:t>
            </w:r>
          </w:p>
        </w:tc>
        <w:tc>
          <w:tcPr>
            <w:tcW w:w="6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C0BA9E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System shall synthesize conversational history and document data into a single structured summary (Chief Complaint → HPI → Prakriti/</w:t>
            </w:r>
            <w:proofErr w:type="spellStart"/>
            <w:r w:rsidRPr="00D35E6C">
              <w:rPr>
                <w:sz w:val="28"/>
                <w:szCs w:val="28"/>
              </w:rPr>
              <w:t>Dashavidha</w:t>
            </w:r>
            <w:proofErr w:type="spellEnd"/>
            <w:r w:rsidRPr="00D35E6C">
              <w:rPr>
                <w:sz w:val="28"/>
                <w:szCs w:val="28"/>
              </w:rPr>
              <w:t xml:space="preserve"> findings → Document findings).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C405D5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M</w:t>
            </w:r>
          </w:p>
        </w:tc>
      </w:tr>
      <w:tr w:rsidR="007C5210" w:rsidRPr="00D35E6C" w14:paraId="44734D9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B44516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FR-C-2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B3D46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System shall present the summary on a physician-facing screen, editable before saving.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FA9001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M</w:t>
            </w:r>
          </w:p>
        </w:tc>
      </w:tr>
      <w:tr w:rsidR="007C5210" w:rsidRPr="00D35E6C" w14:paraId="0040435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741117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FR-C-3</w:t>
            </w:r>
          </w:p>
        </w:tc>
        <w:tc>
          <w:tcPr>
            <w:tcW w:w="6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C06F86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System shall never present the summary as an autonomous diagnosis; UI shall label it clearly as a draft history for physician review.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37585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M</w:t>
            </w:r>
          </w:p>
        </w:tc>
      </w:tr>
      <w:tr w:rsidR="007C5210" w:rsidRPr="00D35E6C" w14:paraId="286568B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631F4B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FR-C-4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B441CF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System shall provide a patient-facing audio confirmation of captured information in the patient's chosen language.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4D87F4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S</w:t>
            </w:r>
          </w:p>
        </w:tc>
      </w:tr>
      <w:tr w:rsidR="007C5210" w:rsidRPr="00D35E6C" w14:paraId="7B7EB06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01757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FR-C-5</w:t>
            </w:r>
          </w:p>
        </w:tc>
        <w:tc>
          <w:tcPr>
            <w:tcW w:w="6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C4809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System shall output the physician-facing summary in English and/or Hindi.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A45C88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S</w:t>
            </w:r>
          </w:p>
        </w:tc>
      </w:tr>
    </w:tbl>
    <w:p w14:paraId="46419DC8" w14:textId="77777777" w:rsidR="007C5210" w:rsidRPr="00D35E6C" w:rsidRDefault="007C5210">
      <w:pPr>
        <w:spacing w:after="160"/>
        <w:rPr>
          <w:sz w:val="28"/>
          <w:szCs w:val="28"/>
        </w:rPr>
      </w:pPr>
    </w:p>
    <w:p w14:paraId="5E4ED700" w14:textId="77777777" w:rsidR="007C5210" w:rsidRPr="00D35E6C" w:rsidRDefault="00000000">
      <w:pPr>
        <w:pStyle w:val="Heading2"/>
        <w:rPr>
          <w:sz w:val="28"/>
          <w:szCs w:val="28"/>
        </w:rPr>
      </w:pPr>
      <w:r w:rsidRPr="00D35E6C">
        <w:rPr>
          <w:sz w:val="28"/>
          <w:szCs w:val="28"/>
        </w:rPr>
        <w:t>3.4 Module D — Consent, Privacy, and Integration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2"/>
        <w:gridCol w:w="5957"/>
        <w:gridCol w:w="1651"/>
      </w:tblGrid>
      <w:tr w:rsidR="007C5210" w:rsidRPr="00D35E6C" w14:paraId="62B320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9AF092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b/>
                <w:bCs/>
                <w:color w:val="FFFFFF"/>
                <w:sz w:val="28"/>
                <w:szCs w:val="28"/>
              </w:rPr>
              <w:t>ID</w:t>
            </w:r>
          </w:p>
        </w:tc>
        <w:tc>
          <w:tcPr>
            <w:tcW w:w="6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BD527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b/>
                <w:bCs/>
                <w:color w:val="FFFFFF"/>
                <w:sz w:val="28"/>
                <w:szCs w:val="28"/>
              </w:rPr>
              <w:t>Requirement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FCF0EA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b/>
                <w:bCs/>
                <w:color w:val="FFFFFF"/>
                <w:sz w:val="28"/>
                <w:szCs w:val="28"/>
              </w:rPr>
              <w:t>Priority</w:t>
            </w:r>
          </w:p>
        </w:tc>
      </w:tr>
      <w:tr w:rsidR="007C5210" w:rsidRPr="00D35E6C" w14:paraId="1978205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8CCD5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FR-D-1</w:t>
            </w:r>
          </w:p>
        </w:tc>
        <w:tc>
          <w:tcPr>
            <w:tcW w:w="6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06C6D8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System shall present a plain-language, audio-narrated consent screen before any data capture begins.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07208A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M</w:t>
            </w:r>
          </w:p>
        </w:tc>
      </w:tr>
      <w:tr w:rsidR="007C5210" w:rsidRPr="00D35E6C" w14:paraId="730C505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7D1A52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FR-D-2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679388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System shall record explicit patient consent before proceeding to history capture.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9396C9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M</w:t>
            </w:r>
          </w:p>
        </w:tc>
      </w:tr>
      <w:tr w:rsidR="007C5210" w:rsidRPr="00D35E6C" w14:paraId="589AD71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732A12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FR-D-3</w:t>
            </w:r>
          </w:p>
        </w:tc>
        <w:tc>
          <w:tcPr>
            <w:tcW w:w="6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21C6E2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System shall clear temporary session data after summary submission (demo: simulated via session teardown log).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D7BDD7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M</w:t>
            </w:r>
          </w:p>
        </w:tc>
      </w:tr>
      <w:tr w:rsidR="007C5210" w:rsidRPr="00D35E6C" w14:paraId="7EA6EF3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3B7709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FR-D-4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265A4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System shall display a mock “Linked to ABHA” / “Pushed to HIS” confirmation on summary submission.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122876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M (mocked for demo)</w:t>
            </w:r>
          </w:p>
        </w:tc>
      </w:tr>
      <w:tr w:rsidR="007C5210" w:rsidRPr="00D35E6C" w14:paraId="0300216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33DB3C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lastRenderedPageBreak/>
              <w:t>FR-D-5</w:t>
            </w:r>
          </w:p>
        </w:tc>
        <w:tc>
          <w:tcPr>
            <w:tcW w:w="6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6E66F0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System shall authenticate patients via real ABHA ID and push structured data to HIS/EMR via FHIR APIs.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6FCC5E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C — roadmap</w:t>
            </w:r>
          </w:p>
        </w:tc>
      </w:tr>
      <w:tr w:rsidR="007C5210" w:rsidRPr="00D35E6C" w14:paraId="3973F71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0ED598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FR-D-6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250C40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System shall support granular, revocable consent per DPDP Act 2023 requirements.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53D089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C — roadmap, documented</w:t>
            </w:r>
          </w:p>
        </w:tc>
      </w:tr>
    </w:tbl>
    <w:p w14:paraId="30DA95E7" w14:textId="77777777" w:rsidR="007C5210" w:rsidRPr="00D35E6C" w:rsidRDefault="00000000">
      <w:pPr>
        <w:rPr>
          <w:sz w:val="28"/>
          <w:szCs w:val="28"/>
        </w:rPr>
      </w:pPr>
      <w:r w:rsidRPr="00D35E6C">
        <w:rPr>
          <w:sz w:val="28"/>
          <w:szCs w:val="28"/>
        </w:rPr>
        <w:br w:type="page"/>
      </w:r>
    </w:p>
    <w:p w14:paraId="4CB59E60" w14:textId="77777777" w:rsidR="007C5210" w:rsidRPr="00D35E6C" w:rsidRDefault="00000000">
      <w:pPr>
        <w:pStyle w:val="Heading1"/>
        <w:rPr>
          <w:sz w:val="28"/>
          <w:szCs w:val="28"/>
        </w:rPr>
      </w:pPr>
      <w:r w:rsidRPr="00D35E6C">
        <w:rPr>
          <w:sz w:val="28"/>
          <w:szCs w:val="28"/>
        </w:rPr>
        <w:lastRenderedPageBreak/>
        <w:t>4. External Interface Requirements</w:t>
      </w:r>
    </w:p>
    <w:p w14:paraId="6E89B272" w14:textId="77777777" w:rsidR="007C5210" w:rsidRPr="00D35E6C" w:rsidRDefault="00000000">
      <w:pPr>
        <w:pStyle w:val="Heading2"/>
        <w:rPr>
          <w:sz w:val="28"/>
          <w:szCs w:val="28"/>
        </w:rPr>
      </w:pPr>
      <w:r w:rsidRPr="00D35E6C">
        <w:rPr>
          <w:sz w:val="28"/>
          <w:szCs w:val="28"/>
        </w:rPr>
        <w:t>4.1 User Interfaces</w:t>
      </w:r>
    </w:p>
    <w:p w14:paraId="338FBCFF" w14:textId="77777777" w:rsidR="007C5210" w:rsidRPr="00D35E6C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D35E6C">
        <w:rPr>
          <w:sz w:val="28"/>
          <w:szCs w:val="28"/>
        </w:rPr>
        <w:t>Patient-facing screens: large touch targets, icon-driven navigation, high-contrast text, minimal text density, consistent “back/repeat question/help” controls on every screen.</w:t>
      </w:r>
    </w:p>
    <w:p w14:paraId="2C524699" w14:textId="77777777" w:rsidR="007C5210" w:rsidRPr="00D35E6C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D35E6C">
        <w:rPr>
          <w:sz w:val="28"/>
          <w:szCs w:val="28"/>
        </w:rPr>
        <w:t>Physician-facing screen: dense, scannable structured summary with clear section headers; inline edit affordances; single-click accept/amend/reject.</w:t>
      </w:r>
    </w:p>
    <w:p w14:paraId="6B6B2BC1" w14:textId="77777777" w:rsidR="007C5210" w:rsidRPr="00D35E6C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D35E6C">
        <w:rPr>
          <w:sz w:val="28"/>
          <w:szCs w:val="28"/>
        </w:rPr>
        <w:t>Kiosk/tablet form factor: primary layout target is a landscape touchscreen (≈ 1280×800 and up); demo build should be responsive down to a laptop browser window for judging convenience.</w:t>
      </w:r>
    </w:p>
    <w:p w14:paraId="097A7298" w14:textId="77777777" w:rsidR="007C5210" w:rsidRPr="00D35E6C" w:rsidRDefault="00000000">
      <w:pPr>
        <w:pStyle w:val="Heading2"/>
        <w:rPr>
          <w:sz w:val="28"/>
          <w:szCs w:val="28"/>
        </w:rPr>
      </w:pPr>
      <w:r w:rsidRPr="00D35E6C">
        <w:rPr>
          <w:sz w:val="28"/>
          <w:szCs w:val="28"/>
        </w:rPr>
        <w:t>4.2 Software Interfaces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700"/>
        <w:gridCol w:w="2900"/>
      </w:tblGrid>
      <w:tr w:rsidR="007C5210" w:rsidRPr="00D35E6C" w14:paraId="4E0453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ADEDA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b/>
                <w:bCs/>
                <w:color w:val="FFFFFF"/>
                <w:sz w:val="28"/>
                <w:szCs w:val="28"/>
              </w:rPr>
              <w:t>Interface</w:t>
            </w:r>
          </w:p>
        </w:tc>
        <w:tc>
          <w:tcPr>
            <w:tcW w:w="3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941C6D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b/>
                <w:bCs/>
                <w:color w:val="FFFFFF"/>
                <w:sz w:val="28"/>
                <w:szCs w:val="28"/>
              </w:rPr>
              <w:t>Purpose</w:t>
            </w:r>
          </w:p>
        </w:tc>
        <w:tc>
          <w:tcPr>
            <w:tcW w:w="2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13432A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b/>
                <w:bCs/>
                <w:color w:val="FFFFFF"/>
                <w:sz w:val="28"/>
                <w:szCs w:val="28"/>
              </w:rPr>
              <w:t>MVP Treatment</w:t>
            </w:r>
          </w:p>
        </w:tc>
      </w:tr>
      <w:tr w:rsidR="007C5210" w:rsidRPr="00D35E6C" w14:paraId="6B212E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B033D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LLM API (Claude/GPT)</w:t>
            </w:r>
          </w:p>
        </w:tc>
        <w:tc>
          <w:tcPr>
            <w:tcW w:w="3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B80318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Dialogue management, clarifying follow-ups, summary generation</w:t>
            </w:r>
          </w:p>
        </w:tc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5B7195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Live integration</w:t>
            </w:r>
          </w:p>
        </w:tc>
      </w:tr>
      <w:tr w:rsidR="007C5210" w:rsidRPr="00D35E6C" w14:paraId="03C6FA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EEC423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Browser Web Speech API</w:t>
            </w:r>
          </w:p>
        </w:tc>
        <w:tc>
          <w:tcPr>
            <w:tcW w:w="3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E76295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Voice input/output for demo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BDCF4F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Live integration</w:t>
            </w:r>
          </w:p>
        </w:tc>
      </w:tr>
      <w:tr w:rsidR="007C5210" w:rsidRPr="00D35E6C" w14:paraId="2C9DD2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752FE2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OCR engine (Tesseract.js / cloud vision API)</w:t>
            </w:r>
          </w:p>
        </w:tc>
        <w:tc>
          <w:tcPr>
            <w:tcW w:w="3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BA9751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Text extraction from uploaded documents</w:t>
            </w:r>
          </w:p>
        </w:tc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4BCA54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Live integration, printed text only</w:t>
            </w:r>
          </w:p>
        </w:tc>
      </w:tr>
      <w:tr w:rsidR="007C5210" w:rsidRPr="00D35E6C" w14:paraId="14507F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9E9E9A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Bhashini / AI4Bharat ASR</w:t>
            </w:r>
          </w:p>
        </w:tc>
        <w:tc>
          <w:tcPr>
            <w:tcW w:w="3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374F38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Production-grade Indian-language voice capture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E6BF95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Not integrated — documented as roadmap</w:t>
            </w:r>
          </w:p>
        </w:tc>
      </w:tr>
      <w:tr w:rsidR="007C5210" w:rsidRPr="00D35E6C" w14:paraId="65CE7D3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32CA28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ABDM Sandbox / FHIR API</w:t>
            </w:r>
          </w:p>
        </w:tc>
        <w:tc>
          <w:tcPr>
            <w:tcW w:w="3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82434A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ABHA authentication, HIS record push</w:t>
            </w:r>
          </w:p>
        </w:tc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5C30F2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Not integrated — mocked UI, documented as roadmap</w:t>
            </w:r>
          </w:p>
        </w:tc>
      </w:tr>
    </w:tbl>
    <w:p w14:paraId="3DA5B35E" w14:textId="77777777" w:rsidR="007C5210" w:rsidRPr="00D35E6C" w:rsidRDefault="007C5210">
      <w:pPr>
        <w:spacing w:after="160"/>
        <w:rPr>
          <w:sz w:val="28"/>
          <w:szCs w:val="28"/>
        </w:rPr>
      </w:pPr>
    </w:p>
    <w:p w14:paraId="18DEEC93" w14:textId="77777777" w:rsidR="007C5210" w:rsidRPr="00D35E6C" w:rsidRDefault="00000000">
      <w:pPr>
        <w:pStyle w:val="Heading2"/>
        <w:rPr>
          <w:sz w:val="28"/>
          <w:szCs w:val="28"/>
        </w:rPr>
      </w:pPr>
      <w:r w:rsidRPr="00D35E6C">
        <w:rPr>
          <w:sz w:val="28"/>
          <w:szCs w:val="28"/>
        </w:rPr>
        <w:t>4.3 Communication Interfaces</w:t>
      </w:r>
    </w:p>
    <w:p w14:paraId="3B268B8F" w14:textId="77777777" w:rsidR="007C5210" w:rsidRPr="00D35E6C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D35E6C">
        <w:rPr>
          <w:sz w:val="28"/>
          <w:szCs w:val="28"/>
        </w:rPr>
        <w:t>HTTPS REST API between frontend and backend.</w:t>
      </w:r>
    </w:p>
    <w:p w14:paraId="50C4C3B7" w14:textId="77777777" w:rsidR="007C5210" w:rsidRPr="00D35E6C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D35E6C">
        <w:rPr>
          <w:sz w:val="28"/>
          <w:szCs w:val="28"/>
        </w:rPr>
        <w:lastRenderedPageBreak/>
        <w:t>JSON as the primary data interchange format (see Section 6 for schema).</w:t>
      </w:r>
    </w:p>
    <w:p w14:paraId="27952A5C" w14:textId="77777777" w:rsidR="007C5210" w:rsidRPr="00D35E6C" w:rsidRDefault="00000000">
      <w:pPr>
        <w:rPr>
          <w:sz w:val="28"/>
          <w:szCs w:val="28"/>
        </w:rPr>
      </w:pPr>
      <w:r w:rsidRPr="00D35E6C">
        <w:rPr>
          <w:sz w:val="28"/>
          <w:szCs w:val="28"/>
        </w:rPr>
        <w:br w:type="page"/>
      </w:r>
    </w:p>
    <w:p w14:paraId="2086CDF6" w14:textId="77777777" w:rsidR="007C5210" w:rsidRPr="00D35E6C" w:rsidRDefault="00000000">
      <w:pPr>
        <w:pStyle w:val="Heading1"/>
        <w:rPr>
          <w:sz w:val="28"/>
          <w:szCs w:val="28"/>
        </w:rPr>
      </w:pPr>
      <w:r w:rsidRPr="00D35E6C">
        <w:rPr>
          <w:sz w:val="28"/>
          <w:szCs w:val="28"/>
        </w:rPr>
        <w:lastRenderedPageBreak/>
        <w:t>5. Non-Functional Requirements</w:t>
      </w:r>
    </w:p>
    <w:p w14:paraId="6E98153B" w14:textId="77777777" w:rsidR="007C5210" w:rsidRPr="00D35E6C" w:rsidRDefault="00000000">
      <w:pPr>
        <w:pStyle w:val="Heading2"/>
        <w:rPr>
          <w:sz w:val="28"/>
          <w:szCs w:val="28"/>
        </w:rPr>
      </w:pPr>
      <w:r w:rsidRPr="00D35E6C">
        <w:rPr>
          <w:sz w:val="28"/>
          <w:szCs w:val="28"/>
        </w:rPr>
        <w:t>5.1 Performance</w:t>
      </w:r>
    </w:p>
    <w:p w14:paraId="5B73617B" w14:textId="77777777" w:rsidR="007C5210" w:rsidRPr="00D35E6C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D35E6C">
        <w:rPr>
          <w:sz w:val="28"/>
          <w:szCs w:val="28"/>
        </w:rPr>
        <w:t>Each conversational turn (question → LLM response) should complete within ~2–3 seconds under demo conditions to preserve a natural interaction pace.</w:t>
      </w:r>
    </w:p>
    <w:p w14:paraId="746F9EFF" w14:textId="77777777" w:rsidR="007C5210" w:rsidRPr="00D35E6C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D35E6C">
        <w:rPr>
          <w:sz w:val="28"/>
          <w:szCs w:val="28"/>
        </w:rPr>
        <w:t>OCR processing for a single document should complete within ~5 seconds for the demo dataset.</w:t>
      </w:r>
    </w:p>
    <w:p w14:paraId="79338B61" w14:textId="77777777" w:rsidR="007C5210" w:rsidRPr="00D35E6C" w:rsidRDefault="00000000">
      <w:pPr>
        <w:pStyle w:val="Heading2"/>
        <w:rPr>
          <w:sz w:val="28"/>
          <w:szCs w:val="28"/>
        </w:rPr>
      </w:pPr>
      <w:r w:rsidRPr="00D35E6C">
        <w:rPr>
          <w:sz w:val="28"/>
          <w:szCs w:val="28"/>
        </w:rPr>
        <w:t>5.2 Usability</w:t>
      </w:r>
    </w:p>
    <w:p w14:paraId="4976F40F" w14:textId="77777777" w:rsidR="007C5210" w:rsidRPr="00D35E6C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D35E6C">
        <w:rPr>
          <w:sz w:val="28"/>
          <w:szCs w:val="28"/>
        </w:rPr>
        <w:t>A first-time, non-technical user should be able to complete the Prakriti assessment without external help, validated via at least one informal usability walkthrough with a non-team-member before the demo.</w:t>
      </w:r>
    </w:p>
    <w:p w14:paraId="737DCBF9" w14:textId="77777777" w:rsidR="007C5210" w:rsidRPr="00D35E6C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D35E6C">
        <w:rPr>
          <w:sz w:val="28"/>
          <w:szCs w:val="28"/>
        </w:rPr>
        <w:t>Every question must be answerable by tap alone, without requiring voice, for accessibility and demo reliability.</w:t>
      </w:r>
    </w:p>
    <w:p w14:paraId="3C06F835" w14:textId="77777777" w:rsidR="007C5210" w:rsidRPr="00D35E6C" w:rsidRDefault="00000000">
      <w:pPr>
        <w:pStyle w:val="Heading2"/>
        <w:rPr>
          <w:sz w:val="28"/>
          <w:szCs w:val="28"/>
        </w:rPr>
      </w:pPr>
      <w:r w:rsidRPr="00D35E6C">
        <w:rPr>
          <w:sz w:val="28"/>
          <w:szCs w:val="28"/>
        </w:rPr>
        <w:t>5.3 Security and Privacy</w:t>
      </w:r>
    </w:p>
    <w:p w14:paraId="726CE0B1" w14:textId="77777777" w:rsidR="007C5210" w:rsidRPr="00D35E6C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D35E6C">
        <w:rPr>
          <w:sz w:val="28"/>
          <w:szCs w:val="28"/>
        </w:rPr>
        <w:t>No patient data shall be persisted beyond the demo session unless explicit test-data status is documented.</w:t>
      </w:r>
    </w:p>
    <w:p w14:paraId="55F4E587" w14:textId="77777777" w:rsidR="007C5210" w:rsidRPr="00D35E6C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D35E6C">
        <w:rPr>
          <w:sz w:val="28"/>
          <w:szCs w:val="28"/>
        </w:rPr>
        <w:t>All data transmission shall use HTTPS.</w:t>
      </w:r>
    </w:p>
    <w:p w14:paraId="2F16565E" w14:textId="77777777" w:rsidR="007C5210" w:rsidRPr="00D35E6C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D35E6C">
        <w:rPr>
          <w:sz w:val="28"/>
          <w:szCs w:val="28"/>
        </w:rPr>
        <w:t>Consent shall be explicit and recorded before any data capture (see FR-D-1, FR-D-2).</w:t>
      </w:r>
    </w:p>
    <w:p w14:paraId="06FC2453" w14:textId="77777777" w:rsidR="007C5210" w:rsidRPr="00D35E6C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D35E6C">
        <w:rPr>
          <w:sz w:val="28"/>
          <w:szCs w:val="28"/>
        </w:rPr>
        <w:t>Design shall align with DPDP Act 2023 principles: purpose limitation, data minimization, and storage limitation, even though full compliance tooling is out of MVP scope.</w:t>
      </w:r>
    </w:p>
    <w:p w14:paraId="120A4545" w14:textId="77777777" w:rsidR="007C5210" w:rsidRPr="00D35E6C" w:rsidRDefault="00000000">
      <w:pPr>
        <w:pStyle w:val="Heading2"/>
        <w:rPr>
          <w:sz w:val="28"/>
          <w:szCs w:val="28"/>
        </w:rPr>
      </w:pPr>
      <w:r w:rsidRPr="00D35E6C">
        <w:rPr>
          <w:sz w:val="28"/>
          <w:szCs w:val="28"/>
        </w:rPr>
        <w:t>5.4 Reliability and Graceful Degradation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7C5210" w:rsidRPr="00D35E6C" w14:paraId="69CA1E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1015A0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b/>
                <w:bCs/>
                <w:color w:val="FFFFFF"/>
                <w:sz w:val="28"/>
                <w:szCs w:val="28"/>
              </w:rPr>
              <w:t>Failure scenario</w:t>
            </w:r>
          </w:p>
        </w:tc>
        <w:tc>
          <w:tcPr>
            <w:tcW w:w="6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1A5F63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b/>
                <w:bCs/>
                <w:color w:val="FFFFFF"/>
                <w:sz w:val="28"/>
                <w:szCs w:val="28"/>
              </w:rPr>
              <w:t>Required behavior</w:t>
            </w:r>
          </w:p>
        </w:tc>
      </w:tr>
      <w:tr w:rsidR="007C5210" w:rsidRPr="00D35E6C" w14:paraId="6F6AE3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069D4D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Voice/ASR unavailable or fails</w:t>
            </w:r>
          </w:p>
        </w:tc>
        <w:tc>
          <w:tcPr>
            <w:tcW w:w="6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CD4207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Fall back to touch-only input for the same question, no loss of progress</w:t>
            </w:r>
          </w:p>
        </w:tc>
      </w:tr>
      <w:tr w:rsidR="007C5210" w:rsidRPr="00D35E6C" w14:paraId="021734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65C9D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LLM API call fails or times out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BF809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Fall back to the static, pre-scripted Prakriti question set (no adaptive rephrasing), user flow continues</w:t>
            </w:r>
          </w:p>
        </w:tc>
      </w:tr>
      <w:tr w:rsidR="007C5210" w:rsidRPr="00D35E6C" w14:paraId="6DF5AD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4AE9A4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lastRenderedPageBreak/>
              <w:t>OCR extraction fails or low-confidence</w:t>
            </w:r>
          </w:p>
        </w:tc>
        <w:tc>
          <w:tcPr>
            <w:tcW w:w="6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F21AAA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Show raw uploaded image to physician with a flag: “auto-extraction unavailable, manual review needed”</w:t>
            </w:r>
          </w:p>
        </w:tc>
      </w:tr>
      <w:tr w:rsidR="007C5210" w:rsidRPr="00D35E6C" w14:paraId="5AE4DD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06FA29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Network/connectivity drop mid-session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7A293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Cache in-progress answers locally; resume on reconnect rather than restarting the interview</w:t>
            </w:r>
          </w:p>
        </w:tc>
      </w:tr>
    </w:tbl>
    <w:p w14:paraId="19176FFD" w14:textId="77777777" w:rsidR="007C5210" w:rsidRPr="00D35E6C" w:rsidRDefault="007C5210">
      <w:pPr>
        <w:spacing w:after="160"/>
        <w:rPr>
          <w:sz w:val="28"/>
          <w:szCs w:val="28"/>
        </w:rPr>
      </w:pPr>
    </w:p>
    <w:p w14:paraId="332FF21C" w14:textId="77777777" w:rsidR="007C5210" w:rsidRPr="00D35E6C" w:rsidRDefault="00000000">
      <w:pPr>
        <w:pStyle w:val="Heading2"/>
        <w:rPr>
          <w:sz w:val="28"/>
          <w:szCs w:val="28"/>
        </w:rPr>
      </w:pPr>
      <w:r w:rsidRPr="00D35E6C">
        <w:rPr>
          <w:sz w:val="28"/>
          <w:szCs w:val="28"/>
        </w:rPr>
        <w:t>5.5 Maintainability and Portability</w:t>
      </w:r>
    </w:p>
    <w:p w14:paraId="5167F4A9" w14:textId="77777777" w:rsidR="007C5210" w:rsidRPr="00D35E6C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D35E6C">
        <w:rPr>
          <w:sz w:val="28"/>
          <w:szCs w:val="28"/>
        </w:rPr>
        <w:t>Question sets (Prakriti and others) shall be stored as external, editable configuration (e.g., JSON), not hardcoded in UI logic, so future teams/institutions can adapt them.</w:t>
      </w:r>
    </w:p>
    <w:p w14:paraId="1C21E518" w14:textId="77777777" w:rsidR="007C5210" w:rsidRPr="00D35E6C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D35E6C">
        <w:rPr>
          <w:sz w:val="28"/>
          <w:szCs w:val="28"/>
        </w:rPr>
        <w:t>Module boundaries (A/B/C/D) shall be kept loosely coupled via defined data contracts (Section 6) to allow independent development by different team members.</w:t>
      </w:r>
    </w:p>
    <w:p w14:paraId="5B5E7A32" w14:textId="77777777" w:rsidR="007C5210" w:rsidRPr="00D35E6C" w:rsidRDefault="00000000">
      <w:pPr>
        <w:rPr>
          <w:sz w:val="28"/>
          <w:szCs w:val="28"/>
        </w:rPr>
      </w:pPr>
      <w:r w:rsidRPr="00D35E6C">
        <w:rPr>
          <w:sz w:val="28"/>
          <w:szCs w:val="28"/>
        </w:rPr>
        <w:br w:type="page"/>
      </w:r>
    </w:p>
    <w:p w14:paraId="5282BE02" w14:textId="77777777" w:rsidR="007C5210" w:rsidRPr="00D35E6C" w:rsidRDefault="00000000">
      <w:pPr>
        <w:pStyle w:val="Heading1"/>
        <w:rPr>
          <w:sz w:val="28"/>
          <w:szCs w:val="28"/>
        </w:rPr>
      </w:pPr>
      <w:r w:rsidRPr="00D35E6C">
        <w:rPr>
          <w:sz w:val="28"/>
          <w:szCs w:val="28"/>
        </w:rPr>
        <w:lastRenderedPageBreak/>
        <w:t>6. Data Requirements</w:t>
      </w:r>
    </w:p>
    <w:p w14:paraId="7CC03780" w14:textId="77777777" w:rsidR="007C5210" w:rsidRPr="00D35E6C" w:rsidRDefault="00000000">
      <w:pPr>
        <w:pStyle w:val="Heading2"/>
        <w:rPr>
          <w:sz w:val="28"/>
          <w:szCs w:val="28"/>
        </w:rPr>
      </w:pPr>
      <w:r w:rsidRPr="00D35E6C">
        <w:rPr>
          <w:sz w:val="28"/>
          <w:szCs w:val="28"/>
        </w:rPr>
        <w:t>6.1 Core Session Data Model</w:t>
      </w:r>
    </w:p>
    <w:p w14:paraId="751E3577" w14:textId="77777777" w:rsidR="007C5210" w:rsidRPr="00D35E6C" w:rsidRDefault="00000000">
      <w:pPr>
        <w:spacing w:after="160"/>
        <w:rPr>
          <w:sz w:val="28"/>
          <w:szCs w:val="28"/>
        </w:rPr>
      </w:pPr>
      <w:r w:rsidRPr="00D35E6C">
        <w:rPr>
          <w:sz w:val="28"/>
          <w:szCs w:val="28"/>
        </w:rPr>
        <w:t>Canonical data contract for handoff between modules — all team members building different screens should conform to this shape.</w:t>
      </w:r>
    </w:p>
    <w:p w14:paraId="22F5FBC3" w14:textId="77777777" w:rsidR="007C5210" w:rsidRPr="00D35E6C" w:rsidRDefault="00000000">
      <w:pPr>
        <w:shd w:val="clear" w:color="auto" w:fill="F2F2F2"/>
        <w:spacing w:after="200"/>
        <w:rPr>
          <w:sz w:val="28"/>
          <w:szCs w:val="28"/>
        </w:rPr>
      </w:pPr>
      <w:r w:rsidRPr="00D35E6C">
        <w:rPr>
          <w:rFonts w:ascii="Consolas" w:eastAsia="Consolas" w:hAnsi="Consolas" w:cs="Consolas"/>
          <w:sz w:val="28"/>
          <w:szCs w:val="28"/>
        </w:rPr>
        <w:t>{   "</w:t>
      </w:r>
      <w:proofErr w:type="spellStart"/>
      <w:r w:rsidRPr="00D35E6C">
        <w:rPr>
          <w:rFonts w:ascii="Consolas" w:eastAsia="Consolas" w:hAnsi="Consolas" w:cs="Consolas"/>
          <w:sz w:val="28"/>
          <w:szCs w:val="28"/>
        </w:rPr>
        <w:t>patient_id</w:t>
      </w:r>
      <w:proofErr w:type="spellEnd"/>
      <w:r w:rsidRPr="00D35E6C">
        <w:rPr>
          <w:rFonts w:ascii="Consolas" w:eastAsia="Consolas" w:hAnsi="Consolas" w:cs="Consolas"/>
          <w:sz w:val="28"/>
          <w:szCs w:val="28"/>
        </w:rPr>
        <w:t>": "string",   "</w:t>
      </w:r>
      <w:proofErr w:type="spellStart"/>
      <w:r w:rsidRPr="00D35E6C">
        <w:rPr>
          <w:rFonts w:ascii="Consolas" w:eastAsia="Consolas" w:hAnsi="Consolas" w:cs="Consolas"/>
          <w:sz w:val="28"/>
          <w:szCs w:val="28"/>
        </w:rPr>
        <w:t>session_id</w:t>
      </w:r>
      <w:proofErr w:type="spellEnd"/>
      <w:r w:rsidRPr="00D35E6C">
        <w:rPr>
          <w:rFonts w:ascii="Consolas" w:eastAsia="Consolas" w:hAnsi="Consolas" w:cs="Consolas"/>
          <w:sz w:val="28"/>
          <w:szCs w:val="28"/>
        </w:rPr>
        <w:t xml:space="preserve">": "string",   "language": "hi | </w:t>
      </w:r>
      <w:proofErr w:type="spellStart"/>
      <w:r w:rsidRPr="00D35E6C">
        <w:rPr>
          <w:rFonts w:ascii="Consolas" w:eastAsia="Consolas" w:hAnsi="Consolas" w:cs="Consolas"/>
          <w:sz w:val="28"/>
          <w:szCs w:val="28"/>
        </w:rPr>
        <w:t>en</w:t>
      </w:r>
      <w:proofErr w:type="spellEnd"/>
      <w:r w:rsidRPr="00D35E6C">
        <w:rPr>
          <w:rFonts w:ascii="Consolas" w:eastAsia="Consolas" w:hAnsi="Consolas" w:cs="Consolas"/>
          <w:sz w:val="28"/>
          <w:szCs w:val="28"/>
        </w:rPr>
        <w:t xml:space="preserve"> | ...",   "</w:t>
      </w:r>
      <w:proofErr w:type="spellStart"/>
      <w:r w:rsidRPr="00D35E6C">
        <w:rPr>
          <w:rFonts w:ascii="Consolas" w:eastAsia="Consolas" w:hAnsi="Consolas" w:cs="Consolas"/>
          <w:sz w:val="28"/>
          <w:szCs w:val="28"/>
        </w:rPr>
        <w:t>chief_complaint</w:t>
      </w:r>
      <w:proofErr w:type="spellEnd"/>
      <w:r w:rsidRPr="00D35E6C">
        <w:rPr>
          <w:rFonts w:ascii="Consolas" w:eastAsia="Consolas" w:hAnsi="Consolas" w:cs="Consolas"/>
          <w:sz w:val="28"/>
          <w:szCs w:val="28"/>
        </w:rPr>
        <w:t>": "string",   "</w:t>
      </w:r>
      <w:proofErr w:type="spellStart"/>
      <w:r w:rsidRPr="00D35E6C">
        <w:rPr>
          <w:rFonts w:ascii="Consolas" w:eastAsia="Consolas" w:hAnsi="Consolas" w:cs="Consolas"/>
          <w:sz w:val="28"/>
          <w:szCs w:val="28"/>
        </w:rPr>
        <w:t>prakriti_assessment</w:t>
      </w:r>
      <w:proofErr w:type="spellEnd"/>
      <w:r w:rsidRPr="00D35E6C">
        <w:rPr>
          <w:rFonts w:ascii="Consolas" w:eastAsia="Consolas" w:hAnsi="Consolas" w:cs="Consolas"/>
          <w:sz w:val="28"/>
          <w:szCs w:val="28"/>
        </w:rPr>
        <w:t>": {     "answers": [ { "</w:t>
      </w:r>
      <w:proofErr w:type="spellStart"/>
      <w:r w:rsidRPr="00D35E6C">
        <w:rPr>
          <w:rFonts w:ascii="Consolas" w:eastAsia="Consolas" w:hAnsi="Consolas" w:cs="Consolas"/>
          <w:sz w:val="28"/>
          <w:szCs w:val="28"/>
        </w:rPr>
        <w:t>question_id</w:t>
      </w:r>
      <w:proofErr w:type="spellEnd"/>
      <w:r w:rsidRPr="00D35E6C">
        <w:rPr>
          <w:rFonts w:ascii="Consolas" w:eastAsia="Consolas" w:hAnsi="Consolas" w:cs="Consolas"/>
          <w:sz w:val="28"/>
          <w:szCs w:val="28"/>
        </w:rPr>
        <w:t>": "string", "selected": "</w:t>
      </w:r>
      <w:proofErr w:type="spellStart"/>
      <w:r w:rsidRPr="00D35E6C">
        <w:rPr>
          <w:rFonts w:ascii="Consolas" w:eastAsia="Consolas" w:hAnsi="Consolas" w:cs="Consolas"/>
          <w:sz w:val="28"/>
          <w:szCs w:val="28"/>
        </w:rPr>
        <w:t>vata</w:t>
      </w:r>
      <w:proofErr w:type="spellEnd"/>
      <w:r w:rsidRPr="00D35E6C">
        <w:rPr>
          <w:rFonts w:ascii="Consolas" w:eastAsia="Consolas" w:hAnsi="Consolas" w:cs="Consolas"/>
          <w:sz w:val="28"/>
          <w:szCs w:val="28"/>
        </w:rPr>
        <w:t xml:space="preserve"> | pitta | kapha" } ],     "scores": { "</w:t>
      </w:r>
      <w:proofErr w:type="spellStart"/>
      <w:r w:rsidRPr="00D35E6C">
        <w:rPr>
          <w:rFonts w:ascii="Consolas" w:eastAsia="Consolas" w:hAnsi="Consolas" w:cs="Consolas"/>
          <w:sz w:val="28"/>
          <w:szCs w:val="28"/>
        </w:rPr>
        <w:t>vata</w:t>
      </w:r>
      <w:proofErr w:type="spellEnd"/>
      <w:r w:rsidRPr="00D35E6C">
        <w:rPr>
          <w:rFonts w:ascii="Consolas" w:eastAsia="Consolas" w:hAnsi="Consolas" w:cs="Consolas"/>
          <w:sz w:val="28"/>
          <w:szCs w:val="28"/>
        </w:rPr>
        <w:t>": 0, "pitta": 0, "kapha": 0 },     "</w:t>
      </w:r>
      <w:proofErr w:type="spellStart"/>
      <w:r w:rsidRPr="00D35E6C">
        <w:rPr>
          <w:rFonts w:ascii="Consolas" w:eastAsia="Consolas" w:hAnsi="Consolas" w:cs="Consolas"/>
          <w:sz w:val="28"/>
          <w:szCs w:val="28"/>
        </w:rPr>
        <w:t>dominant_prakriti</w:t>
      </w:r>
      <w:proofErr w:type="spellEnd"/>
      <w:r w:rsidRPr="00D35E6C">
        <w:rPr>
          <w:rFonts w:ascii="Consolas" w:eastAsia="Consolas" w:hAnsi="Consolas" w:cs="Consolas"/>
          <w:sz w:val="28"/>
          <w:szCs w:val="28"/>
        </w:rPr>
        <w:t>": "string",     "confidence": "low | medium | high"   },   "</w:t>
      </w:r>
      <w:proofErr w:type="spellStart"/>
      <w:r w:rsidRPr="00D35E6C">
        <w:rPr>
          <w:rFonts w:ascii="Consolas" w:eastAsia="Consolas" w:hAnsi="Consolas" w:cs="Consolas"/>
          <w:sz w:val="28"/>
          <w:szCs w:val="28"/>
        </w:rPr>
        <w:t>other_pariksha_notes</w:t>
      </w:r>
      <w:proofErr w:type="spellEnd"/>
      <w:r w:rsidRPr="00D35E6C">
        <w:rPr>
          <w:rFonts w:ascii="Consolas" w:eastAsia="Consolas" w:hAnsi="Consolas" w:cs="Consolas"/>
          <w:sz w:val="28"/>
          <w:szCs w:val="28"/>
        </w:rPr>
        <w:t>": {     "</w:t>
      </w:r>
      <w:proofErr w:type="spellStart"/>
      <w:r w:rsidRPr="00D35E6C">
        <w:rPr>
          <w:rFonts w:ascii="Consolas" w:eastAsia="Consolas" w:hAnsi="Consolas" w:cs="Consolas"/>
          <w:sz w:val="28"/>
          <w:szCs w:val="28"/>
        </w:rPr>
        <w:t>vikriti</w:t>
      </w:r>
      <w:proofErr w:type="spellEnd"/>
      <w:r w:rsidRPr="00D35E6C">
        <w:rPr>
          <w:rFonts w:ascii="Consolas" w:eastAsia="Consolas" w:hAnsi="Consolas" w:cs="Consolas"/>
          <w:sz w:val="28"/>
          <w:szCs w:val="28"/>
        </w:rPr>
        <w:t>": "string", "sara": "string", "</w:t>
      </w:r>
      <w:proofErr w:type="spellStart"/>
      <w:r w:rsidRPr="00D35E6C">
        <w:rPr>
          <w:rFonts w:ascii="Consolas" w:eastAsia="Consolas" w:hAnsi="Consolas" w:cs="Consolas"/>
          <w:sz w:val="28"/>
          <w:szCs w:val="28"/>
        </w:rPr>
        <w:t>samhanana</w:t>
      </w:r>
      <w:proofErr w:type="spellEnd"/>
      <w:r w:rsidRPr="00D35E6C">
        <w:rPr>
          <w:rFonts w:ascii="Consolas" w:eastAsia="Consolas" w:hAnsi="Consolas" w:cs="Consolas"/>
          <w:sz w:val="28"/>
          <w:szCs w:val="28"/>
        </w:rPr>
        <w:t>": "string",     "</w:t>
      </w:r>
      <w:proofErr w:type="spellStart"/>
      <w:r w:rsidRPr="00D35E6C">
        <w:rPr>
          <w:rFonts w:ascii="Consolas" w:eastAsia="Consolas" w:hAnsi="Consolas" w:cs="Consolas"/>
          <w:sz w:val="28"/>
          <w:szCs w:val="28"/>
        </w:rPr>
        <w:t>pramana</w:t>
      </w:r>
      <w:proofErr w:type="spellEnd"/>
      <w:r w:rsidRPr="00D35E6C">
        <w:rPr>
          <w:rFonts w:ascii="Consolas" w:eastAsia="Consolas" w:hAnsi="Consolas" w:cs="Consolas"/>
          <w:sz w:val="28"/>
          <w:szCs w:val="28"/>
        </w:rPr>
        <w:t>": "string", "</w:t>
      </w:r>
      <w:proofErr w:type="spellStart"/>
      <w:r w:rsidRPr="00D35E6C">
        <w:rPr>
          <w:rFonts w:ascii="Consolas" w:eastAsia="Consolas" w:hAnsi="Consolas" w:cs="Consolas"/>
          <w:sz w:val="28"/>
          <w:szCs w:val="28"/>
        </w:rPr>
        <w:t>satmya</w:t>
      </w:r>
      <w:proofErr w:type="spellEnd"/>
      <w:r w:rsidRPr="00D35E6C">
        <w:rPr>
          <w:rFonts w:ascii="Consolas" w:eastAsia="Consolas" w:hAnsi="Consolas" w:cs="Consolas"/>
          <w:sz w:val="28"/>
          <w:szCs w:val="28"/>
        </w:rPr>
        <w:t>": "string", "</w:t>
      </w:r>
      <w:proofErr w:type="spellStart"/>
      <w:r w:rsidRPr="00D35E6C">
        <w:rPr>
          <w:rFonts w:ascii="Consolas" w:eastAsia="Consolas" w:hAnsi="Consolas" w:cs="Consolas"/>
          <w:sz w:val="28"/>
          <w:szCs w:val="28"/>
        </w:rPr>
        <w:t>satva</w:t>
      </w:r>
      <w:proofErr w:type="spellEnd"/>
      <w:r w:rsidRPr="00D35E6C">
        <w:rPr>
          <w:rFonts w:ascii="Consolas" w:eastAsia="Consolas" w:hAnsi="Consolas" w:cs="Consolas"/>
          <w:sz w:val="28"/>
          <w:szCs w:val="28"/>
        </w:rPr>
        <w:t>": "string",     "</w:t>
      </w:r>
      <w:proofErr w:type="spellStart"/>
      <w:r w:rsidRPr="00D35E6C">
        <w:rPr>
          <w:rFonts w:ascii="Consolas" w:eastAsia="Consolas" w:hAnsi="Consolas" w:cs="Consolas"/>
          <w:sz w:val="28"/>
          <w:szCs w:val="28"/>
        </w:rPr>
        <w:t>ahara_shakti</w:t>
      </w:r>
      <w:proofErr w:type="spellEnd"/>
      <w:r w:rsidRPr="00D35E6C">
        <w:rPr>
          <w:rFonts w:ascii="Consolas" w:eastAsia="Consolas" w:hAnsi="Consolas" w:cs="Consolas"/>
          <w:sz w:val="28"/>
          <w:szCs w:val="28"/>
        </w:rPr>
        <w:t>": "string", "</w:t>
      </w:r>
      <w:proofErr w:type="spellStart"/>
      <w:r w:rsidRPr="00D35E6C">
        <w:rPr>
          <w:rFonts w:ascii="Consolas" w:eastAsia="Consolas" w:hAnsi="Consolas" w:cs="Consolas"/>
          <w:sz w:val="28"/>
          <w:szCs w:val="28"/>
        </w:rPr>
        <w:t>vyayama_shakti</w:t>
      </w:r>
      <w:proofErr w:type="spellEnd"/>
      <w:r w:rsidRPr="00D35E6C">
        <w:rPr>
          <w:rFonts w:ascii="Consolas" w:eastAsia="Consolas" w:hAnsi="Consolas" w:cs="Consolas"/>
          <w:sz w:val="28"/>
          <w:szCs w:val="28"/>
        </w:rPr>
        <w:t>": "string", "</w:t>
      </w:r>
      <w:proofErr w:type="spellStart"/>
      <w:r w:rsidRPr="00D35E6C">
        <w:rPr>
          <w:rFonts w:ascii="Consolas" w:eastAsia="Consolas" w:hAnsi="Consolas" w:cs="Consolas"/>
          <w:sz w:val="28"/>
          <w:szCs w:val="28"/>
        </w:rPr>
        <w:t>vaya</w:t>
      </w:r>
      <w:proofErr w:type="spellEnd"/>
      <w:r w:rsidRPr="00D35E6C">
        <w:rPr>
          <w:rFonts w:ascii="Consolas" w:eastAsia="Consolas" w:hAnsi="Consolas" w:cs="Consolas"/>
          <w:sz w:val="28"/>
          <w:szCs w:val="28"/>
        </w:rPr>
        <w:t>": "number"   },   "documents": [ { "type": "string", "</w:t>
      </w:r>
      <w:proofErr w:type="spellStart"/>
      <w:r w:rsidRPr="00D35E6C">
        <w:rPr>
          <w:rFonts w:ascii="Consolas" w:eastAsia="Consolas" w:hAnsi="Consolas" w:cs="Consolas"/>
          <w:sz w:val="28"/>
          <w:szCs w:val="28"/>
        </w:rPr>
        <w:t>extracted_text</w:t>
      </w:r>
      <w:proofErr w:type="spellEnd"/>
      <w:r w:rsidRPr="00D35E6C">
        <w:rPr>
          <w:rFonts w:ascii="Consolas" w:eastAsia="Consolas" w:hAnsi="Consolas" w:cs="Consolas"/>
          <w:sz w:val="28"/>
          <w:szCs w:val="28"/>
        </w:rPr>
        <w:t>": "string", "date": "string" } ],   "</w:t>
      </w:r>
      <w:proofErr w:type="spellStart"/>
      <w:r w:rsidRPr="00D35E6C">
        <w:rPr>
          <w:rFonts w:ascii="Consolas" w:eastAsia="Consolas" w:hAnsi="Consolas" w:cs="Consolas"/>
          <w:sz w:val="28"/>
          <w:szCs w:val="28"/>
        </w:rPr>
        <w:t>red_flags</w:t>
      </w:r>
      <w:proofErr w:type="spellEnd"/>
      <w:r w:rsidRPr="00D35E6C">
        <w:rPr>
          <w:rFonts w:ascii="Consolas" w:eastAsia="Consolas" w:hAnsi="Consolas" w:cs="Consolas"/>
          <w:sz w:val="28"/>
          <w:szCs w:val="28"/>
        </w:rPr>
        <w:t>": [ "string" ],   "</w:t>
      </w:r>
      <w:proofErr w:type="spellStart"/>
      <w:r w:rsidRPr="00D35E6C">
        <w:rPr>
          <w:rFonts w:ascii="Consolas" w:eastAsia="Consolas" w:hAnsi="Consolas" w:cs="Consolas"/>
          <w:sz w:val="28"/>
          <w:szCs w:val="28"/>
        </w:rPr>
        <w:t>summary_generated</w:t>
      </w:r>
      <w:proofErr w:type="spellEnd"/>
      <w:r w:rsidRPr="00D35E6C">
        <w:rPr>
          <w:rFonts w:ascii="Consolas" w:eastAsia="Consolas" w:hAnsi="Consolas" w:cs="Consolas"/>
          <w:sz w:val="28"/>
          <w:szCs w:val="28"/>
        </w:rPr>
        <w:t>": "string",   "consent": { "granted": true, "timestamp": "string" },   "</w:t>
      </w:r>
      <w:proofErr w:type="spellStart"/>
      <w:r w:rsidRPr="00D35E6C">
        <w:rPr>
          <w:rFonts w:ascii="Consolas" w:eastAsia="Consolas" w:hAnsi="Consolas" w:cs="Consolas"/>
          <w:sz w:val="28"/>
          <w:szCs w:val="28"/>
        </w:rPr>
        <w:t>mock_integration</w:t>
      </w:r>
      <w:proofErr w:type="spellEnd"/>
      <w:r w:rsidRPr="00D35E6C">
        <w:rPr>
          <w:rFonts w:ascii="Consolas" w:eastAsia="Consolas" w:hAnsi="Consolas" w:cs="Consolas"/>
          <w:sz w:val="28"/>
          <w:szCs w:val="28"/>
        </w:rPr>
        <w:t>": { "</w:t>
      </w:r>
      <w:proofErr w:type="spellStart"/>
      <w:r w:rsidRPr="00D35E6C">
        <w:rPr>
          <w:rFonts w:ascii="Consolas" w:eastAsia="Consolas" w:hAnsi="Consolas" w:cs="Consolas"/>
          <w:sz w:val="28"/>
          <w:szCs w:val="28"/>
        </w:rPr>
        <w:t>abha_linked</w:t>
      </w:r>
      <w:proofErr w:type="spellEnd"/>
      <w:r w:rsidRPr="00D35E6C">
        <w:rPr>
          <w:rFonts w:ascii="Consolas" w:eastAsia="Consolas" w:hAnsi="Consolas" w:cs="Consolas"/>
          <w:sz w:val="28"/>
          <w:szCs w:val="28"/>
        </w:rPr>
        <w:t>": true, "</w:t>
      </w:r>
      <w:proofErr w:type="spellStart"/>
      <w:r w:rsidRPr="00D35E6C">
        <w:rPr>
          <w:rFonts w:ascii="Consolas" w:eastAsia="Consolas" w:hAnsi="Consolas" w:cs="Consolas"/>
          <w:sz w:val="28"/>
          <w:szCs w:val="28"/>
        </w:rPr>
        <w:t>his_pushed</w:t>
      </w:r>
      <w:proofErr w:type="spellEnd"/>
      <w:r w:rsidRPr="00D35E6C">
        <w:rPr>
          <w:rFonts w:ascii="Consolas" w:eastAsia="Consolas" w:hAnsi="Consolas" w:cs="Consolas"/>
          <w:sz w:val="28"/>
          <w:szCs w:val="28"/>
        </w:rPr>
        <w:t>": true } }</w:t>
      </w:r>
    </w:p>
    <w:p w14:paraId="51C8201C" w14:textId="77777777" w:rsidR="007C5210" w:rsidRPr="00D35E6C" w:rsidRDefault="00000000">
      <w:pPr>
        <w:pStyle w:val="Heading2"/>
        <w:rPr>
          <w:sz w:val="28"/>
          <w:szCs w:val="28"/>
        </w:rPr>
      </w:pPr>
      <w:r w:rsidRPr="00D35E6C">
        <w:rPr>
          <w:sz w:val="28"/>
          <w:szCs w:val="28"/>
        </w:rPr>
        <w:t>6.2 Data Retention</w:t>
      </w:r>
    </w:p>
    <w:p w14:paraId="0584BBD3" w14:textId="77777777" w:rsidR="007C5210" w:rsidRPr="00D35E6C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D35E6C">
        <w:rPr>
          <w:sz w:val="28"/>
          <w:szCs w:val="28"/>
        </w:rPr>
        <w:t>Demo/session data: cleared at end of session (simulated for hackathon; real deployment would follow DPDP-compliant retention policy).</w:t>
      </w:r>
    </w:p>
    <w:p w14:paraId="50264579" w14:textId="77777777" w:rsidR="007C5210" w:rsidRPr="00D35E6C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D35E6C">
        <w:rPr>
          <w:sz w:val="28"/>
          <w:szCs w:val="28"/>
        </w:rPr>
        <w:t>No real patient-identifiable data shall be used during development or demo — synthetic test personas only (see Section 7.1).</w:t>
      </w:r>
    </w:p>
    <w:p w14:paraId="67441928" w14:textId="77777777" w:rsidR="007C5210" w:rsidRPr="00D35E6C" w:rsidRDefault="00000000">
      <w:pPr>
        <w:rPr>
          <w:sz w:val="28"/>
          <w:szCs w:val="28"/>
        </w:rPr>
      </w:pPr>
      <w:r w:rsidRPr="00D35E6C">
        <w:rPr>
          <w:sz w:val="28"/>
          <w:szCs w:val="28"/>
        </w:rPr>
        <w:br w:type="page"/>
      </w:r>
    </w:p>
    <w:p w14:paraId="3A860A71" w14:textId="77777777" w:rsidR="007C5210" w:rsidRPr="00D35E6C" w:rsidRDefault="00000000">
      <w:pPr>
        <w:pStyle w:val="Heading1"/>
        <w:rPr>
          <w:sz w:val="28"/>
          <w:szCs w:val="28"/>
        </w:rPr>
      </w:pPr>
      <w:r w:rsidRPr="00D35E6C">
        <w:rPr>
          <w:sz w:val="28"/>
          <w:szCs w:val="28"/>
        </w:rPr>
        <w:lastRenderedPageBreak/>
        <w:t>7. Assumptions, Dependencies, and Risks</w:t>
      </w:r>
    </w:p>
    <w:p w14:paraId="434B7501" w14:textId="77777777" w:rsidR="007C5210" w:rsidRPr="00D35E6C" w:rsidRDefault="00000000">
      <w:pPr>
        <w:pStyle w:val="Heading2"/>
        <w:rPr>
          <w:sz w:val="28"/>
          <w:szCs w:val="28"/>
        </w:rPr>
      </w:pPr>
      <w:r w:rsidRPr="00D35E6C">
        <w:rPr>
          <w:sz w:val="28"/>
          <w:szCs w:val="28"/>
        </w:rPr>
        <w:t>7.1 Assumptions</w:t>
      </w:r>
    </w:p>
    <w:p w14:paraId="40D48D0B" w14:textId="77777777" w:rsidR="007C5210" w:rsidRPr="00D35E6C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D35E6C">
        <w:rPr>
          <w:sz w:val="28"/>
          <w:szCs w:val="28"/>
        </w:rPr>
        <w:t>Demo will use synthetic/test patient personas, not real patient data.</w:t>
      </w:r>
    </w:p>
    <w:p w14:paraId="3533A521" w14:textId="77777777" w:rsidR="007C5210" w:rsidRPr="00D35E6C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D35E6C">
        <w:rPr>
          <w:sz w:val="28"/>
          <w:szCs w:val="28"/>
        </w:rPr>
        <w:t>An LLM API key and reasonable rate limits will be available throughout development and the demo.</w:t>
      </w:r>
    </w:p>
    <w:p w14:paraId="1952BD6E" w14:textId="77777777" w:rsidR="007C5210" w:rsidRPr="00D35E6C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D35E6C">
        <w:rPr>
          <w:sz w:val="28"/>
          <w:szCs w:val="28"/>
        </w:rPr>
        <w:t>Judges will evaluate primarily on the working core loop (Module A + C), not full ABDM integration.</w:t>
      </w:r>
    </w:p>
    <w:p w14:paraId="1639E1A8" w14:textId="77777777" w:rsidR="007C5210" w:rsidRPr="00D35E6C" w:rsidRDefault="00000000">
      <w:pPr>
        <w:pStyle w:val="Heading2"/>
        <w:rPr>
          <w:sz w:val="28"/>
          <w:szCs w:val="28"/>
        </w:rPr>
      </w:pPr>
      <w:r w:rsidRPr="00D35E6C">
        <w:rPr>
          <w:sz w:val="28"/>
          <w:szCs w:val="28"/>
        </w:rPr>
        <w:t>7.2 Dependencies</w:t>
      </w:r>
    </w:p>
    <w:p w14:paraId="4592A274" w14:textId="77777777" w:rsidR="007C5210" w:rsidRPr="00D35E6C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D35E6C">
        <w:rPr>
          <w:sz w:val="28"/>
          <w:szCs w:val="28"/>
        </w:rPr>
        <w:t>LLM API availability and latency.</w:t>
      </w:r>
    </w:p>
    <w:p w14:paraId="256F0D5D" w14:textId="77777777" w:rsidR="007C5210" w:rsidRPr="00D35E6C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D35E6C">
        <w:rPr>
          <w:sz w:val="28"/>
          <w:szCs w:val="28"/>
        </w:rPr>
        <w:t>Team access to at least one AYUSH/BAMS contact to validate Prakriti question content and trait-mapping before finalizing (see Risk R1).</w:t>
      </w:r>
    </w:p>
    <w:p w14:paraId="30607EBB" w14:textId="77777777" w:rsidR="007C5210" w:rsidRPr="00D35E6C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D35E6C">
        <w:rPr>
          <w:sz w:val="28"/>
          <w:szCs w:val="28"/>
        </w:rPr>
        <w:t>Browser Web Speech API support on the demo machine/browser.</w:t>
      </w:r>
    </w:p>
    <w:p w14:paraId="00EA8C87" w14:textId="77777777" w:rsidR="007C5210" w:rsidRPr="00D35E6C" w:rsidRDefault="00000000">
      <w:pPr>
        <w:pStyle w:val="Heading2"/>
        <w:rPr>
          <w:sz w:val="28"/>
          <w:szCs w:val="28"/>
        </w:rPr>
      </w:pPr>
      <w:r w:rsidRPr="00D35E6C">
        <w:rPr>
          <w:sz w:val="28"/>
          <w:szCs w:val="28"/>
        </w:rPr>
        <w:t>7.3 Risks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600"/>
        <w:gridCol w:w="1600"/>
        <w:gridCol w:w="3900"/>
      </w:tblGrid>
      <w:tr w:rsidR="007C5210" w:rsidRPr="00D35E6C" w14:paraId="14600B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1DBA2F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b/>
                <w:bCs/>
                <w:color w:val="FFFFFF"/>
                <w:sz w:val="28"/>
                <w:szCs w:val="28"/>
              </w:rPr>
              <w:t>ID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C7E2F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b/>
                <w:bCs/>
                <w:color w:val="FFFFFF"/>
                <w:sz w:val="28"/>
                <w:szCs w:val="28"/>
              </w:rPr>
              <w:t>Risk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019F99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b/>
                <w:bCs/>
                <w:color w:val="FFFFFF"/>
                <w:sz w:val="28"/>
                <w:szCs w:val="28"/>
              </w:rPr>
              <w:t>Impact</w:t>
            </w:r>
          </w:p>
        </w:tc>
        <w:tc>
          <w:tcPr>
            <w:tcW w:w="3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549835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b/>
                <w:bCs/>
                <w:color w:val="FFFFFF"/>
                <w:sz w:val="28"/>
                <w:szCs w:val="28"/>
              </w:rPr>
              <w:t>Mitigation</w:t>
            </w:r>
          </w:p>
        </w:tc>
      </w:tr>
      <w:tr w:rsidR="007C5210" w:rsidRPr="00D35E6C" w14:paraId="3192693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97138E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R1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5F505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Prakriti question wording or dosha-mapping is clinically inaccurate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2590C4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High — credibility loss with AYUSH-literate evaluators</w:t>
            </w:r>
          </w:p>
        </w:tc>
        <w:tc>
          <w:tcPr>
            <w:tcW w:w="3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F81C6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Get content reviewed by a BAMS/AYUSH contact before finalizing; cite classical source (Charaka Samhita) in documentation</w:t>
            </w:r>
          </w:p>
        </w:tc>
      </w:tr>
      <w:tr w:rsidR="007C5210" w:rsidRPr="00D35E6C" w14:paraId="3BAA8B6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B261D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R2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521D25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Team over-builds Module B/D and runs out of time for Module A/C (the differentiator)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3502E2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High — demo fails to show core value</w:t>
            </w:r>
          </w:p>
        </w:tc>
        <w:tc>
          <w:tcPr>
            <w:tcW w:w="3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BC8E43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Freeze scope per Section 1.2 early; mock D entirely; keep B minimal</w:t>
            </w:r>
          </w:p>
        </w:tc>
      </w:tr>
      <w:tr w:rsidR="007C5210" w:rsidRPr="00D35E6C" w14:paraId="17ADCD9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B32AB7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R3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A73B7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LLM produces inconsistent or unsafe follow-up questions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B60706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Medium</w:t>
            </w:r>
          </w:p>
        </w:tc>
        <w:tc>
          <w:tcPr>
            <w:tcW w:w="3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385F54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Constrain LLM with a fixed system prompt and question ontology; keep scoring logic deterministic, not LLM-driven</w:t>
            </w:r>
          </w:p>
        </w:tc>
      </w:tr>
      <w:tr w:rsidR="007C5210" w:rsidRPr="00D35E6C" w14:paraId="0515D3B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4FCEA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lastRenderedPageBreak/>
              <w:t>R4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57556E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Live demo network failure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752E30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Medium</w:t>
            </w:r>
          </w:p>
        </w:tc>
        <w:tc>
          <w:tcPr>
            <w:tcW w:w="3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79AE06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Implement graceful degradation (Section 5.4); rehearse an offline/local fallback demo path</w:t>
            </w:r>
          </w:p>
        </w:tc>
      </w:tr>
      <w:tr w:rsidR="007C5210" w:rsidRPr="00D35E6C" w14:paraId="28CEB07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676AB9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R5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75F5E0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Team unfamiliar with vibe-coding tool leads to merge conflicts / inconsistent code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6674D5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Medium</w:t>
            </w:r>
          </w:p>
        </w:tc>
        <w:tc>
          <w:tcPr>
            <w:tcW w:w="3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CDCC7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One person/one feature/one file at a time; agree data contracts (Section 6) before parallel work begins</w:t>
            </w:r>
          </w:p>
        </w:tc>
      </w:tr>
    </w:tbl>
    <w:p w14:paraId="1C5557FF" w14:textId="77777777" w:rsidR="007C5210" w:rsidRPr="00D35E6C" w:rsidRDefault="00000000">
      <w:pPr>
        <w:rPr>
          <w:sz w:val="28"/>
          <w:szCs w:val="28"/>
        </w:rPr>
      </w:pPr>
      <w:r w:rsidRPr="00D35E6C">
        <w:rPr>
          <w:sz w:val="28"/>
          <w:szCs w:val="28"/>
        </w:rPr>
        <w:br w:type="page"/>
      </w:r>
    </w:p>
    <w:p w14:paraId="111D880A" w14:textId="77777777" w:rsidR="007C5210" w:rsidRPr="00D35E6C" w:rsidRDefault="00000000">
      <w:pPr>
        <w:pStyle w:val="Heading1"/>
        <w:rPr>
          <w:sz w:val="28"/>
          <w:szCs w:val="28"/>
        </w:rPr>
      </w:pPr>
      <w:r w:rsidRPr="00D35E6C">
        <w:rPr>
          <w:sz w:val="28"/>
          <w:szCs w:val="28"/>
        </w:rPr>
        <w:lastRenderedPageBreak/>
        <w:t>8. Traceability to the Official Problem Statement and Roadmap</w:t>
      </w:r>
    </w:p>
    <w:p w14:paraId="34F8962A" w14:textId="77777777" w:rsidR="007C5210" w:rsidRPr="00D35E6C" w:rsidRDefault="00000000">
      <w:pPr>
        <w:spacing w:after="160"/>
        <w:rPr>
          <w:sz w:val="28"/>
          <w:szCs w:val="28"/>
        </w:rPr>
      </w:pPr>
      <w:r w:rsidRPr="00D35E6C">
        <w:rPr>
          <w:sz w:val="28"/>
          <w:szCs w:val="28"/>
        </w:rPr>
        <w:t>This section maps every element of the official ‘</w:t>
      </w:r>
      <w:proofErr w:type="spellStart"/>
      <w:r w:rsidRPr="00D35E6C">
        <w:rPr>
          <w:sz w:val="28"/>
          <w:szCs w:val="28"/>
        </w:rPr>
        <w:t>MediKiosk</w:t>
      </w:r>
      <w:proofErr w:type="spellEnd"/>
      <w:r w:rsidRPr="00D35E6C">
        <w:rPr>
          <w:sz w:val="28"/>
          <w:szCs w:val="28"/>
        </w:rPr>
        <w:t>’ vision to this team's MVP decision, so evaluators can see that scope reduction was deliberate, not an oversight.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00"/>
        <w:gridCol w:w="3200"/>
      </w:tblGrid>
      <w:tr w:rsidR="007C5210" w:rsidRPr="00D35E6C" w14:paraId="41BBAE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A59B61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b/>
                <w:bCs/>
                <w:color w:val="FFFFFF"/>
                <w:sz w:val="28"/>
                <w:szCs w:val="28"/>
              </w:rPr>
              <w:t>PS Element</w:t>
            </w:r>
          </w:p>
        </w:tc>
        <w:tc>
          <w:tcPr>
            <w:tcW w:w="3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46B513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b/>
                <w:bCs/>
                <w:color w:val="FFFFFF"/>
                <w:sz w:val="28"/>
                <w:szCs w:val="28"/>
              </w:rPr>
              <w:t>MVP Decision</w:t>
            </w:r>
          </w:p>
        </w:tc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9D75C3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b/>
                <w:bCs/>
                <w:color w:val="FFFFFF"/>
                <w:sz w:val="28"/>
                <w:szCs w:val="28"/>
              </w:rPr>
              <w:t>Roadmap (post-hackathon)</w:t>
            </w:r>
          </w:p>
        </w:tc>
      </w:tr>
      <w:tr w:rsidR="007C5210" w:rsidRPr="00D35E6C" w14:paraId="0A0CB26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6DE1A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Module A — Conversational History Engine</w:t>
            </w:r>
          </w:p>
        </w:tc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5363CA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Build deep, AYUSH/Prakriti-focused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27F5C8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Extend to full allopathic SOCRATES flow; add Bhashini ASR</w:t>
            </w:r>
          </w:p>
        </w:tc>
      </w:tr>
      <w:tr w:rsidR="007C5210" w:rsidRPr="00D35E6C" w14:paraId="7BFB04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240857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Module B — Document Digitization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60BA1F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Build shallow — printed OCR only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0EC03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Add handwritten OCR, drug-interaction and abnormal-value flagging</w:t>
            </w:r>
          </w:p>
        </w:tc>
      </w:tr>
      <w:tr w:rsidR="007C5210" w:rsidRPr="00D35E6C" w14:paraId="71F557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DA6C68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Module C — Summary Generator</w:t>
            </w:r>
          </w:p>
        </w:tc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7DCCE3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Build — secondary focus, reuses Module A/B output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2A0B04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Add bilingual audio confirmation, richer formatting</w:t>
            </w:r>
          </w:p>
        </w:tc>
      </w:tr>
      <w:tr w:rsidR="007C5210" w:rsidRPr="00D35E6C" w14:paraId="02251F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1DE7BB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Module D — Consent &amp; ABDM/HIS Integration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4FEC57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Mocked UI only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2AA5BD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Integrate real ABDM sandbox, FHIR push, DPDP-compliant consent ledger</w:t>
            </w:r>
          </w:p>
        </w:tc>
      </w:tr>
      <w:tr w:rsidR="007C5210" w:rsidRPr="00D35E6C" w14:paraId="5B65B5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2BA632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 xml:space="preserve">AYUSH history mode — full </w:t>
            </w:r>
            <w:proofErr w:type="spellStart"/>
            <w:r w:rsidRPr="00D35E6C">
              <w:rPr>
                <w:sz w:val="28"/>
                <w:szCs w:val="28"/>
              </w:rPr>
              <w:t>Dashavidha</w:t>
            </w:r>
            <w:proofErr w:type="spellEnd"/>
            <w:r w:rsidRPr="00D35E6C">
              <w:rPr>
                <w:sz w:val="28"/>
                <w:szCs w:val="28"/>
              </w:rPr>
              <w:t xml:space="preserve"> Pariksha</w:t>
            </w:r>
          </w:p>
        </w:tc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93B9DC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Deep for Prakriti; single-question for remaining nine parameters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4E1AC3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 xml:space="preserve">Deepen Sara, </w:t>
            </w:r>
            <w:proofErr w:type="spellStart"/>
            <w:r w:rsidRPr="00D35E6C">
              <w:rPr>
                <w:sz w:val="28"/>
                <w:szCs w:val="28"/>
              </w:rPr>
              <w:t>Samhanana</w:t>
            </w:r>
            <w:proofErr w:type="spellEnd"/>
            <w:r w:rsidRPr="00D35E6C">
              <w:rPr>
                <w:sz w:val="28"/>
                <w:szCs w:val="28"/>
              </w:rPr>
              <w:t xml:space="preserve">, </w:t>
            </w:r>
            <w:proofErr w:type="spellStart"/>
            <w:r w:rsidRPr="00D35E6C">
              <w:rPr>
                <w:sz w:val="28"/>
                <w:szCs w:val="28"/>
              </w:rPr>
              <w:t>Satmya</w:t>
            </w:r>
            <w:proofErr w:type="spellEnd"/>
            <w:r w:rsidRPr="00D35E6C">
              <w:rPr>
                <w:sz w:val="28"/>
                <w:szCs w:val="28"/>
              </w:rPr>
              <w:t>, Satva with structured question sets</w:t>
            </w:r>
          </w:p>
        </w:tc>
      </w:tr>
      <w:tr w:rsidR="007C5210" w:rsidRPr="00D35E6C" w14:paraId="600D83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0343DC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Red-flag detection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4F3B6B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One rule implemented for demo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A7524F" w14:textId="77777777" w:rsidR="007C5210" w:rsidRPr="00D35E6C" w:rsidRDefault="00000000">
            <w:pPr>
              <w:rPr>
                <w:sz w:val="28"/>
                <w:szCs w:val="28"/>
              </w:rPr>
            </w:pPr>
            <w:r w:rsidRPr="00D35E6C">
              <w:rPr>
                <w:sz w:val="28"/>
                <w:szCs w:val="28"/>
              </w:rPr>
              <w:t>Expand to a validated clinical red-flag rule set with physician input</w:t>
            </w:r>
          </w:p>
        </w:tc>
      </w:tr>
    </w:tbl>
    <w:p w14:paraId="018461E7" w14:textId="77777777" w:rsidR="007C5210" w:rsidRPr="00D35E6C" w:rsidRDefault="00000000">
      <w:pPr>
        <w:pStyle w:val="Heading2"/>
        <w:rPr>
          <w:sz w:val="28"/>
          <w:szCs w:val="28"/>
        </w:rPr>
      </w:pPr>
      <w:r w:rsidRPr="00D35E6C">
        <w:rPr>
          <w:sz w:val="28"/>
          <w:szCs w:val="28"/>
        </w:rPr>
        <w:t>8.1 Definition of Done for Hackathon Demo</w:t>
      </w:r>
    </w:p>
    <w:p w14:paraId="4EAC85C7" w14:textId="77777777" w:rsidR="007C5210" w:rsidRPr="00D35E6C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D35E6C">
        <w:rPr>
          <w:sz w:val="28"/>
          <w:szCs w:val="28"/>
        </w:rPr>
        <w:t>Patient can complete language selection → consent → chief complaint → full Prakriti assessment → lightweight remaining-parameter capture → document upload → summary screen, end to end, without developer intervention.</w:t>
      </w:r>
    </w:p>
    <w:p w14:paraId="4B94F93D" w14:textId="77777777" w:rsidR="007C5210" w:rsidRPr="00D35E6C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D35E6C">
        <w:rPr>
          <w:sz w:val="28"/>
          <w:szCs w:val="28"/>
        </w:rPr>
        <w:lastRenderedPageBreak/>
        <w:t>Physician-facing summary screen displays dosha breakdown, structured history, and extracted document text, and is editable.</w:t>
      </w:r>
    </w:p>
    <w:p w14:paraId="2D2A6537" w14:textId="77777777" w:rsidR="007C5210" w:rsidRPr="00D35E6C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D35E6C">
        <w:rPr>
          <w:sz w:val="28"/>
          <w:szCs w:val="28"/>
        </w:rPr>
        <w:t>At least one red-flag scenario visibly triggers a priority alert.</w:t>
      </w:r>
    </w:p>
    <w:p w14:paraId="4E79B078" w14:textId="77777777" w:rsidR="007C5210" w:rsidRPr="00D35E6C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D35E6C">
        <w:rPr>
          <w:sz w:val="28"/>
          <w:szCs w:val="28"/>
        </w:rPr>
        <w:t>Mock ABHA/HIS confirmation displays on submission.</w:t>
      </w:r>
    </w:p>
    <w:p w14:paraId="2D73BBFE" w14:textId="77777777" w:rsidR="007C5210" w:rsidRPr="00D35E6C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D35E6C">
        <w:rPr>
          <w:sz w:val="28"/>
          <w:szCs w:val="28"/>
        </w:rPr>
        <w:t>Team can answer, from this document, why each deferred feature was deferred.</w:t>
      </w:r>
    </w:p>
    <w:p w14:paraId="4BFFD54A" w14:textId="77777777" w:rsidR="007C5210" w:rsidRPr="00D35E6C" w:rsidRDefault="007C5210">
      <w:pPr>
        <w:spacing w:after="160"/>
        <w:rPr>
          <w:sz w:val="28"/>
          <w:szCs w:val="28"/>
        </w:rPr>
      </w:pPr>
    </w:p>
    <w:p w14:paraId="30A665CE" w14:textId="77777777" w:rsidR="007C5210" w:rsidRPr="00D35E6C" w:rsidRDefault="00000000">
      <w:pPr>
        <w:spacing w:after="160"/>
        <w:rPr>
          <w:sz w:val="28"/>
          <w:szCs w:val="28"/>
        </w:rPr>
      </w:pPr>
      <w:r w:rsidRPr="00D35E6C">
        <w:rPr>
          <w:i/>
          <w:iCs/>
          <w:color w:val="595959"/>
          <w:sz w:val="28"/>
          <w:szCs w:val="28"/>
        </w:rPr>
        <w:t>End of document — update version number and revisit Sections 1.2 and 8 after every team review.</w:t>
      </w:r>
    </w:p>
    <w:sectPr w:rsidR="007C5210" w:rsidRPr="00D35E6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625B3"/>
    <w:multiLevelType w:val="hybridMultilevel"/>
    <w:tmpl w:val="967A61B4"/>
    <w:lvl w:ilvl="0" w:tplc="B4909CC0">
      <w:start w:val="1"/>
      <w:numFmt w:val="bullet"/>
      <w:lvlText w:val="●"/>
      <w:lvlJc w:val="left"/>
      <w:pPr>
        <w:ind w:left="720" w:hanging="360"/>
      </w:pPr>
    </w:lvl>
    <w:lvl w:ilvl="1" w:tplc="DD78D4D0">
      <w:start w:val="1"/>
      <w:numFmt w:val="bullet"/>
      <w:lvlText w:val="○"/>
      <w:lvlJc w:val="left"/>
      <w:pPr>
        <w:ind w:left="1440" w:hanging="360"/>
      </w:pPr>
    </w:lvl>
    <w:lvl w:ilvl="2" w:tplc="E8709882">
      <w:start w:val="1"/>
      <w:numFmt w:val="bullet"/>
      <w:lvlText w:val="■"/>
      <w:lvlJc w:val="left"/>
      <w:pPr>
        <w:ind w:left="2160" w:hanging="360"/>
      </w:pPr>
    </w:lvl>
    <w:lvl w:ilvl="3" w:tplc="6338D17C">
      <w:start w:val="1"/>
      <w:numFmt w:val="bullet"/>
      <w:lvlText w:val="●"/>
      <w:lvlJc w:val="left"/>
      <w:pPr>
        <w:ind w:left="2880" w:hanging="360"/>
      </w:pPr>
    </w:lvl>
    <w:lvl w:ilvl="4" w:tplc="13B2D8B4">
      <w:start w:val="1"/>
      <w:numFmt w:val="bullet"/>
      <w:lvlText w:val="○"/>
      <w:lvlJc w:val="left"/>
      <w:pPr>
        <w:ind w:left="3600" w:hanging="360"/>
      </w:pPr>
    </w:lvl>
    <w:lvl w:ilvl="5" w:tplc="32A09422">
      <w:start w:val="1"/>
      <w:numFmt w:val="bullet"/>
      <w:lvlText w:val="■"/>
      <w:lvlJc w:val="left"/>
      <w:pPr>
        <w:ind w:left="4320" w:hanging="360"/>
      </w:pPr>
    </w:lvl>
    <w:lvl w:ilvl="6" w:tplc="8A1E17B8">
      <w:start w:val="1"/>
      <w:numFmt w:val="bullet"/>
      <w:lvlText w:val="●"/>
      <w:lvlJc w:val="left"/>
      <w:pPr>
        <w:ind w:left="5040" w:hanging="360"/>
      </w:pPr>
    </w:lvl>
    <w:lvl w:ilvl="7" w:tplc="5A8AE224">
      <w:start w:val="1"/>
      <w:numFmt w:val="bullet"/>
      <w:lvlText w:val="●"/>
      <w:lvlJc w:val="left"/>
      <w:pPr>
        <w:ind w:left="5760" w:hanging="360"/>
      </w:pPr>
    </w:lvl>
    <w:lvl w:ilvl="8" w:tplc="03D0A4A6">
      <w:start w:val="1"/>
      <w:numFmt w:val="bullet"/>
      <w:lvlText w:val="●"/>
      <w:lvlJc w:val="left"/>
      <w:pPr>
        <w:ind w:left="6480" w:hanging="360"/>
      </w:pPr>
    </w:lvl>
  </w:abstractNum>
  <w:num w:numId="1" w16cid:durableId="18884466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210"/>
    <w:rsid w:val="001E59B8"/>
    <w:rsid w:val="005656EF"/>
    <w:rsid w:val="006F21E1"/>
    <w:rsid w:val="007C5210"/>
    <w:rsid w:val="00D35E6C"/>
    <w:rsid w:val="00ED5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9CCE9"/>
  <w15:docId w15:val="{DEEBE9C9-15A3-42D1-866C-95450CEEE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4" w:color="1F3864"/>
      </w:pBdr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60" w:after="120"/>
      <w:outlineLvl w:val="1"/>
    </w:pPr>
    <w:rPr>
      <w:b/>
      <w:bCs/>
      <w:color w:val="2E7D32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595959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21</Pages>
  <Words>3122</Words>
  <Characters>17801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BHATTASUBASH970@hotmail.com</cp:lastModifiedBy>
  <cp:revision>5</cp:revision>
  <dcterms:created xsi:type="dcterms:W3CDTF">2026-08-31T10:37:00Z</dcterms:created>
  <dcterms:modified xsi:type="dcterms:W3CDTF">2026-08-31T11:11:00Z</dcterms:modified>
</cp:coreProperties>
</file>