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8025"/>
        <w:gridCol w:w="101"/>
      </w:tblGrid>
      <w:tr w:rsidR="001D6A45" w:rsidRPr="001D6A45" w14:paraId="6DB8DF87" w14:textId="77777777" w:rsidTr="001D6A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5541D" w14:textId="77777777" w:rsidR="001D6A45" w:rsidRPr="001D6A45" w:rsidRDefault="001D6A45" w:rsidP="001D6A45">
            <w:pPr>
              <w:rPr>
                <w:b/>
                <w:bCs/>
              </w:rPr>
            </w:pPr>
            <w:r w:rsidRPr="001D6A4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068C090" w14:textId="564882B6" w:rsidR="001D6A45" w:rsidRPr="001D6A45" w:rsidRDefault="001D6A45" w:rsidP="001D6A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Tech Stack </w:t>
            </w:r>
          </w:p>
        </w:tc>
        <w:tc>
          <w:tcPr>
            <w:tcW w:w="0" w:type="auto"/>
            <w:vAlign w:val="center"/>
          </w:tcPr>
          <w:p w14:paraId="7DB040F5" w14:textId="22C65FCB" w:rsidR="001D6A45" w:rsidRPr="001D6A45" w:rsidRDefault="001D6A45" w:rsidP="001D6A45">
            <w:pPr>
              <w:rPr>
                <w:b/>
                <w:bCs/>
              </w:rPr>
            </w:pPr>
          </w:p>
        </w:tc>
      </w:tr>
      <w:tr w:rsidR="001D6A45" w:rsidRPr="001D6A45" w14:paraId="5BF55575" w14:textId="77777777" w:rsidTr="001D6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26DE" w14:textId="77777777" w:rsidR="001D6A45" w:rsidRPr="001D6A45" w:rsidRDefault="001D6A45" w:rsidP="001D6A45">
            <w:r w:rsidRPr="001D6A45">
              <w:t>Frontend</w:t>
            </w:r>
          </w:p>
        </w:tc>
        <w:tc>
          <w:tcPr>
            <w:tcW w:w="0" w:type="auto"/>
            <w:vAlign w:val="center"/>
            <w:hideMark/>
          </w:tcPr>
          <w:p w14:paraId="6533F0FB" w14:textId="77777777" w:rsidR="001D6A45" w:rsidRPr="001D6A45" w:rsidRDefault="001D6A45" w:rsidP="001D6A45">
            <w:r w:rsidRPr="001D6A45">
              <w:t>React + Vite + TypeScript + Tailwind</w:t>
            </w:r>
          </w:p>
        </w:tc>
        <w:tc>
          <w:tcPr>
            <w:tcW w:w="0" w:type="auto"/>
            <w:vAlign w:val="center"/>
          </w:tcPr>
          <w:p w14:paraId="14B0C153" w14:textId="2F55A4B2" w:rsidR="001D6A45" w:rsidRPr="001D6A45" w:rsidRDefault="001D6A45" w:rsidP="001D6A45"/>
        </w:tc>
      </w:tr>
      <w:tr w:rsidR="001D6A45" w:rsidRPr="001D6A45" w14:paraId="0FDB9998" w14:textId="77777777" w:rsidTr="001D6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4E34" w14:textId="77777777" w:rsidR="001D6A45" w:rsidRPr="001D6A45" w:rsidRDefault="001D6A45" w:rsidP="001D6A45">
            <w:r w:rsidRPr="001D6A45">
              <w:t>Backend</w:t>
            </w:r>
          </w:p>
        </w:tc>
        <w:tc>
          <w:tcPr>
            <w:tcW w:w="0" w:type="auto"/>
            <w:vAlign w:val="center"/>
            <w:hideMark/>
          </w:tcPr>
          <w:p w14:paraId="37B125E4" w14:textId="1E947DC2" w:rsidR="001D6A45" w:rsidRPr="001D6A45" w:rsidRDefault="001D6A45" w:rsidP="001D6A45">
            <w:proofErr w:type="spellStart"/>
            <w:r w:rsidRPr="001D6A45">
              <w:rPr>
                <w:b/>
                <w:bCs/>
              </w:rPr>
              <w:t>FastAPI</w:t>
            </w:r>
            <w:proofErr w:type="spellEnd"/>
            <w:r w:rsidRPr="001D6A45">
              <w:rPr>
                <w:b/>
                <w:bCs/>
              </w:rPr>
              <w:t xml:space="preserve"> (Python)</w:t>
            </w:r>
          </w:p>
        </w:tc>
        <w:tc>
          <w:tcPr>
            <w:tcW w:w="0" w:type="auto"/>
            <w:vAlign w:val="center"/>
          </w:tcPr>
          <w:p w14:paraId="22075F31" w14:textId="039C121D" w:rsidR="001D6A45" w:rsidRPr="001D6A45" w:rsidRDefault="001D6A45" w:rsidP="001D6A45"/>
        </w:tc>
      </w:tr>
      <w:tr w:rsidR="001D6A45" w:rsidRPr="001D6A45" w14:paraId="66111074" w14:textId="77777777" w:rsidTr="001D6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17EF" w14:textId="77777777" w:rsidR="001D6A45" w:rsidRPr="001D6A45" w:rsidRDefault="001D6A45" w:rsidP="001D6A45">
            <w:r w:rsidRPr="001D6A45">
              <w:t>Database</w:t>
            </w:r>
          </w:p>
        </w:tc>
        <w:tc>
          <w:tcPr>
            <w:tcW w:w="0" w:type="auto"/>
            <w:vAlign w:val="center"/>
            <w:hideMark/>
          </w:tcPr>
          <w:p w14:paraId="76C3231B" w14:textId="77777777" w:rsidR="001D6A45" w:rsidRPr="001D6A45" w:rsidRDefault="001D6A45" w:rsidP="001D6A45">
            <w:r w:rsidRPr="001D6A45">
              <w:rPr>
                <w:b/>
                <w:bCs/>
              </w:rPr>
              <w:t>PostgreSQL</w:t>
            </w:r>
            <w:r w:rsidRPr="001D6A45">
              <w:t xml:space="preserve"> (via </w:t>
            </w:r>
            <w:proofErr w:type="spellStart"/>
            <w:r w:rsidRPr="001D6A45">
              <w:t>Supabase</w:t>
            </w:r>
            <w:proofErr w:type="spellEnd"/>
            <w:r w:rsidRPr="001D6A45">
              <w:t xml:space="preserve">, which gives you free-tier Postgres + auth + storage together), not </w:t>
            </w:r>
            <w:proofErr w:type="spellStart"/>
            <w:r w:rsidRPr="001D6A45">
              <w:t>Firestore</w:t>
            </w:r>
            <w:proofErr w:type="spellEnd"/>
          </w:p>
        </w:tc>
        <w:tc>
          <w:tcPr>
            <w:tcW w:w="0" w:type="auto"/>
            <w:vAlign w:val="center"/>
          </w:tcPr>
          <w:p w14:paraId="3726C99B" w14:textId="156FA706" w:rsidR="001D6A45" w:rsidRPr="001D6A45" w:rsidRDefault="001D6A45" w:rsidP="001D6A45"/>
        </w:tc>
      </w:tr>
      <w:tr w:rsidR="001D6A45" w:rsidRPr="001D6A45" w14:paraId="1C4689EC" w14:textId="77777777" w:rsidTr="001D6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277B" w14:textId="77777777" w:rsidR="001D6A45" w:rsidRPr="001D6A45" w:rsidRDefault="001D6A45" w:rsidP="001D6A45">
            <w:r w:rsidRPr="001D6A45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22445E65" w14:textId="77777777" w:rsidR="001D6A45" w:rsidRPr="001D6A45" w:rsidRDefault="001D6A45" w:rsidP="001D6A45">
            <w:proofErr w:type="spellStart"/>
            <w:r w:rsidRPr="001D6A45">
              <w:t>Supabase</w:t>
            </w:r>
            <w:proofErr w:type="spellEnd"/>
            <w:r w:rsidRPr="001D6A45">
              <w:t xml:space="preserve"> Storage (same project, no separate service to wire up)</w:t>
            </w:r>
          </w:p>
        </w:tc>
        <w:tc>
          <w:tcPr>
            <w:tcW w:w="0" w:type="auto"/>
            <w:vAlign w:val="center"/>
          </w:tcPr>
          <w:p w14:paraId="33E611D3" w14:textId="77777777" w:rsidR="001D6A45" w:rsidRPr="001D6A45" w:rsidRDefault="001D6A45" w:rsidP="001D6A45"/>
        </w:tc>
      </w:tr>
      <w:tr w:rsidR="001D6A45" w:rsidRPr="001D6A45" w14:paraId="5A2184C6" w14:textId="77777777" w:rsidTr="001D6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D409" w14:textId="77777777" w:rsidR="001D6A45" w:rsidRPr="001D6A45" w:rsidRDefault="001D6A45" w:rsidP="001D6A45">
            <w:r w:rsidRPr="001D6A45">
              <w:t>Auth</w:t>
            </w:r>
          </w:p>
        </w:tc>
        <w:tc>
          <w:tcPr>
            <w:tcW w:w="0" w:type="auto"/>
            <w:vAlign w:val="center"/>
            <w:hideMark/>
          </w:tcPr>
          <w:p w14:paraId="1B444B0B" w14:textId="77777777" w:rsidR="001D6A45" w:rsidRPr="001D6A45" w:rsidRDefault="001D6A45" w:rsidP="001D6A45">
            <w:proofErr w:type="spellStart"/>
            <w:r w:rsidRPr="001D6A45">
              <w:t>Supabase</w:t>
            </w:r>
            <w:proofErr w:type="spellEnd"/>
            <w:r w:rsidRPr="001D6A45">
              <w:t xml:space="preserve"> Auth for the doctor-dashboard login</w:t>
            </w:r>
          </w:p>
        </w:tc>
        <w:tc>
          <w:tcPr>
            <w:tcW w:w="0" w:type="auto"/>
            <w:vAlign w:val="center"/>
          </w:tcPr>
          <w:p w14:paraId="25FF9C72" w14:textId="77674567" w:rsidR="001D6A45" w:rsidRPr="001D6A45" w:rsidRDefault="001D6A45" w:rsidP="001D6A45"/>
        </w:tc>
      </w:tr>
      <w:tr w:rsidR="001D6A45" w:rsidRPr="001D6A45" w14:paraId="175ED311" w14:textId="77777777" w:rsidTr="001D6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8515" w14:textId="77777777" w:rsidR="001D6A45" w:rsidRPr="001D6A45" w:rsidRDefault="001D6A45" w:rsidP="001D6A45">
            <w:r w:rsidRPr="001D6A45">
              <w:t>LLM</w:t>
            </w:r>
          </w:p>
        </w:tc>
        <w:tc>
          <w:tcPr>
            <w:tcW w:w="0" w:type="auto"/>
            <w:vAlign w:val="center"/>
            <w:hideMark/>
          </w:tcPr>
          <w:p w14:paraId="49D158B6" w14:textId="46AB38BE" w:rsidR="001D6A45" w:rsidRPr="001D6A45" w:rsidRDefault="001D6A45" w:rsidP="001D6A45">
            <w:r w:rsidRPr="001D6A45">
              <w:t>Google Gemini API</w:t>
            </w:r>
            <w:r>
              <w:t xml:space="preserve">, </w:t>
            </w:r>
            <w:proofErr w:type="spellStart"/>
            <w:r>
              <w:t>Groq</w:t>
            </w:r>
            <w:proofErr w:type="spellEnd"/>
            <w:r>
              <w:t>, Open Router</w:t>
            </w:r>
          </w:p>
        </w:tc>
        <w:tc>
          <w:tcPr>
            <w:tcW w:w="0" w:type="auto"/>
            <w:vAlign w:val="center"/>
          </w:tcPr>
          <w:p w14:paraId="7F450F09" w14:textId="4FDE7169" w:rsidR="001D6A45" w:rsidRPr="001D6A45" w:rsidRDefault="001D6A45" w:rsidP="001D6A45"/>
        </w:tc>
      </w:tr>
      <w:tr w:rsidR="001D6A45" w:rsidRPr="001D6A45" w14:paraId="4734453B" w14:textId="77777777" w:rsidTr="001D6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0453" w14:textId="77777777" w:rsidR="001D6A45" w:rsidRPr="001D6A45" w:rsidRDefault="001D6A45" w:rsidP="001D6A45">
            <w:r w:rsidRPr="001D6A45">
              <w:t>Voice</w:t>
            </w:r>
          </w:p>
        </w:tc>
        <w:tc>
          <w:tcPr>
            <w:tcW w:w="0" w:type="auto"/>
            <w:vAlign w:val="center"/>
            <w:hideMark/>
          </w:tcPr>
          <w:p w14:paraId="7FB6B320" w14:textId="77777777" w:rsidR="001D6A45" w:rsidRPr="001D6A45" w:rsidRDefault="001D6A45" w:rsidP="001D6A45">
            <w:r w:rsidRPr="001D6A45">
              <w:t>Browser Web Speech API for MVP; Bhashini/AI4Bharat is the documented real path</w:t>
            </w:r>
          </w:p>
        </w:tc>
        <w:tc>
          <w:tcPr>
            <w:tcW w:w="0" w:type="auto"/>
            <w:vAlign w:val="center"/>
          </w:tcPr>
          <w:p w14:paraId="1F02BDB3" w14:textId="23B19FB0" w:rsidR="001D6A45" w:rsidRPr="001D6A45" w:rsidRDefault="001D6A45" w:rsidP="001D6A45"/>
        </w:tc>
      </w:tr>
      <w:tr w:rsidR="001D6A45" w:rsidRPr="001D6A45" w14:paraId="0BDFF707" w14:textId="77777777" w:rsidTr="001D6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D408" w14:textId="77777777" w:rsidR="001D6A45" w:rsidRPr="001D6A45" w:rsidRDefault="001D6A45" w:rsidP="001D6A45">
            <w:r w:rsidRPr="001D6A45">
              <w:t>OCR</w:t>
            </w:r>
          </w:p>
        </w:tc>
        <w:tc>
          <w:tcPr>
            <w:tcW w:w="0" w:type="auto"/>
            <w:vAlign w:val="center"/>
            <w:hideMark/>
          </w:tcPr>
          <w:p w14:paraId="26E30A74" w14:textId="77777777" w:rsidR="001D6A45" w:rsidRPr="001D6A45" w:rsidRDefault="001D6A45" w:rsidP="001D6A45">
            <w:r w:rsidRPr="001D6A45">
              <w:t>Tesseract.js for MVP; document AI upgrade path documented</w:t>
            </w:r>
          </w:p>
        </w:tc>
        <w:tc>
          <w:tcPr>
            <w:tcW w:w="0" w:type="auto"/>
            <w:vAlign w:val="center"/>
          </w:tcPr>
          <w:p w14:paraId="6F14CBEB" w14:textId="7047F4E8" w:rsidR="001D6A45" w:rsidRPr="001D6A45" w:rsidRDefault="001D6A45" w:rsidP="001D6A45"/>
        </w:tc>
      </w:tr>
      <w:tr w:rsidR="001D6A45" w:rsidRPr="001D6A45" w14:paraId="7D531E33" w14:textId="77777777" w:rsidTr="001D6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7660" w14:textId="77777777" w:rsidR="001D6A45" w:rsidRPr="001D6A45" w:rsidRDefault="001D6A45" w:rsidP="001D6A45">
            <w:r w:rsidRPr="001D6A45">
              <w:t>Hosting</w:t>
            </w:r>
          </w:p>
        </w:tc>
        <w:tc>
          <w:tcPr>
            <w:tcW w:w="0" w:type="auto"/>
            <w:vAlign w:val="center"/>
            <w:hideMark/>
          </w:tcPr>
          <w:p w14:paraId="6E0E0881" w14:textId="77777777" w:rsidR="001D6A45" w:rsidRPr="001D6A45" w:rsidRDefault="001D6A45" w:rsidP="001D6A45">
            <w:r w:rsidRPr="001D6A45">
              <w:t xml:space="preserve">Frontend: </w:t>
            </w:r>
            <w:proofErr w:type="spellStart"/>
            <w:r w:rsidRPr="001D6A45">
              <w:t>Vercel</w:t>
            </w:r>
            <w:proofErr w:type="spellEnd"/>
            <w:r w:rsidRPr="001D6A45">
              <w:t>. Backend: Render (free tier)</w:t>
            </w:r>
          </w:p>
        </w:tc>
        <w:tc>
          <w:tcPr>
            <w:tcW w:w="0" w:type="auto"/>
            <w:vAlign w:val="center"/>
          </w:tcPr>
          <w:p w14:paraId="2B692F95" w14:textId="138B5D8C" w:rsidR="001D6A45" w:rsidRPr="001D6A45" w:rsidRDefault="001D6A45" w:rsidP="001D6A45"/>
        </w:tc>
      </w:tr>
    </w:tbl>
    <w:p w14:paraId="47EC9E91" w14:textId="77777777" w:rsidR="001D6A45" w:rsidRDefault="001D6A45"/>
    <w:sectPr w:rsidR="001D6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45"/>
    <w:rsid w:val="001D6A45"/>
    <w:rsid w:val="0089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75F55"/>
  <w15:chartTrackingRefBased/>
  <w15:docId w15:val="{47DB74D1-324B-44B2-91A2-ED2CD7D04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2026-08-31T16:37:00Z</dcterms:created>
  <dcterms:modified xsi:type="dcterms:W3CDTF">2026-08-31T16:39:00Z</dcterms:modified>
</cp:coreProperties>
</file>