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8B59" w14:textId="370BC0B5" w:rsidR="002131E7" w:rsidRDefault="00877669" w:rsidP="00877669">
      <w:pPr>
        <w:spacing w:line="240" w:lineRule="auto"/>
        <w:jc w:val="center"/>
        <w:rPr>
          <w:rFonts w:ascii="Times New Roman" w:eastAsia="Times New Roman" w:hAnsi="Times New Roman" w:cs="Times New Roman"/>
          <w:b/>
          <w:bCs/>
          <w:color w:val="000000"/>
          <w:sz w:val="56"/>
          <w:szCs w:val="56"/>
          <w:lang w:eastAsia="en-CA"/>
        </w:rPr>
      </w:pPr>
      <w:r>
        <w:rPr>
          <w:noProof/>
        </w:rPr>
        <w:drawing>
          <wp:inline distT="0" distB="0" distL="0" distR="0" wp14:anchorId="1AE029C1" wp14:editId="09BC059F">
            <wp:extent cx="2990850" cy="2990850"/>
            <wp:effectExtent l="0" t="0" r="0" b="0"/>
            <wp:docPr id="1" name="Picture 1" descr="Premium Vector | Medical report vector icon handdrawn healthcare doodles  background design logo app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Vector | Medical report vector icon handdrawn healthcare doodles  background design logo app infograph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ellipse">
                      <a:avLst/>
                    </a:prstGeom>
                    <a:ln>
                      <a:noFill/>
                    </a:ln>
                    <a:effectLst>
                      <a:softEdge rad="112500"/>
                    </a:effectLst>
                  </pic:spPr>
                </pic:pic>
              </a:graphicData>
            </a:graphic>
          </wp:inline>
        </w:drawing>
      </w:r>
    </w:p>
    <w:p w14:paraId="68480865" w14:textId="105DF032" w:rsidR="002B6274" w:rsidRPr="00877669" w:rsidRDefault="00CA799B" w:rsidP="00877669">
      <w:pPr>
        <w:spacing w:line="240" w:lineRule="auto"/>
        <w:jc w:val="center"/>
        <w:rPr>
          <w:rFonts w:ascii="Times New Roman" w:eastAsia="Times New Roman" w:hAnsi="Times New Roman" w:cs="Times New Roman"/>
          <w:sz w:val="52"/>
          <w:szCs w:val="52"/>
          <w:lang w:eastAsia="en-CA"/>
        </w:rPr>
      </w:pPr>
      <w:r w:rsidRPr="00877669">
        <w:rPr>
          <w:rFonts w:ascii="Times New Roman" w:eastAsia="Times New Roman" w:hAnsi="Times New Roman" w:cs="Times New Roman"/>
          <w:b/>
          <w:bCs/>
          <w:color w:val="000000"/>
          <w:sz w:val="52"/>
          <w:szCs w:val="52"/>
          <w:lang w:eastAsia="en-CA"/>
        </w:rPr>
        <w:t>DAB 304</w:t>
      </w:r>
      <w:r w:rsidR="00877669" w:rsidRPr="00877669">
        <w:rPr>
          <w:rFonts w:ascii="Times New Roman" w:eastAsia="Times New Roman" w:hAnsi="Times New Roman" w:cs="Times New Roman"/>
          <w:sz w:val="52"/>
          <w:szCs w:val="52"/>
          <w:lang w:eastAsia="en-CA"/>
        </w:rPr>
        <w:t xml:space="preserve"> </w:t>
      </w:r>
      <w:r w:rsidRPr="00877669">
        <w:rPr>
          <w:rFonts w:ascii="Times New Roman" w:eastAsia="Times New Roman" w:hAnsi="Times New Roman" w:cs="Times New Roman"/>
          <w:b/>
          <w:bCs/>
          <w:color w:val="000000"/>
          <w:sz w:val="52"/>
          <w:szCs w:val="52"/>
          <w:lang w:eastAsia="en-CA"/>
        </w:rPr>
        <w:t xml:space="preserve">Healthcare Analytics </w:t>
      </w:r>
    </w:p>
    <w:p w14:paraId="6EF86130" w14:textId="580B024D" w:rsidR="00CA799B" w:rsidRPr="00877669" w:rsidRDefault="002B6274" w:rsidP="002B6274">
      <w:pPr>
        <w:spacing w:line="240" w:lineRule="auto"/>
        <w:jc w:val="center"/>
        <w:rPr>
          <w:rFonts w:ascii="Times New Roman" w:eastAsia="Times New Roman" w:hAnsi="Times New Roman" w:cs="Times New Roman"/>
          <w:sz w:val="52"/>
          <w:szCs w:val="52"/>
          <w:lang w:eastAsia="en-CA"/>
        </w:rPr>
      </w:pPr>
      <w:r w:rsidRPr="00877669">
        <w:rPr>
          <w:rFonts w:ascii="Times New Roman" w:eastAsia="Times New Roman" w:hAnsi="Times New Roman" w:cs="Times New Roman"/>
          <w:b/>
          <w:bCs/>
          <w:color w:val="000000"/>
          <w:sz w:val="52"/>
          <w:szCs w:val="52"/>
          <w:lang w:eastAsia="en-CA"/>
        </w:rPr>
        <w:t xml:space="preserve">Project </w:t>
      </w:r>
      <w:r w:rsidR="00CA799B" w:rsidRPr="00877669">
        <w:rPr>
          <w:rFonts w:ascii="Times New Roman" w:eastAsia="Times New Roman" w:hAnsi="Times New Roman" w:cs="Times New Roman"/>
          <w:b/>
          <w:bCs/>
          <w:color w:val="000000"/>
          <w:sz w:val="52"/>
          <w:szCs w:val="52"/>
          <w:lang w:eastAsia="en-CA"/>
        </w:rPr>
        <w:t>Report</w:t>
      </w:r>
    </w:p>
    <w:p w14:paraId="49B55CA8" w14:textId="4CA37D53" w:rsidR="00CA799B" w:rsidRPr="00877669" w:rsidRDefault="00CA799B" w:rsidP="001265F9">
      <w:pPr>
        <w:spacing w:after="0" w:line="240" w:lineRule="auto"/>
        <w:ind w:left="720"/>
        <w:jc w:val="center"/>
        <w:rPr>
          <w:rFonts w:ascii="Times New Roman" w:eastAsia="Times New Roman" w:hAnsi="Times New Roman" w:cs="Times New Roman"/>
          <w:sz w:val="52"/>
          <w:szCs w:val="52"/>
          <w:lang w:eastAsia="en-CA"/>
        </w:rPr>
      </w:pPr>
      <w:r w:rsidRPr="00877669">
        <w:rPr>
          <w:rFonts w:ascii="Times New Roman" w:eastAsia="Times New Roman" w:hAnsi="Times New Roman" w:cs="Times New Roman"/>
          <w:b/>
          <w:bCs/>
          <w:color w:val="000000"/>
          <w:sz w:val="52"/>
          <w:szCs w:val="52"/>
          <w:lang w:eastAsia="en-CA"/>
        </w:rPr>
        <w:t>“</w:t>
      </w:r>
      <w:r w:rsidR="006F5269" w:rsidRPr="00877669">
        <w:rPr>
          <w:rFonts w:ascii="Times New Roman" w:eastAsia="Times New Roman" w:hAnsi="Times New Roman" w:cs="Times New Roman"/>
          <w:b/>
          <w:bCs/>
          <w:color w:val="000000"/>
          <w:sz w:val="52"/>
          <w:szCs w:val="52"/>
          <w:lang w:val="en-US" w:eastAsia="en-CA"/>
        </w:rPr>
        <w:t>Cancer Trends</w:t>
      </w:r>
      <w:r w:rsidR="00877669" w:rsidRPr="00877669">
        <w:rPr>
          <w:rFonts w:ascii="Times New Roman" w:eastAsia="Times New Roman" w:hAnsi="Times New Roman" w:cs="Times New Roman"/>
          <w:b/>
          <w:bCs/>
          <w:color w:val="000000"/>
          <w:sz w:val="52"/>
          <w:szCs w:val="52"/>
          <w:lang w:val="en-US" w:eastAsia="en-CA"/>
        </w:rPr>
        <w:t>/Profiles</w:t>
      </w:r>
      <w:r w:rsidR="006F5269" w:rsidRPr="00877669">
        <w:rPr>
          <w:rFonts w:ascii="Times New Roman" w:eastAsia="Times New Roman" w:hAnsi="Times New Roman" w:cs="Times New Roman"/>
          <w:b/>
          <w:bCs/>
          <w:color w:val="000000"/>
          <w:sz w:val="52"/>
          <w:szCs w:val="52"/>
          <w:lang w:val="en-US" w:eastAsia="en-CA"/>
        </w:rPr>
        <w:t xml:space="preserve"> in Canada</w:t>
      </w:r>
      <w:r w:rsidRPr="00877669">
        <w:rPr>
          <w:rFonts w:ascii="Times New Roman" w:eastAsia="Times New Roman" w:hAnsi="Times New Roman" w:cs="Times New Roman"/>
          <w:b/>
          <w:bCs/>
          <w:color w:val="000000"/>
          <w:sz w:val="52"/>
          <w:szCs w:val="52"/>
          <w:lang w:eastAsia="en-CA"/>
        </w:rPr>
        <w:t>”</w:t>
      </w:r>
    </w:p>
    <w:p w14:paraId="4DB07A5D" w14:textId="77777777" w:rsidR="00CA799B" w:rsidRPr="007D4082" w:rsidRDefault="00CA799B" w:rsidP="001265F9">
      <w:pPr>
        <w:spacing w:after="240" w:line="240" w:lineRule="auto"/>
        <w:jc w:val="both"/>
        <w:rPr>
          <w:rFonts w:ascii="Times New Roman" w:eastAsia="Times New Roman" w:hAnsi="Times New Roman" w:cs="Times New Roman"/>
          <w:sz w:val="24"/>
          <w:szCs w:val="24"/>
          <w:lang w:eastAsia="en-CA"/>
        </w:rPr>
      </w:pPr>
    </w:p>
    <w:p w14:paraId="065319C1" w14:textId="1C2226A3" w:rsidR="00CA799B" w:rsidRPr="00877669" w:rsidRDefault="00877669" w:rsidP="00877669">
      <w:pPr>
        <w:spacing w:after="0" w:line="240" w:lineRule="auto"/>
        <w:ind w:left="720"/>
        <w:rPr>
          <w:rFonts w:ascii="Times New Roman" w:eastAsia="Times New Roman" w:hAnsi="Times New Roman" w:cs="Times New Roman"/>
          <w:b/>
          <w:bCs/>
          <w:lang w:eastAsia="en-CA"/>
        </w:rPr>
      </w:pPr>
      <w:r w:rsidRPr="00877669">
        <w:rPr>
          <w:rFonts w:ascii="Times New Roman" w:eastAsia="Times New Roman" w:hAnsi="Times New Roman" w:cs="Times New Roman"/>
          <w:b/>
          <w:bCs/>
          <w:color w:val="000000"/>
          <w:sz w:val="32"/>
          <w:szCs w:val="32"/>
          <w:lang w:eastAsia="en-CA"/>
        </w:rPr>
        <w:t xml:space="preserve">                            </w:t>
      </w:r>
      <w:r>
        <w:rPr>
          <w:rFonts w:ascii="Times New Roman" w:eastAsia="Times New Roman" w:hAnsi="Times New Roman" w:cs="Times New Roman"/>
          <w:b/>
          <w:bCs/>
          <w:color w:val="000000"/>
          <w:sz w:val="32"/>
          <w:szCs w:val="32"/>
          <w:lang w:eastAsia="en-CA"/>
        </w:rPr>
        <w:t xml:space="preserve">      </w:t>
      </w:r>
      <w:r w:rsidRPr="00877669">
        <w:rPr>
          <w:rFonts w:ascii="Times New Roman" w:eastAsia="Times New Roman" w:hAnsi="Times New Roman" w:cs="Times New Roman"/>
          <w:b/>
          <w:bCs/>
          <w:color w:val="000000"/>
          <w:sz w:val="32"/>
          <w:szCs w:val="32"/>
          <w:lang w:eastAsia="en-CA"/>
        </w:rPr>
        <w:t xml:space="preserve">  </w:t>
      </w:r>
      <w:r w:rsidR="001044DA" w:rsidRPr="00877669">
        <w:rPr>
          <w:rFonts w:ascii="Times New Roman" w:eastAsia="Times New Roman" w:hAnsi="Times New Roman" w:cs="Times New Roman"/>
          <w:b/>
          <w:bCs/>
          <w:color w:val="000000"/>
          <w:sz w:val="32"/>
          <w:szCs w:val="32"/>
          <w:lang w:eastAsia="en-CA"/>
        </w:rPr>
        <w:t xml:space="preserve">Submitted </w:t>
      </w:r>
      <w:r w:rsidR="00CA799B" w:rsidRPr="00877669">
        <w:rPr>
          <w:rFonts w:ascii="Times New Roman" w:eastAsia="Times New Roman" w:hAnsi="Times New Roman" w:cs="Times New Roman"/>
          <w:b/>
          <w:bCs/>
          <w:color w:val="000000"/>
          <w:sz w:val="32"/>
          <w:szCs w:val="32"/>
          <w:lang w:eastAsia="en-CA"/>
        </w:rPr>
        <w:t>By:</w:t>
      </w:r>
    </w:p>
    <w:p w14:paraId="3D0FBE08" w14:textId="77777777" w:rsidR="00CA799B" w:rsidRPr="00877669" w:rsidRDefault="00CA799B" w:rsidP="001265F9">
      <w:pPr>
        <w:spacing w:after="0" w:line="240" w:lineRule="auto"/>
        <w:jc w:val="both"/>
        <w:rPr>
          <w:rFonts w:ascii="Times New Roman" w:eastAsia="Times New Roman" w:hAnsi="Times New Roman" w:cs="Times New Roman"/>
          <w:lang w:eastAsia="en-CA"/>
        </w:rPr>
      </w:pPr>
    </w:p>
    <w:p w14:paraId="788474C7" w14:textId="11CA6219" w:rsidR="00CA799B" w:rsidRPr="00877669" w:rsidRDefault="00CA799B" w:rsidP="00877669">
      <w:pPr>
        <w:jc w:val="center"/>
        <w:rPr>
          <w:rFonts w:ascii="Times New Roman" w:eastAsia="Times New Roman" w:hAnsi="Times New Roman" w:cs="Times New Roman"/>
          <w:color w:val="000000"/>
          <w:sz w:val="28"/>
          <w:szCs w:val="28"/>
          <w:lang w:eastAsia="en-CA"/>
        </w:rPr>
      </w:pPr>
      <w:r w:rsidRPr="00877669">
        <w:rPr>
          <w:rFonts w:ascii="Times New Roman" w:eastAsia="Times New Roman" w:hAnsi="Times New Roman" w:cs="Times New Roman"/>
          <w:color w:val="000000"/>
          <w:sz w:val="28"/>
          <w:szCs w:val="28"/>
          <w:lang w:eastAsia="en-CA"/>
        </w:rPr>
        <w:t>Jigar Patel</w:t>
      </w:r>
      <w:r w:rsidR="00877669" w:rsidRPr="00877669">
        <w:rPr>
          <w:rFonts w:ascii="Times New Roman" w:eastAsia="Times New Roman" w:hAnsi="Times New Roman" w:cs="Times New Roman"/>
          <w:color w:val="000000"/>
          <w:sz w:val="28"/>
          <w:szCs w:val="28"/>
          <w:lang w:eastAsia="en-CA"/>
        </w:rPr>
        <w:t xml:space="preserve"> </w:t>
      </w:r>
      <w:r w:rsidRPr="00877669">
        <w:rPr>
          <w:rFonts w:ascii="Times New Roman" w:eastAsia="Times New Roman" w:hAnsi="Times New Roman" w:cs="Times New Roman"/>
          <w:color w:val="000000"/>
          <w:sz w:val="28"/>
          <w:szCs w:val="28"/>
          <w:lang w:eastAsia="en-CA"/>
        </w:rPr>
        <w:t>(0794004)</w:t>
      </w:r>
    </w:p>
    <w:p w14:paraId="0C80E3FE" w14:textId="734F6588" w:rsidR="00CA799B" w:rsidRPr="00877669" w:rsidRDefault="00CA799B" w:rsidP="00877669">
      <w:pPr>
        <w:jc w:val="center"/>
        <w:rPr>
          <w:rFonts w:ascii="Times New Roman" w:eastAsia="Times New Roman" w:hAnsi="Times New Roman" w:cs="Times New Roman"/>
          <w:color w:val="000000"/>
          <w:sz w:val="28"/>
          <w:szCs w:val="28"/>
          <w:lang w:eastAsia="en-CA"/>
        </w:rPr>
      </w:pPr>
      <w:r w:rsidRPr="00877669">
        <w:rPr>
          <w:rFonts w:ascii="Times New Roman" w:eastAsia="Times New Roman" w:hAnsi="Times New Roman" w:cs="Times New Roman"/>
          <w:color w:val="000000"/>
          <w:sz w:val="28"/>
          <w:szCs w:val="28"/>
          <w:lang w:eastAsia="en-CA"/>
        </w:rPr>
        <w:t>Smit Arora (0795650)</w:t>
      </w:r>
    </w:p>
    <w:p w14:paraId="47B737C0" w14:textId="77777777" w:rsidR="00CA799B" w:rsidRPr="00877669" w:rsidRDefault="00CA799B" w:rsidP="00877669">
      <w:pPr>
        <w:jc w:val="center"/>
        <w:rPr>
          <w:rFonts w:ascii="Times New Roman" w:eastAsia="Times New Roman" w:hAnsi="Times New Roman" w:cs="Times New Roman"/>
          <w:color w:val="000000"/>
          <w:sz w:val="28"/>
          <w:szCs w:val="28"/>
          <w:lang w:eastAsia="en-CA"/>
        </w:rPr>
      </w:pPr>
      <w:proofErr w:type="spellStart"/>
      <w:r w:rsidRPr="00877669">
        <w:rPr>
          <w:rFonts w:ascii="Times New Roman" w:eastAsia="Times New Roman" w:hAnsi="Times New Roman" w:cs="Times New Roman"/>
          <w:color w:val="000000"/>
          <w:sz w:val="28"/>
          <w:szCs w:val="28"/>
          <w:lang w:eastAsia="en-CA"/>
        </w:rPr>
        <w:t>Dhrumi</w:t>
      </w:r>
      <w:proofErr w:type="spellEnd"/>
      <w:r w:rsidRPr="00877669">
        <w:rPr>
          <w:rFonts w:ascii="Times New Roman" w:eastAsia="Times New Roman" w:hAnsi="Times New Roman" w:cs="Times New Roman"/>
          <w:color w:val="000000"/>
          <w:sz w:val="28"/>
          <w:szCs w:val="28"/>
          <w:lang w:eastAsia="en-CA"/>
        </w:rPr>
        <w:t xml:space="preserve"> Patel (0793770)</w:t>
      </w:r>
    </w:p>
    <w:p w14:paraId="5AE2AE98" w14:textId="77777777" w:rsidR="00CA799B" w:rsidRPr="00877669" w:rsidRDefault="00CA799B" w:rsidP="00877669">
      <w:pPr>
        <w:jc w:val="center"/>
        <w:rPr>
          <w:rFonts w:ascii="Times New Roman" w:eastAsia="Times New Roman" w:hAnsi="Times New Roman" w:cs="Times New Roman"/>
          <w:color w:val="000000"/>
          <w:sz w:val="28"/>
          <w:szCs w:val="28"/>
          <w:lang w:eastAsia="en-CA"/>
        </w:rPr>
      </w:pPr>
      <w:r w:rsidRPr="00877669">
        <w:rPr>
          <w:rFonts w:ascii="Times New Roman" w:eastAsia="Times New Roman" w:hAnsi="Times New Roman" w:cs="Times New Roman"/>
          <w:color w:val="000000"/>
          <w:sz w:val="28"/>
          <w:szCs w:val="28"/>
          <w:lang w:eastAsia="en-CA"/>
        </w:rPr>
        <w:t>Bhakti Bhatt (0788808)</w:t>
      </w:r>
    </w:p>
    <w:p w14:paraId="4550E1FF" w14:textId="77777777" w:rsidR="00CA799B" w:rsidRPr="00877669" w:rsidRDefault="00CA799B" w:rsidP="00877669">
      <w:pPr>
        <w:jc w:val="center"/>
        <w:rPr>
          <w:rFonts w:ascii="Times New Roman" w:eastAsia="Times New Roman" w:hAnsi="Times New Roman" w:cs="Times New Roman"/>
          <w:color w:val="000000"/>
          <w:sz w:val="28"/>
          <w:szCs w:val="28"/>
          <w:lang w:eastAsia="en-CA"/>
        </w:rPr>
      </w:pPr>
      <w:proofErr w:type="spellStart"/>
      <w:r w:rsidRPr="00877669">
        <w:rPr>
          <w:rFonts w:ascii="Times New Roman" w:eastAsia="Times New Roman" w:hAnsi="Times New Roman" w:cs="Times New Roman"/>
          <w:color w:val="000000"/>
          <w:sz w:val="28"/>
          <w:szCs w:val="28"/>
          <w:lang w:eastAsia="en-CA"/>
        </w:rPr>
        <w:t>Vismay</w:t>
      </w:r>
      <w:proofErr w:type="spellEnd"/>
      <w:r w:rsidRPr="00877669">
        <w:rPr>
          <w:rFonts w:ascii="Times New Roman" w:eastAsia="Times New Roman" w:hAnsi="Times New Roman" w:cs="Times New Roman"/>
          <w:color w:val="000000"/>
          <w:sz w:val="28"/>
          <w:szCs w:val="28"/>
          <w:lang w:eastAsia="en-CA"/>
        </w:rPr>
        <w:t xml:space="preserve"> Lad (0794141</w:t>
      </w:r>
      <w:r w:rsidRPr="00877669">
        <w:rPr>
          <w:rFonts w:ascii="Times New Roman" w:eastAsia="Times New Roman" w:hAnsi="Times New Roman" w:cs="Times New Roman"/>
          <w:color w:val="000000"/>
          <w:sz w:val="28"/>
          <w:szCs w:val="28"/>
          <w:lang w:val="en-US" w:eastAsia="en-CA"/>
        </w:rPr>
        <w:t>)</w:t>
      </w:r>
    </w:p>
    <w:p w14:paraId="568611C3" w14:textId="3BD6BE47" w:rsidR="00D4716C" w:rsidRPr="007D4082" w:rsidRDefault="00000000" w:rsidP="001265F9">
      <w:pPr>
        <w:jc w:val="both"/>
        <w:rPr>
          <w:rFonts w:ascii="Times New Roman" w:hAnsi="Times New Roman" w:cs="Times New Roman"/>
        </w:rPr>
      </w:pPr>
    </w:p>
    <w:p w14:paraId="384E7792" w14:textId="354DE459" w:rsidR="00CA799B" w:rsidRPr="007D4082" w:rsidRDefault="00CA799B" w:rsidP="001265F9">
      <w:pPr>
        <w:jc w:val="both"/>
        <w:rPr>
          <w:rFonts w:ascii="Times New Roman" w:hAnsi="Times New Roman" w:cs="Times New Roman"/>
        </w:rPr>
      </w:pPr>
    </w:p>
    <w:p w14:paraId="083DE8AD" w14:textId="4A13ED1E" w:rsidR="00CA799B" w:rsidRPr="007D4082" w:rsidRDefault="00CA799B" w:rsidP="001265F9">
      <w:pPr>
        <w:jc w:val="both"/>
        <w:rPr>
          <w:rFonts w:ascii="Times New Roman" w:hAnsi="Times New Roman" w:cs="Times New Roman"/>
        </w:rPr>
      </w:pPr>
    </w:p>
    <w:p w14:paraId="120C5577" w14:textId="77777777" w:rsidR="00BB3783" w:rsidRDefault="00BB3783" w:rsidP="00BB3783">
      <w:pPr>
        <w:pStyle w:val="Title"/>
        <w:rPr>
          <w:rStyle w:val="IntenseEmphasis"/>
          <w:u w:val="single"/>
        </w:rPr>
      </w:pPr>
    </w:p>
    <w:p w14:paraId="75724A71" w14:textId="0D3053D2" w:rsidR="00B04E1E" w:rsidRPr="00545175" w:rsidRDefault="00CA799B" w:rsidP="00BB3783">
      <w:pPr>
        <w:pStyle w:val="Title"/>
        <w:jc w:val="center"/>
        <w:rPr>
          <w:i/>
          <w:iCs/>
          <w:color w:val="4472C4" w:themeColor="accent1"/>
          <w:u w:val="single"/>
        </w:rPr>
      </w:pPr>
      <w:r w:rsidRPr="00B04E1E">
        <w:rPr>
          <w:rStyle w:val="IntenseEmphasis"/>
          <w:u w:val="single"/>
        </w:rPr>
        <w:lastRenderedPageBreak/>
        <w:t>Introduction</w:t>
      </w:r>
    </w:p>
    <w:p w14:paraId="5D97DC60" w14:textId="77777777" w:rsidR="00877669" w:rsidRPr="00877669" w:rsidRDefault="00877669" w:rsidP="009B72EC"/>
    <w:p w14:paraId="059CFC53" w14:textId="6E90E6D5" w:rsidR="00A05511" w:rsidRPr="00B04E1E" w:rsidRDefault="00A05511" w:rsidP="00B04E1E">
      <w:pPr>
        <w:pStyle w:val="ListParagraph"/>
        <w:numPr>
          <w:ilvl w:val="0"/>
          <w:numId w:val="45"/>
        </w:numPr>
        <w:spacing w:line="276" w:lineRule="auto"/>
        <w:rPr>
          <w:sz w:val="24"/>
          <w:szCs w:val="24"/>
          <w:lang w:val="en-US"/>
        </w:rPr>
      </w:pPr>
      <w:r w:rsidRPr="00B04E1E">
        <w:rPr>
          <w:sz w:val="24"/>
          <w:szCs w:val="24"/>
          <w:lang w:val="en-US"/>
        </w:rPr>
        <w:t>According to Ontario Cancer Statistics 2018, cancer accounted for 29.3% of all deaths in Ontario. In Ontario, more than twice as many instances of the disease were reported in 2013 as there were in 1983. According to experts, 1 in 4 Ontarians will die from cancer and 1 in 2 will develop the disease at some point in their lives, with the risk of developing the disease being the same for all racial and ethnic groups. In Ontario, the price of disease care increased from over $1 billion in 2005 to $2.6 billion in 2012, or nearly 150%. The most lethal cancers are lung, colorectal, breast, and prostate cancers.</w:t>
      </w:r>
    </w:p>
    <w:p w14:paraId="25C2C1CB" w14:textId="16AE8C7A" w:rsidR="00A05511" w:rsidRPr="00B04E1E" w:rsidRDefault="00A05511" w:rsidP="00B04E1E">
      <w:pPr>
        <w:pStyle w:val="ListParagraph"/>
        <w:numPr>
          <w:ilvl w:val="0"/>
          <w:numId w:val="45"/>
        </w:numPr>
        <w:spacing w:line="276" w:lineRule="auto"/>
        <w:rPr>
          <w:sz w:val="24"/>
          <w:szCs w:val="24"/>
          <w:lang w:val="en-US"/>
        </w:rPr>
      </w:pPr>
      <w:r w:rsidRPr="00B04E1E">
        <w:rPr>
          <w:sz w:val="24"/>
          <w:szCs w:val="24"/>
          <w:lang w:val="en-US"/>
        </w:rPr>
        <w:t>Nearly half of the newly diagnosed illness cases examined involved malignant growths in the breast, colon, lung, and bronchus (lung), as well as the prostate.</w:t>
      </w:r>
    </w:p>
    <w:p w14:paraId="5C7AC0AB" w14:textId="343EC73A" w:rsidR="00A05511" w:rsidRPr="00B04E1E" w:rsidRDefault="00A05511" w:rsidP="00B04E1E">
      <w:pPr>
        <w:pStyle w:val="ListParagraph"/>
        <w:numPr>
          <w:ilvl w:val="0"/>
          <w:numId w:val="45"/>
        </w:numPr>
        <w:spacing w:line="276" w:lineRule="auto"/>
        <w:rPr>
          <w:sz w:val="24"/>
          <w:szCs w:val="24"/>
          <w:lang w:val="en-US"/>
        </w:rPr>
      </w:pPr>
      <w:r w:rsidRPr="00B04E1E">
        <w:rPr>
          <w:sz w:val="24"/>
          <w:szCs w:val="24"/>
          <w:lang w:val="en-US"/>
        </w:rPr>
        <w:t>Lung cellular breakdown is the primary site of disease transmission, accounting for more disease transmission in Canadians than the combined incidence of the other three major malignant growth types (colorectal, breast, and prostate). Despite this major influence, during the past 35 years there has been a large decline in the mortality rate of men from cellular breakdown in the lungs, which has contributed to a decline in the mortality rate of men from all combined tumors.</w:t>
      </w:r>
    </w:p>
    <w:p w14:paraId="1A51D46C" w14:textId="76D0384C" w:rsidR="00A05511" w:rsidRPr="00B04E1E" w:rsidRDefault="00A05511" w:rsidP="00B04E1E">
      <w:pPr>
        <w:pStyle w:val="ListParagraph"/>
        <w:numPr>
          <w:ilvl w:val="0"/>
          <w:numId w:val="45"/>
        </w:numPr>
        <w:spacing w:line="276" w:lineRule="auto"/>
        <w:rPr>
          <w:sz w:val="24"/>
          <w:szCs w:val="24"/>
          <w:lang w:val="en-US"/>
        </w:rPr>
      </w:pPr>
      <w:r w:rsidRPr="00B04E1E">
        <w:rPr>
          <w:sz w:val="24"/>
          <w:szCs w:val="24"/>
          <w:lang w:val="en-US"/>
        </w:rPr>
        <w:t>Female lung cellular breakdown passing rates have recently begun to fall. Malignant growth passage rates have reduced by 37% for men and 22% for women since their high in 1988, owing to advances in the treatment of lung and other tumors.</w:t>
      </w:r>
    </w:p>
    <w:p w14:paraId="60E938F9" w14:textId="02F516B4" w:rsidR="00B04E1E" w:rsidRPr="00545175" w:rsidRDefault="00A05511" w:rsidP="00877669">
      <w:pPr>
        <w:pStyle w:val="ListParagraph"/>
        <w:numPr>
          <w:ilvl w:val="0"/>
          <w:numId w:val="45"/>
        </w:numPr>
        <w:spacing w:line="276" w:lineRule="auto"/>
        <w:rPr>
          <w:sz w:val="24"/>
          <w:szCs w:val="24"/>
          <w:lang w:val="en-US"/>
        </w:rPr>
      </w:pPr>
      <w:r w:rsidRPr="00B04E1E">
        <w:rPr>
          <w:sz w:val="24"/>
          <w:szCs w:val="24"/>
          <w:lang w:val="en-US"/>
        </w:rPr>
        <w:t>The cancer profile will help with Ontario's ongoing cancer and sickness burden. It will aid in procedure oversight and distinguishing between clinical and exam administration requirements. By comprehending the report, the government may create goals to eradicate specific diseases. For example, the Canadian government has set a target of eliminating cervical disease by 2040.</w:t>
      </w:r>
    </w:p>
    <w:p w14:paraId="00C96509" w14:textId="3F59539B" w:rsidR="00A05511" w:rsidRPr="00B04E1E" w:rsidRDefault="00A05511" w:rsidP="00877669">
      <w:pPr>
        <w:rPr>
          <w:sz w:val="24"/>
          <w:szCs w:val="24"/>
          <w:lang w:val="en-US"/>
        </w:rPr>
      </w:pPr>
      <w:r w:rsidRPr="00B04E1E">
        <w:rPr>
          <w:sz w:val="24"/>
          <w:szCs w:val="24"/>
          <w:lang w:val="en-US"/>
        </w:rPr>
        <w:t>The motivation of the project is:</w:t>
      </w:r>
    </w:p>
    <w:p w14:paraId="04A0164B" w14:textId="77777777" w:rsidR="00A05511" w:rsidRPr="00B04E1E" w:rsidRDefault="00A05511" w:rsidP="00A05511">
      <w:pPr>
        <w:pStyle w:val="ListParagraph"/>
        <w:numPr>
          <w:ilvl w:val="0"/>
          <w:numId w:val="40"/>
        </w:numPr>
        <w:rPr>
          <w:rFonts w:cstheme="minorHAnsi"/>
          <w:b/>
          <w:bCs/>
          <w:sz w:val="24"/>
          <w:szCs w:val="24"/>
        </w:rPr>
      </w:pPr>
      <w:r w:rsidRPr="00B04E1E">
        <w:rPr>
          <w:rFonts w:cstheme="minorHAnsi"/>
          <w:sz w:val="24"/>
          <w:szCs w:val="24"/>
        </w:rPr>
        <w:t>Cancer was the second greatest cause of death in the United States in 2020, after only heart disease.</w:t>
      </w:r>
    </w:p>
    <w:p w14:paraId="0C83EBBA" w14:textId="77777777" w:rsidR="00A05511" w:rsidRPr="00B04E1E" w:rsidRDefault="00A05511" w:rsidP="00A05511">
      <w:pPr>
        <w:pStyle w:val="ListParagraph"/>
        <w:numPr>
          <w:ilvl w:val="0"/>
          <w:numId w:val="40"/>
        </w:numPr>
        <w:rPr>
          <w:rFonts w:cstheme="minorHAnsi"/>
          <w:sz w:val="24"/>
          <w:szCs w:val="24"/>
        </w:rPr>
      </w:pPr>
      <w:r w:rsidRPr="00B04E1E">
        <w:rPr>
          <w:rFonts w:cstheme="minorHAnsi"/>
          <w:sz w:val="24"/>
          <w:szCs w:val="24"/>
        </w:rPr>
        <w:t>There will be 602,350 cancer deaths in 2020, with 284,619 females and 317,731 men.</w:t>
      </w:r>
    </w:p>
    <w:p w14:paraId="3BF7060D" w14:textId="77777777" w:rsidR="00A05511" w:rsidRPr="00B04E1E" w:rsidRDefault="00A05511" w:rsidP="00A05511">
      <w:pPr>
        <w:pStyle w:val="ListParagraph"/>
        <w:numPr>
          <w:ilvl w:val="0"/>
          <w:numId w:val="40"/>
        </w:numPr>
        <w:rPr>
          <w:rFonts w:cstheme="minorHAnsi"/>
          <w:sz w:val="24"/>
          <w:szCs w:val="24"/>
        </w:rPr>
      </w:pPr>
      <w:r w:rsidRPr="00B04E1E">
        <w:rPr>
          <w:rFonts w:cstheme="minorHAnsi"/>
          <w:sz w:val="24"/>
          <w:szCs w:val="24"/>
        </w:rPr>
        <w:t>At least one third of common cancers are preventable.</w:t>
      </w:r>
    </w:p>
    <w:p w14:paraId="0EB00581" w14:textId="77777777" w:rsidR="00A05511" w:rsidRPr="00B04E1E" w:rsidRDefault="00A05511" w:rsidP="00A05511">
      <w:pPr>
        <w:pStyle w:val="ListParagraph"/>
        <w:numPr>
          <w:ilvl w:val="0"/>
          <w:numId w:val="40"/>
        </w:numPr>
        <w:rPr>
          <w:rFonts w:cstheme="minorHAnsi"/>
          <w:sz w:val="24"/>
          <w:szCs w:val="24"/>
        </w:rPr>
      </w:pPr>
      <w:r w:rsidRPr="00B04E1E">
        <w:rPr>
          <w:rFonts w:cstheme="minorHAnsi"/>
          <w:sz w:val="24"/>
          <w:szCs w:val="24"/>
        </w:rPr>
        <w:t>Millions of lives might be saved each year by implementing resource-appropriate preventive, early diagnosis, and treatment techniques.</w:t>
      </w:r>
    </w:p>
    <w:p w14:paraId="09791179" w14:textId="77777777" w:rsidR="00A05511" w:rsidRPr="00B04E1E" w:rsidRDefault="00A05511" w:rsidP="00877669">
      <w:pPr>
        <w:rPr>
          <w:sz w:val="24"/>
          <w:szCs w:val="24"/>
        </w:rPr>
      </w:pPr>
    </w:p>
    <w:p w14:paraId="7EFF0CE1" w14:textId="77777777" w:rsidR="00B04E1E" w:rsidRDefault="00B04E1E" w:rsidP="00A05511">
      <w:pPr>
        <w:jc w:val="both"/>
        <w:rPr>
          <w:sz w:val="24"/>
          <w:szCs w:val="24"/>
        </w:rPr>
      </w:pPr>
    </w:p>
    <w:p w14:paraId="107537E2" w14:textId="3D9AF77D" w:rsidR="00A05511" w:rsidRDefault="00A05511" w:rsidP="00545175">
      <w:pPr>
        <w:jc w:val="both"/>
        <w:rPr>
          <w:sz w:val="24"/>
          <w:szCs w:val="24"/>
        </w:rPr>
      </w:pPr>
      <w:r w:rsidRPr="00B04E1E">
        <w:rPr>
          <w:sz w:val="24"/>
          <w:szCs w:val="24"/>
        </w:rPr>
        <w:lastRenderedPageBreak/>
        <w:t xml:space="preserve">The analysis will be done using EDA methods in Tableau. The results of the analysis will be presented in the form of tables, graphs, and charts. </w:t>
      </w:r>
      <w:r w:rsidR="0041251C" w:rsidRPr="00B04E1E">
        <w:rPr>
          <w:sz w:val="24"/>
          <w:szCs w:val="24"/>
        </w:rPr>
        <w:t>The findings will be used to provide light on the many profiles depicted on the television show Cancer, as well as how those characteristics affect patients.</w:t>
      </w:r>
    </w:p>
    <w:p w14:paraId="7D153858" w14:textId="77777777" w:rsidR="00112242" w:rsidRPr="00545175" w:rsidRDefault="00112242" w:rsidP="00545175">
      <w:pPr>
        <w:jc w:val="both"/>
        <w:rPr>
          <w:rStyle w:val="IntenseEmphasis"/>
          <w:i w:val="0"/>
          <w:iCs w:val="0"/>
          <w:color w:val="auto"/>
          <w:sz w:val="24"/>
          <w:szCs w:val="24"/>
        </w:rPr>
      </w:pPr>
    </w:p>
    <w:p w14:paraId="5AB6F48E" w14:textId="510E3ADF" w:rsidR="006F5269" w:rsidRPr="00B04E1E" w:rsidRDefault="006F5269" w:rsidP="00B04E1E">
      <w:pPr>
        <w:pStyle w:val="Heading2"/>
        <w:jc w:val="center"/>
        <w:rPr>
          <w:rStyle w:val="IntenseEmphasis"/>
          <w:sz w:val="56"/>
          <w:szCs w:val="56"/>
          <w:u w:val="single"/>
        </w:rPr>
      </w:pPr>
      <w:r w:rsidRPr="00B04E1E">
        <w:rPr>
          <w:rStyle w:val="IntenseEmphasis"/>
          <w:sz w:val="56"/>
          <w:szCs w:val="56"/>
          <w:u w:val="single"/>
        </w:rPr>
        <w:t>Related Work</w:t>
      </w:r>
    </w:p>
    <w:p w14:paraId="29F55F52" w14:textId="77777777" w:rsidR="00B04E1E" w:rsidRPr="00B04E1E" w:rsidRDefault="00B04E1E" w:rsidP="00B04E1E">
      <w:pPr>
        <w:rPr>
          <w:lang w:val="en-US"/>
        </w:rPr>
      </w:pPr>
    </w:p>
    <w:p w14:paraId="61CA35D9" w14:textId="219EBED4" w:rsidR="009B72EC" w:rsidRPr="000413CB" w:rsidRDefault="009B72EC" w:rsidP="009B72EC">
      <w:pPr>
        <w:pStyle w:val="ListParagraph"/>
        <w:numPr>
          <w:ilvl w:val="0"/>
          <w:numId w:val="40"/>
        </w:numPr>
        <w:rPr>
          <w:rFonts w:cstheme="minorHAnsi"/>
          <w:sz w:val="24"/>
          <w:szCs w:val="24"/>
        </w:rPr>
      </w:pPr>
      <w:r w:rsidRPr="00162E0E">
        <w:rPr>
          <w:sz w:val="24"/>
          <w:szCs w:val="24"/>
        </w:rPr>
        <w:t xml:space="preserve">This project was an analysis of </w:t>
      </w:r>
      <w:r>
        <w:rPr>
          <w:sz w:val="24"/>
          <w:szCs w:val="24"/>
        </w:rPr>
        <w:t xml:space="preserve">Cancer’s </w:t>
      </w:r>
      <w:r w:rsidRPr="00162E0E">
        <w:rPr>
          <w:sz w:val="24"/>
          <w:szCs w:val="24"/>
        </w:rPr>
        <w:t xml:space="preserve">patient </w:t>
      </w:r>
      <w:r>
        <w:rPr>
          <w:sz w:val="24"/>
          <w:szCs w:val="24"/>
        </w:rPr>
        <w:t>profiles</w:t>
      </w:r>
      <w:r w:rsidRPr="00162E0E">
        <w:rPr>
          <w:sz w:val="24"/>
          <w:szCs w:val="24"/>
        </w:rPr>
        <w:t xml:space="preserve"> and </w:t>
      </w:r>
      <w:r>
        <w:rPr>
          <w:sz w:val="24"/>
          <w:szCs w:val="24"/>
        </w:rPr>
        <w:t>their certain characteristics from cancer</w:t>
      </w:r>
      <w:r w:rsidRPr="00162E0E">
        <w:rPr>
          <w:rFonts w:eastAsiaTheme="minorEastAsia" w:hAnsi="Univers"/>
          <w:color w:val="000000" w:themeColor="text1"/>
          <w:kern w:val="24"/>
          <w:sz w:val="32"/>
          <w:szCs w:val="32"/>
          <w:lang w:val="en-US" w:eastAsia="en-CA"/>
        </w:rPr>
        <w:t xml:space="preserve"> </w:t>
      </w:r>
      <w:r w:rsidRPr="00162E0E">
        <w:rPr>
          <w:sz w:val="24"/>
          <w:szCs w:val="24"/>
          <w:lang w:val="en-US"/>
        </w:rPr>
        <w:t xml:space="preserve">The data is broken down into </w:t>
      </w:r>
      <w:r>
        <w:rPr>
          <w:sz w:val="24"/>
          <w:szCs w:val="24"/>
          <w:lang w:val="en-US"/>
        </w:rPr>
        <w:t xml:space="preserve">7 different Excel file according Cancer’s profiles </w:t>
      </w:r>
      <w:r w:rsidRPr="00162E0E">
        <w:rPr>
          <w:sz w:val="24"/>
          <w:szCs w:val="24"/>
          <w:lang w:val="en-US"/>
        </w:rPr>
        <w:t xml:space="preserve">and </w:t>
      </w:r>
      <w:r w:rsidRPr="00B04E1E">
        <w:rPr>
          <w:rFonts w:cstheme="minorHAnsi"/>
          <w:sz w:val="24"/>
          <w:szCs w:val="24"/>
        </w:rPr>
        <w:t>will be 602,350 cancer deaths in 2020, with 284,619 females and 317,731 men.</w:t>
      </w:r>
      <w:r>
        <w:rPr>
          <w:rFonts w:cstheme="minorHAnsi"/>
          <w:sz w:val="24"/>
          <w:szCs w:val="24"/>
        </w:rPr>
        <w:t xml:space="preserve"> </w:t>
      </w:r>
      <w:r w:rsidRPr="00162E0E">
        <w:rPr>
          <w:sz w:val="24"/>
          <w:szCs w:val="24"/>
          <w:lang w:val="en-US"/>
        </w:rPr>
        <w:t xml:space="preserve">The data most importantly reveals </w:t>
      </w:r>
      <w:proofErr w:type="gramStart"/>
      <w:r w:rsidRPr="00162E0E">
        <w:rPr>
          <w:sz w:val="24"/>
          <w:szCs w:val="24"/>
          <w:lang w:val="en-US"/>
        </w:rPr>
        <w:t>whether or not</w:t>
      </w:r>
      <w:proofErr w:type="gramEnd"/>
      <w:r w:rsidRPr="00162E0E">
        <w:rPr>
          <w:sz w:val="24"/>
          <w:szCs w:val="24"/>
          <w:lang w:val="en-US"/>
        </w:rPr>
        <w:t xml:space="preserve"> the patient</w:t>
      </w:r>
      <w:r>
        <w:rPr>
          <w:sz w:val="24"/>
          <w:szCs w:val="24"/>
          <w:lang w:val="en-US"/>
        </w:rPr>
        <w:t>s are more tackle the different level of Cancers.</w:t>
      </w:r>
      <w:r w:rsidRPr="00162E0E">
        <w:rPr>
          <w:sz w:val="24"/>
          <w:szCs w:val="24"/>
        </w:rPr>
        <w:t xml:space="preserve"> The objective of the project was to understand the factors that influence a patient’s </w:t>
      </w:r>
      <w:r>
        <w:rPr>
          <w:sz w:val="24"/>
          <w:szCs w:val="24"/>
        </w:rPr>
        <w:t>cancer profiles by different insights and analysis</w:t>
      </w:r>
      <w:r w:rsidRPr="00162E0E">
        <w:rPr>
          <w:sz w:val="24"/>
          <w:szCs w:val="24"/>
        </w:rPr>
        <w:t>.</w:t>
      </w:r>
    </w:p>
    <w:p w14:paraId="620B9DCF" w14:textId="77777777" w:rsidR="000413CB" w:rsidRPr="00B04E1E" w:rsidRDefault="000413CB" w:rsidP="000413CB">
      <w:pPr>
        <w:pStyle w:val="ListParagraph"/>
        <w:rPr>
          <w:rFonts w:cstheme="minorHAnsi"/>
          <w:sz w:val="24"/>
          <w:szCs w:val="24"/>
        </w:rPr>
      </w:pPr>
    </w:p>
    <w:p w14:paraId="1CD5A942" w14:textId="77777777" w:rsidR="000413CB" w:rsidRPr="000413CB" w:rsidRDefault="000413CB" w:rsidP="000413CB">
      <w:pPr>
        <w:pStyle w:val="ListParagraph"/>
        <w:numPr>
          <w:ilvl w:val="0"/>
          <w:numId w:val="40"/>
        </w:numPr>
        <w:tabs>
          <w:tab w:val="left" w:pos="1152"/>
        </w:tabs>
        <w:jc w:val="both"/>
        <w:rPr>
          <w:sz w:val="24"/>
          <w:szCs w:val="24"/>
        </w:rPr>
      </w:pPr>
      <w:r w:rsidRPr="000413CB">
        <w:rPr>
          <w:sz w:val="24"/>
          <w:szCs w:val="24"/>
          <w:lang w:val="en-US"/>
        </w:rPr>
        <w:t>This project's intended audience may include any of the following individuals or groups:</w:t>
      </w:r>
    </w:p>
    <w:p w14:paraId="4BCAFC01" w14:textId="77777777" w:rsidR="000413CB" w:rsidRPr="000413CB" w:rsidRDefault="000413CB" w:rsidP="000413CB">
      <w:pPr>
        <w:pStyle w:val="ListParagraph"/>
        <w:numPr>
          <w:ilvl w:val="2"/>
          <w:numId w:val="40"/>
        </w:numPr>
        <w:tabs>
          <w:tab w:val="left" w:pos="1152"/>
        </w:tabs>
        <w:jc w:val="both"/>
        <w:rPr>
          <w:sz w:val="24"/>
          <w:szCs w:val="24"/>
        </w:rPr>
      </w:pPr>
      <w:r w:rsidRPr="000413CB">
        <w:rPr>
          <w:sz w:val="24"/>
          <w:szCs w:val="24"/>
          <w:lang w:val="en-US"/>
        </w:rPr>
        <w:t>Any medical school / institution</w:t>
      </w:r>
    </w:p>
    <w:p w14:paraId="45328097" w14:textId="77777777" w:rsidR="000413CB" w:rsidRPr="000413CB" w:rsidRDefault="000413CB" w:rsidP="000413CB">
      <w:pPr>
        <w:pStyle w:val="ListParagraph"/>
        <w:numPr>
          <w:ilvl w:val="2"/>
          <w:numId w:val="40"/>
        </w:numPr>
        <w:tabs>
          <w:tab w:val="left" w:pos="1152"/>
        </w:tabs>
        <w:jc w:val="both"/>
        <w:rPr>
          <w:sz w:val="24"/>
          <w:szCs w:val="24"/>
        </w:rPr>
      </w:pPr>
      <w:r w:rsidRPr="000413CB">
        <w:rPr>
          <w:sz w:val="24"/>
          <w:szCs w:val="24"/>
          <w:lang w:val="en-US"/>
        </w:rPr>
        <w:t>Any medical student</w:t>
      </w:r>
    </w:p>
    <w:p w14:paraId="3D7BEC9C" w14:textId="77777777" w:rsidR="000413CB" w:rsidRPr="000413CB" w:rsidRDefault="000413CB" w:rsidP="000413CB">
      <w:pPr>
        <w:pStyle w:val="ListParagraph"/>
        <w:numPr>
          <w:ilvl w:val="2"/>
          <w:numId w:val="40"/>
        </w:numPr>
        <w:tabs>
          <w:tab w:val="left" w:pos="1152"/>
        </w:tabs>
        <w:jc w:val="both"/>
        <w:rPr>
          <w:sz w:val="24"/>
          <w:szCs w:val="24"/>
        </w:rPr>
      </w:pPr>
      <w:r w:rsidRPr="000413CB">
        <w:rPr>
          <w:sz w:val="24"/>
          <w:szCs w:val="24"/>
          <w:lang w:val="en-US"/>
        </w:rPr>
        <w:t>Any analysis student</w:t>
      </w:r>
    </w:p>
    <w:p w14:paraId="5630E8A6" w14:textId="77777777" w:rsidR="000413CB" w:rsidRPr="000413CB" w:rsidRDefault="000413CB" w:rsidP="000413CB">
      <w:pPr>
        <w:pStyle w:val="ListParagraph"/>
        <w:numPr>
          <w:ilvl w:val="2"/>
          <w:numId w:val="40"/>
        </w:numPr>
        <w:tabs>
          <w:tab w:val="left" w:pos="1152"/>
        </w:tabs>
        <w:jc w:val="both"/>
        <w:rPr>
          <w:sz w:val="24"/>
          <w:szCs w:val="24"/>
        </w:rPr>
      </w:pPr>
      <w:r w:rsidRPr="000413CB">
        <w:rPr>
          <w:sz w:val="24"/>
          <w:szCs w:val="24"/>
          <w:lang w:val="en-US"/>
        </w:rPr>
        <w:t>Anyone interested in determining insights into all types of cancer.</w:t>
      </w:r>
    </w:p>
    <w:p w14:paraId="51E22264" w14:textId="389B3791" w:rsidR="009B72EC" w:rsidRDefault="009B72EC" w:rsidP="000413CB">
      <w:pPr>
        <w:tabs>
          <w:tab w:val="left" w:pos="1152"/>
        </w:tabs>
        <w:jc w:val="both"/>
        <w:rPr>
          <w:sz w:val="24"/>
          <w:szCs w:val="24"/>
        </w:rPr>
      </w:pPr>
    </w:p>
    <w:p w14:paraId="35AF8A92" w14:textId="17C28961" w:rsidR="000413CB" w:rsidRDefault="000413CB" w:rsidP="000413CB">
      <w:pPr>
        <w:pStyle w:val="ListParagraph"/>
        <w:numPr>
          <w:ilvl w:val="0"/>
          <w:numId w:val="40"/>
        </w:numPr>
        <w:tabs>
          <w:tab w:val="left" w:pos="1152"/>
        </w:tabs>
        <w:jc w:val="both"/>
        <w:rPr>
          <w:sz w:val="24"/>
          <w:szCs w:val="24"/>
        </w:rPr>
      </w:pPr>
      <w:r w:rsidRPr="000413CB">
        <w:rPr>
          <w:sz w:val="24"/>
          <w:szCs w:val="24"/>
        </w:rPr>
        <w:t>The analysis was carried out in Tableau using multiple fields from the dataset to generate several graphics. The data was cleansed, and the results revealed that characteristics such as gender, age, and the percentage of cancer spots differed by area.</w:t>
      </w:r>
    </w:p>
    <w:p w14:paraId="0504E209" w14:textId="77777777" w:rsidR="000413CB" w:rsidRPr="000413CB" w:rsidRDefault="000413CB" w:rsidP="000413CB">
      <w:pPr>
        <w:pStyle w:val="ListParagraph"/>
        <w:numPr>
          <w:ilvl w:val="0"/>
          <w:numId w:val="47"/>
        </w:numPr>
        <w:rPr>
          <w:rFonts w:cstheme="minorHAnsi"/>
          <w:sz w:val="24"/>
          <w:szCs w:val="24"/>
        </w:rPr>
      </w:pPr>
      <w:r>
        <w:rPr>
          <w:sz w:val="24"/>
          <w:szCs w:val="24"/>
        </w:rPr>
        <w:t>The successful outcome will be:</w:t>
      </w:r>
    </w:p>
    <w:p w14:paraId="5B1A5FB3" w14:textId="780222FB" w:rsidR="000413CB" w:rsidRPr="00940802" w:rsidRDefault="000413CB" w:rsidP="000413CB">
      <w:pPr>
        <w:pStyle w:val="ListParagraph"/>
        <w:numPr>
          <w:ilvl w:val="2"/>
          <w:numId w:val="47"/>
        </w:numPr>
        <w:rPr>
          <w:rFonts w:cstheme="minorHAnsi"/>
          <w:sz w:val="24"/>
          <w:szCs w:val="24"/>
        </w:rPr>
      </w:pPr>
      <w:r>
        <w:rPr>
          <w:sz w:val="24"/>
          <w:szCs w:val="24"/>
        </w:rPr>
        <w:t xml:space="preserve"> </w:t>
      </w:r>
      <w:r w:rsidRPr="00940802">
        <w:rPr>
          <w:rFonts w:cstheme="minorHAnsi"/>
          <w:sz w:val="24"/>
          <w:szCs w:val="24"/>
        </w:rPr>
        <w:t>The cancer profile will aid in addressing Ontario's ongoing cancer disease burden.</w:t>
      </w:r>
    </w:p>
    <w:p w14:paraId="1DD63DE1" w14:textId="77777777" w:rsidR="000413CB" w:rsidRPr="00940802" w:rsidRDefault="000413CB" w:rsidP="000413CB">
      <w:pPr>
        <w:pStyle w:val="ListParagraph"/>
        <w:numPr>
          <w:ilvl w:val="2"/>
          <w:numId w:val="47"/>
        </w:numPr>
        <w:rPr>
          <w:rFonts w:cstheme="minorHAnsi"/>
          <w:sz w:val="24"/>
          <w:szCs w:val="24"/>
        </w:rPr>
      </w:pPr>
      <w:r w:rsidRPr="00940802">
        <w:rPr>
          <w:rFonts w:cstheme="minorHAnsi"/>
          <w:sz w:val="24"/>
          <w:szCs w:val="24"/>
        </w:rPr>
        <w:t>It will aid in the management of strategies and the identification of priorities for clinical and research services.</w:t>
      </w:r>
    </w:p>
    <w:p w14:paraId="420F810B" w14:textId="10E17F81" w:rsidR="00BB3783" w:rsidRDefault="000413CB" w:rsidP="00BB3783">
      <w:pPr>
        <w:pStyle w:val="ListParagraph"/>
        <w:numPr>
          <w:ilvl w:val="2"/>
          <w:numId w:val="47"/>
        </w:numPr>
        <w:rPr>
          <w:rFonts w:cstheme="minorHAnsi"/>
          <w:sz w:val="24"/>
          <w:szCs w:val="24"/>
        </w:rPr>
      </w:pPr>
      <w:r w:rsidRPr="00940802">
        <w:rPr>
          <w:rFonts w:cstheme="minorHAnsi"/>
          <w:sz w:val="24"/>
          <w:szCs w:val="24"/>
        </w:rPr>
        <w:t>By understanding the report, government can set their goals to eliminate respective cancer. For example, Canada government has been set target to wipe out cervical cancer by 2040.</w:t>
      </w:r>
    </w:p>
    <w:p w14:paraId="35E53A07" w14:textId="6D3CBB56" w:rsidR="00BB3783" w:rsidRDefault="00BB3783" w:rsidP="00BB3783">
      <w:pPr>
        <w:pStyle w:val="ListParagraph"/>
        <w:rPr>
          <w:rFonts w:cstheme="minorHAnsi"/>
          <w:sz w:val="24"/>
          <w:szCs w:val="24"/>
        </w:rPr>
      </w:pPr>
    </w:p>
    <w:p w14:paraId="4DEBCA0D" w14:textId="69B33FA5" w:rsidR="00BB3783" w:rsidRDefault="00BB3783" w:rsidP="00BB3783">
      <w:pPr>
        <w:pStyle w:val="ListParagraph"/>
        <w:rPr>
          <w:rFonts w:cstheme="minorHAnsi"/>
          <w:sz w:val="24"/>
          <w:szCs w:val="24"/>
        </w:rPr>
      </w:pPr>
    </w:p>
    <w:p w14:paraId="1C9D7E80" w14:textId="77777777" w:rsidR="00BB3783" w:rsidRPr="00BB3783" w:rsidRDefault="00BB3783" w:rsidP="00BB3783">
      <w:pPr>
        <w:pStyle w:val="ListParagraph"/>
        <w:rPr>
          <w:rStyle w:val="IntenseEmphasis"/>
          <w:rFonts w:cstheme="minorHAnsi"/>
          <w:i w:val="0"/>
          <w:iCs w:val="0"/>
          <w:color w:val="auto"/>
          <w:sz w:val="24"/>
          <w:szCs w:val="24"/>
        </w:rPr>
      </w:pPr>
    </w:p>
    <w:p w14:paraId="6F2E58D4" w14:textId="44BDD7E0" w:rsidR="00112242" w:rsidRDefault="006F5269" w:rsidP="00112242">
      <w:pPr>
        <w:pStyle w:val="Heading2"/>
        <w:jc w:val="center"/>
        <w:rPr>
          <w:rStyle w:val="IntenseEmphasis"/>
          <w:sz w:val="56"/>
          <w:szCs w:val="56"/>
          <w:u w:val="single"/>
        </w:rPr>
      </w:pPr>
      <w:r w:rsidRPr="00A6649E">
        <w:rPr>
          <w:rStyle w:val="IntenseEmphasis"/>
          <w:sz w:val="56"/>
          <w:szCs w:val="56"/>
          <w:u w:val="single"/>
        </w:rPr>
        <w:lastRenderedPageBreak/>
        <w:t>Methods</w:t>
      </w:r>
    </w:p>
    <w:p w14:paraId="2E816CED" w14:textId="77777777" w:rsidR="00112242" w:rsidRPr="00112242" w:rsidRDefault="00112242" w:rsidP="00112242">
      <w:pPr>
        <w:rPr>
          <w:lang w:val="en-US"/>
        </w:rPr>
      </w:pPr>
    </w:p>
    <w:p w14:paraId="0B0B9AC0" w14:textId="547D2880" w:rsidR="00A6649E" w:rsidRPr="003A2C27" w:rsidRDefault="00197B00" w:rsidP="00A6649E">
      <w:pPr>
        <w:rPr>
          <w:sz w:val="24"/>
          <w:szCs w:val="24"/>
          <w:lang w:val="en-US"/>
        </w:rPr>
      </w:pPr>
      <w:r w:rsidRPr="003A2C27">
        <w:rPr>
          <w:sz w:val="24"/>
          <w:szCs w:val="24"/>
          <w:lang w:val="en-US"/>
        </w:rPr>
        <w:t>In this section you should outline the steps/approaches taken that lead to the results you will report in the next section. This is where you should include data sources, exploratory data analyses steps, data preprocessing methods, etc. There should be enough detail in here so that anyone reading the report would be able to replicate what you have done.</w:t>
      </w:r>
    </w:p>
    <w:p w14:paraId="26373535" w14:textId="77777777" w:rsidR="001265F9" w:rsidRPr="003A2C27" w:rsidRDefault="001265F9" w:rsidP="001265F9">
      <w:pPr>
        <w:jc w:val="both"/>
        <w:rPr>
          <w:sz w:val="24"/>
          <w:szCs w:val="24"/>
          <w:lang w:val="en-US"/>
        </w:rPr>
      </w:pPr>
      <w:r w:rsidRPr="003A2C27">
        <w:rPr>
          <w:sz w:val="24"/>
          <w:szCs w:val="24"/>
        </w:rPr>
        <w:t xml:space="preserve">Following methods and tools will be used to execute this project: </w:t>
      </w:r>
    </w:p>
    <w:p w14:paraId="44DF8844" w14:textId="6975E80B" w:rsidR="001265F9" w:rsidRPr="003A2C27" w:rsidRDefault="001265F9" w:rsidP="001265F9">
      <w:pPr>
        <w:pStyle w:val="ListParagraph"/>
        <w:numPr>
          <w:ilvl w:val="0"/>
          <w:numId w:val="36"/>
        </w:numPr>
        <w:jc w:val="both"/>
        <w:rPr>
          <w:b/>
          <w:bCs/>
          <w:i/>
          <w:iCs/>
          <w:sz w:val="32"/>
          <w:szCs w:val="32"/>
          <w:u w:val="single"/>
          <w:lang w:val="en-US"/>
        </w:rPr>
      </w:pPr>
      <w:r w:rsidRPr="003A2C27">
        <w:rPr>
          <w:b/>
          <w:bCs/>
          <w:i/>
          <w:iCs/>
          <w:sz w:val="32"/>
          <w:szCs w:val="32"/>
          <w:u w:val="single"/>
        </w:rPr>
        <w:t xml:space="preserve">Data Collection </w:t>
      </w:r>
    </w:p>
    <w:p w14:paraId="6B53CFD0" w14:textId="54008261" w:rsidR="00A6649E" w:rsidRPr="003A2C27" w:rsidRDefault="00A6649E" w:rsidP="00A6649E">
      <w:pPr>
        <w:pStyle w:val="ListParagraph"/>
        <w:jc w:val="both"/>
        <w:rPr>
          <w:sz w:val="24"/>
          <w:szCs w:val="24"/>
          <w:lang w:val="en-US"/>
        </w:rPr>
      </w:pPr>
      <w:r w:rsidRPr="003A2C27">
        <w:rPr>
          <w:sz w:val="24"/>
          <w:szCs w:val="24"/>
          <w:lang w:val="en-US"/>
        </w:rPr>
        <w:t>There are several methods for gathering data for Project Cancer Trends/Profiles in Ontario. Utilizing surveys and questionnaires is one strategy. People who have been diagnosed with cancer or who have had cancer in the past can fill out surveys and questionnaires. You can inquire about their cancer experience, diagnosis, and treatment. Profiles of cancer trends in Ontario may then be made using this data.</w:t>
      </w:r>
    </w:p>
    <w:p w14:paraId="3296AB8A" w14:textId="77777777" w:rsidR="00A6649E" w:rsidRPr="003A2C27" w:rsidRDefault="00A6649E" w:rsidP="00A6649E">
      <w:pPr>
        <w:pStyle w:val="ListParagraph"/>
        <w:jc w:val="both"/>
        <w:rPr>
          <w:sz w:val="24"/>
          <w:szCs w:val="24"/>
          <w:lang w:val="en-US"/>
        </w:rPr>
      </w:pPr>
    </w:p>
    <w:p w14:paraId="3C557A77" w14:textId="593FA0FA" w:rsidR="00A6649E" w:rsidRPr="003A2C27" w:rsidRDefault="00A6649E" w:rsidP="00A6649E">
      <w:pPr>
        <w:pStyle w:val="ListParagraph"/>
        <w:jc w:val="both"/>
        <w:rPr>
          <w:sz w:val="24"/>
          <w:szCs w:val="24"/>
          <w:lang w:val="en-US"/>
        </w:rPr>
      </w:pPr>
      <w:r w:rsidRPr="003A2C27">
        <w:rPr>
          <w:sz w:val="24"/>
          <w:szCs w:val="24"/>
          <w:lang w:val="en-US"/>
        </w:rPr>
        <w:t>Utilizing secondary data sources, such as regional cancer registries and databases, is an additional method of data collection. These databases include details on cancer diagnosis, therapies, and results. This information can be used to monitor long-term trends in cancer diagnosis and treatments.</w:t>
      </w:r>
    </w:p>
    <w:p w14:paraId="790F7A79" w14:textId="77777777" w:rsidR="00A6649E" w:rsidRPr="003A2C27" w:rsidRDefault="00A6649E" w:rsidP="00A6649E">
      <w:pPr>
        <w:pStyle w:val="ListParagraph"/>
        <w:jc w:val="both"/>
        <w:rPr>
          <w:sz w:val="24"/>
          <w:szCs w:val="24"/>
          <w:lang w:val="en-US"/>
        </w:rPr>
      </w:pPr>
    </w:p>
    <w:p w14:paraId="0BF42862" w14:textId="77C1DE9E" w:rsidR="00A6649E" w:rsidRPr="003A2C27" w:rsidRDefault="00A6649E" w:rsidP="00A6649E">
      <w:pPr>
        <w:pStyle w:val="ListParagraph"/>
        <w:jc w:val="both"/>
        <w:rPr>
          <w:sz w:val="24"/>
          <w:szCs w:val="24"/>
          <w:lang w:val="en-US"/>
        </w:rPr>
      </w:pPr>
      <w:r w:rsidRPr="003A2C27">
        <w:rPr>
          <w:sz w:val="24"/>
          <w:szCs w:val="24"/>
          <w:lang w:val="en-US"/>
        </w:rPr>
        <w:t>Lastly, information may be gathered through focus groups and interviews with medical professionals and researchers who are studying cancer-related topics. These focus groups and interviews can offer insightful information on current patterns in cancer diagnosis and treatment in Ontario.</w:t>
      </w:r>
    </w:p>
    <w:p w14:paraId="638643A4" w14:textId="77777777" w:rsidR="00DE3EA1" w:rsidRPr="001265F9" w:rsidRDefault="00DE3EA1" w:rsidP="00A6649E">
      <w:pPr>
        <w:pStyle w:val="ListParagraph"/>
        <w:jc w:val="both"/>
        <w:rPr>
          <w:lang w:val="en-US"/>
        </w:rPr>
      </w:pPr>
    </w:p>
    <w:p w14:paraId="3B658996" w14:textId="38552019" w:rsidR="001265F9" w:rsidRPr="003A2C27" w:rsidRDefault="001265F9" w:rsidP="001265F9">
      <w:pPr>
        <w:pStyle w:val="ListParagraph"/>
        <w:numPr>
          <w:ilvl w:val="0"/>
          <w:numId w:val="36"/>
        </w:numPr>
        <w:jc w:val="both"/>
        <w:rPr>
          <w:b/>
          <w:bCs/>
          <w:i/>
          <w:iCs/>
          <w:u w:val="single"/>
          <w:lang w:val="en-US"/>
        </w:rPr>
      </w:pPr>
      <w:r w:rsidRPr="003A2C27">
        <w:rPr>
          <w:i/>
          <w:iCs/>
          <w:u w:val="single"/>
        </w:rPr>
        <w:t xml:space="preserve"> </w:t>
      </w:r>
      <w:r w:rsidRPr="003A2C27">
        <w:rPr>
          <w:b/>
          <w:bCs/>
          <w:i/>
          <w:iCs/>
          <w:sz w:val="32"/>
          <w:szCs w:val="32"/>
          <w:u w:val="single"/>
        </w:rPr>
        <w:t>Data Cleaning</w:t>
      </w:r>
      <w:r w:rsidRPr="003A2C27">
        <w:rPr>
          <w:b/>
          <w:bCs/>
          <w:i/>
          <w:iCs/>
          <w:u w:val="single"/>
          <w:lang w:val="en-US"/>
        </w:rPr>
        <w:t xml:space="preserve"> </w:t>
      </w:r>
    </w:p>
    <w:p w14:paraId="5F1AFB66" w14:textId="77777777" w:rsidR="00DE3EA1" w:rsidRPr="00BB3783" w:rsidRDefault="00DE3EA1" w:rsidP="00DE3EA1">
      <w:pPr>
        <w:pStyle w:val="ListParagraph"/>
        <w:jc w:val="both"/>
        <w:rPr>
          <w:sz w:val="24"/>
          <w:szCs w:val="24"/>
          <w:lang w:val="en-US"/>
        </w:rPr>
      </w:pPr>
      <w:r w:rsidRPr="00BB3783">
        <w:rPr>
          <w:sz w:val="24"/>
          <w:szCs w:val="24"/>
          <w:lang w:val="en-US"/>
        </w:rPr>
        <w:t>Data cleansing is a crucial stage in the process of evaluating and comprehending the data for Project Cancer Trends/Profiles in Ontario. It entails locating and fixing mistakes, discrepancies, and missing values in the data as well as making sure the data is in an analysis-ready format.</w:t>
      </w:r>
    </w:p>
    <w:p w14:paraId="292B71D1" w14:textId="77777777" w:rsidR="00DE3EA1" w:rsidRPr="00BB3783" w:rsidRDefault="00DE3EA1" w:rsidP="00DE3EA1">
      <w:pPr>
        <w:pStyle w:val="ListParagraph"/>
        <w:jc w:val="both"/>
        <w:rPr>
          <w:sz w:val="24"/>
          <w:szCs w:val="24"/>
          <w:lang w:val="en-US"/>
        </w:rPr>
      </w:pPr>
    </w:p>
    <w:p w14:paraId="41C24D65" w14:textId="77777777" w:rsidR="00BB3783" w:rsidRDefault="00DE3EA1" w:rsidP="00BB3783">
      <w:pPr>
        <w:pStyle w:val="ListParagraph"/>
        <w:jc w:val="both"/>
        <w:rPr>
          <w:sz w:val="24"/>
          <w:szCs w:val="24"/>
          <w:lang w:val="en-US"/>
        </w:rPr>
      </w:pPr>
      <w:r w:rsidRPr="00BB3783">
        <w:rPr>
          <w:sz w:val="24"/>
          <w:szCs w:val="24"/>
          <w:lang w:val="en-US"/>
        </w:rPr>
        <w:t>It is crucial to first review the data for any flaws, contradictions, and missing numbers. This may be achieved by manually going over the data and searching for any patterns or irregularities. Additionally, errors can be found by performing statistical analyses on the data. To find any extreme values in the data, for instance, an outlier test might be applied. Correcting mistakes and inconsistencies is crucial when they have been found. Either manually entering the appropriate numbers or employing data cleaning software to automatically fill in the blanks can be used to do this.</w:t>
      </w:r>
    </w:p>
    <w:p w14:paraId="627A171A" w14:textId="62B69BA8" w:rsidR="00BB3783" w:rsidRPr="00BB3783" w:rsidRDefault="001265F9" w:rsidP="00BB3783">
      <w:pPr>
        <w:pStyle w:val="ListParagraph"/>
        <w:numPr>
          <w:ilvl w:val="0"/>
          <w:numId w:val="36"/>
        </w:numPr>
        <w:jc w:val="both"/>
        <w:rPr>
          <w:sz w:val="24"/>
          <w:szCs w:val="24"/>
          <w:lang w:val="en-US"/>
        </w:rPr>
      </w:pPr>
      <w:r w:rsidRPr="00BB3783">
        <w:rPr>
          <w:b/>
          <w:bCs/>
          <w:i/>
          <w:iCs/>
          <w:sz w:val="32"/>
          <w:szCs w:val="32"/>
          <w:u w:val="single"/>
        </w:rPr>
        <w:lastRenderedPageBreak/>
        <w:t>Exploratory Data Analysis</w:t>
      </w:r>
    </w:p>
    <w:p w14:paraId="14FFB218" w14:textId="77777777" w:rsidR="00DE3EA1" w:rsidRPr="003A2C27" w:rsidRDefault="00DE3EA1" w:rsidP="00DE3EA1">
      <w:pPr>
        <w:pStyle w:val="ListParagraph"/>
        <w:jc w:val="both"/>
        <w:rPr>
          <w:sz w:val="24"/>
          <w:szCs w:val="24"/>
          <w:lang w:val="en-US"/>
        </w:rPr>
      </w:pPr>
      <w:r w:rsidRPr="003A2C27">
        <w:rPr>
          <w:sz w:val="24"/>
          <w:szCs w:val="24"/>
          <w:lang w:val="en-US"/>
        </w:rPr>
        <w:t>EDA, or exploratory data analysis, is a crucial stage in the data analysis process since it aids in finding patterns and connections in the data. Additionally, it can shed light on the data's underlying structure and aid in the detection of potential bias or outliers. EDA aims to increase knowledge of the data collection and pinpoint areas that require more research.</w:t>
      </w:r>
    </w:p>
    <w:p w14:paraId="305FF2C0" w14:textId="77777777" w:rsidR="00DE3EA1" w:rsidRPr="003A2C27" w:rsidRDefault="00DE3EA1" w:rsidP="00DE3EA1">
      <w:pPr>
        <w:pStyle w:val="ListParagraph"/>
        <w:jc w:val="both"/>
        <w:rPr>
          <w:sz w:val="24"/>
          <w:szCs w:val="24"/>
          <w:lang w:val="en-US"/>
        </w:rPr>
      </w:pPr>
    </w:p>
    <w:p w14:paraId="17566FAB" w14:textId="5ECF7AC9" w:rsidR="00197B00" w:rsidRDefault="00DE3EA1" w:rsidP="00BB3783">
      <w:pPr>
        <w:pStyle w:val="ListParagraph"/>
        <w:jc w:val="both"/>
        <w:rPr>
          <w:sz w:val="24"/>
          <w:szCs w:val="24"/>
          <w:lang w:val="en-US"/>
        </w:rPr>
      </w:pPr>
      <w:r w:rsidRPr="003A2C27">
        <w:rPr>
          <w:sz w:val="24"/>
          <w:szCs w:val="24"/>
          <w:lang w:val="en-US"/>
        </w:rPr>
        <w:t xml:space="preserve">EDA can assist in identifying patterns in the incidence and mortality rates of several cancer types in Ontario for Project Cancer Trends/Profiles in Ontario. Finding any disparities in the incidence and mortality of various cancer types by gender, age, and other demographic characteristics might also be useful. The initial step in EDA is to produce data visualizations. Charts of many kinds, including bar graphs, line graphs, and scatter plots, may be used to do this. Data patterns and trends, such as variations in the incidence and death rates over time, may be found using these </w:t>
      </w:r>
      <w:r w:rsidR="00112242" w:rsidRPr="003A2C27">
        <w:rPr>
          <w:sz w:val="24"/>
          <w:szCs w:val="24"/>
          <w:lang w:val="en-US"/>
        </w:rPr>
        <w:t>visualizations. Finding</w:t>
      </w:r>
      <w:r w:rsidRPr="003A2C27">
        <w:rPr>
          <w:sz w:val="24"/>
          <w:szCs w:val="24"/>
          <w:lang w:val="en-US"/>
        </w:rPr>
        <w:t xml:space="preserve"> connections between various factors is the next stage. Correlation analysis, which may be used to find any connections between various factors like age and cancer type, can be used to do this.</w:t>
      </w:r>
    </w:p>
    <w:p w14:paraId="58A64B9B" w14:textId="77777777" w:rsidR="00C12165" w:rsidRPr="00BB3783" w:rsidRDefault="00C12165" w:rsidP="00BB3783">
      <w:pPr>
        <w:pStyle w:val="ListParagraph"/>
        <w:jc w:val="both"/>
        <w:rPr>
          <w:sz w:val="24"/>
          <w:szCs w:val="24"/>
          <w:lang w:val="en-US"/>
        </w:rPr>
      </w:pPr>
    </w:p>
    <w:p w14:paraId="3C29D934" w14:textId="2B164C4F" w:rsidR="001265F9" w:rsidRPr="003A2C27" w:rsidRDefault="001265F9" w:rsidP="001265F9">
      <w:pPr>
        <w:pStyle w:val="ListParagraph"/>
        <w:numPr>
          <w:ilvl w:val="0"/>
          <w:numId w:val="36"/>
        </w:numPr>
        <w:jc w:val="both"/>
        <w:rPr>
          <w:b/>
          <w:bCs/>
          <w:i/>
          <w:iCs/>
          <w:u w:val="single"/>
          <w:lang w:val="en-US"/>
        </w:rPr>
      </w:pPr>
      <w:r>
        <w:t xml:space="preserve"> </w:t>
      </w:r>
      <w:r w:rsidRPr="003A2C27">
        <w:rPr>
          <w:b/>
          <w:bCs/>
          <w:i/>
          <w:iCs/>
          <w:sz w:val="32"/>
          <w:szCs w:val="32"/>
          <w:u w:val="single"/>
        </w:rPr>
        <w:t xml:space="preserve">Data Visualization </w:t>
      </w:r>
    </w:p>
    <w:p w14:paraId="61114B38" w14:textId="0091C220" w:rsidR="003A2C27" w:rsidRPr="003A2C27" w:rsidRDefault="00197B00" w:rsidP="003A2C27">
      <w:pPr>
        <w:pStyle w:val="ListParagraph"/>
        <w:jc w:val="both"/>
        <w:rPr>
          <w:sz w:val="24"/>
          <w:szCs w:val="24"/>
          <w:lang w:val="en-US"/>
        </w:rPr>
      </w:pPr>
      <w:r w:rsidRPr="003A2C27">
        <w:rPr>
          <w:sz w:val="24"/>
          <w:szCs w:val="24"/>
          <w:lang w:val="en-US"/>
        </w:rPr>
        <w:t xml:space="preserve">The visualization for this project can include a variety of charts, graphs, and maps. </w:t>
      </w:r>
    </w:p>
    <w:p w14:paraId="487BA7D7" w14:textId="77777777" w:rsidR="00197B00" w:rsidRPr="003A2C27" w:rsidRDefault="00197B00" w:rsidP="00197B00">
      <w:pPr>
        <w:pStyle w:val="ListParagraph"/>
        <w:jc w:val="both"/>
        <w:rPr>
          <w:sz w:val="24"/>
          <w:szCs w:val="24"/>
          <w:lang w:val="en-US"/>
        </w:rPr>
      </w:pPr>
      <w:r w:rsidRPr="003A2C27">
        <w:rPr>
          <w:sz w:val="24"/>
          <w:szCs w:val="24"/>
          <w:lang w:val="en-US"/>
        </w:rPr>
        <w:t>Charts:</w:t>
      </w:r>
    </w:p>
    <w:p w14:paraId="4AE2AD22" w14:textId="4980D927"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Bar Chart – This chart can be used to compare the number of cancer cases in different parts of Ontario over time. </w:t>
      </w:r>
    </w:p>
    <w:p w14:paraId="7518DCDF" w14:textId="6F1777A5"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Pie Chart – This chart can show the proportions of different types of cancer in Ontario over time. </w:t>
      </w:r>
    </w:p>
    <w:p w14:paraId="4BC7E1B1" w14:textId="7255E3E8"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Stacked Bar Chart – This chart can be used to compare the number of cancer cases in different age groups in Ontario. </w:t>
      </w:r>
    </w:p>
    <w:p w14:paraId="4E2A2B27" w14:textId="77777777" w:rsidR="00197B00" w:rsidRPr="003A2C27" w:rsidRDefault="00197B00" w:rsidP="003A2C27">
      <w:pPr>
        <w:pStyle w:val="ListParagraph"/>
        <w:jc w:val="both"/>
        <w:rPr>
          <w:sz w:val="24"/>
          <w:szCs w:val="24"/>
          <w:lang w:val="en-US"/>
        </w:rPr>
      </w:pPr>
      <w:r w:rsidRPr="003A2C27">
        <w:rPr>
          <w:sz w:val="24"/>
          <w:szCs w:val="24"/>
          <w:lang w:val="en-US"/>
        </w:rPr>
        <w:t>Graphs:</w:t>
      </w:r>
    </w:p>
    <w:p w14:paraId="42C64791" w14:textId="56AF95A3"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Tree Plot – This graph can illustrate the relationship between the number of cancer cases and the population size in different parts of Ontario. </w:t>
      </w:r>
    </w:p>
    <w:p w14:paraId="612E8338" w14:textId="64153BEE"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Area Graph – This graph can be used to compare the number of cancer cases in different parts of Ontario over time. </w:t>
      </w:r>
    </w:p>
    <w:p w14:paraId="506CE717" w14:textId="77777777" w:rsidR="00197B00" w:rsidRPr="003A2C27" w:rsidRDefault="00197B00" w:rsidP="003A2C27">
      <w:pPr>
        <w:pStyle w:val="ListParagraph"/>
        <w:jc w:val="both"/>
        <w:rPr>
          <w:sz w:val="24"/>
          <w:szCs w:val="24"/>
          <w:lang w:val="en-US"/>
        </w:rPr>
      </w:pPr>
      <w:r w:rsidRPr="003A2C27">
        <w:rPr>
          <w:sz w:val="24"/>
          <w:szCs w:val="24"/>
          <w:lang w:val="en-US"/>
        </w:rPr>
        <w:t>Maps:</w:t>
      </w:r>
    </w:p>
    <w:p w14:paraId="7CEA3ED5" w14:textId="1DA91505" w:rsidR="00197B00" w:rsidRPr="003A2C27" w:rsidRDefault="00197B00" w:rsidP="003A2C27">
      <w:pPr>
        <w:pStyle w:val="ListParagraph"/>
        <w:numPr>
          <w:ilvl w:val="2"/>
          <w:numId w:val="36"/>
        </w:numPr>
        <w:jc w:val="both"/>
        <w:rPr>
          <w:sz w:val="24"/>
          <w:szCs w:val="24"/>
          <w:lang w:val="en-US"/>
        </w:rPr>
      </w:pPr>
      <w:r w:rsidRPr="003A2C27">
        <w:rPr>
          <w:sz w:val="24"/>
          <w:szCs w:val="24"/>
          <w:lang w:val="en-US"/>
        </w:rPr>
        <w:t xml:space="preserve">Heat Map – This map can show the variation in the number of cancer cases in different parts of Ontario. </w:t>
      </w:r>
    </w:p>
    <w:p w14:paraId="6F09298D" w14:textId="1EF2B0FC" w:rsidR="00197B00" w:rsidRPr="003A2C27" w:rsidRDefault="00197B00" w:rsidP="003A2C27">
      <w:pPr>
        <w:pStyle w:val="ListParagraph"/>
        <w:numPr>
          <w:ilvl w:val="2"/>
          <w:numId w:val="36"/>
        </w:numPr>
        <w:jc w:val="both"/>
        <w:rPr>
          <w:rStyle w:val="IntenseEmphasis"/>
          <w:i w:val="0"/>
          <w:iCs w:val="0"/>
          <w:color w:val="auto"/>
          <w:sz w:val="24"/>
          <w:szCs w:val="24"/>
          <w:lang w:val="en-US"/>
        </w:rPr>
      </w:pPr>
      <w:r w:rsidRPr="003A2C27">
        <w:rPr>
          <w:sz w:val="24"/>
          <w:szCs w:val="24"/>
          <w:lang w:val="en-US"/>
        </w:rPr>
        <w:t>Bubble Map – This map can be used to compare the number of cancer cases in different parts of Ontario.</w:t>
      </w:r>
    </w:p>
    <w:p w14:paraId="13AE3DD1" w14:textId="77777777" w:rsidR="00BB3783" w:rsidRDefault="00BB3783" w:rsidP="00197B00">
      <w:pPr>
        <w:jc w:val="center"/>
        <w:rPr>
          <w:rStyle w:val="IntenseEmphasis"/>
          <w:sz w:val="56"/>
          <w:szCs w:val="56"/>
          <w:u w:val="single"/>
        </w:rPr>
      </w:pPr>
    </w:p>
    <w:p w14:paraId="392C8C17" w14:textId="127E55CC" w:rsidR="006F5269" w:rsidRDefault="006F5269" w:rsidP="00197B00">
      <w:pPr>
        <w:jc w:val="center"/>
        <w:rPr>
          <w:rStyle w:val="IntenseEmphasis"/>
          <w:sz w:val="56"/>
          <w:szCs w:val="56"/>
          <w:u w:val="single"/>
        </w:rPr>
      </w:pPr>
      <w:r w:rsidRPr="00197B00">
        <w:rPr>
          <w:rStyle w:val="IntenseEmphasis"/>
          <w:sz w:val="56"/>
          <w:szCs w:val="56"/>
          <w:u w:val="single"/>
        </w:rPr>
        <w:lastRenderedPageBreak/>
        <w:t>Results</w:t>
      </w:r>
    </w:p>
    <w:p w14:paraId="1F571652" w14:textId="6240F8B6" w:rsidR="00112242" w:rsidRPr="00112242" w:rsidRDefault="00112242" w:rsidP="00112242">
      <w:pPr>
        <w:pStyle w:val="ListParagraph"/>
        <w:numPr>
          <w:ilvl w:val="0"/>
          <w:numId w:val="36"/>
        </w:numPr>
        <w:spacing w:line="240" w:lineRule="auto"/>
        <w:rPr>
          <w:rStyle w:val="IntenseEmphasis"/>
          <w:rFonts w:ascii="Times New Roman" w:hAnsi="Times New Roman" w:cs="Times New Roman"/>
          <w:b/>
          <w:bCs/>
          <w:i w:val="0"/>
          <w:iCs w:val="0"/>
          <w:color w:val="auto"/>
          <w:sz w:val="32"/>
          <w:szCs w:val="32"/>
        </w:rPr>
      </w:pPr>
      <w:r w:rsidRPr="00B26CC4">
        <w:rPr>
          <w:rStyle w:val="IntenseEmphasis"/>
          <w:i w:val="0"/>
          <w:iCs w:val="0"/>
          <w:color w:val="auto"/>
          <w:sz w:val="24"/>
          <w:szCs w:val="24"/>
        </w:rPr>
        <w:t xml:space="preserve">The Ontario Cancer Profiles project seeks to give a complete picture of cancer in Ontario. My group's contribution to this project would be to create an interactive visual dashboard with extensive information about the province's cancer incidence, trends, and results. This dashboard would feature maps and graphs to display the data, allowing users to easily comprehend the information and act, and our results are shown </w:t>
      </w:r>
      <w:r>
        <w:rPr>
          <w:rStyle w:val="IntenseEmphasis"/>
          <w:i w:val="0"/>
          <w:iCs w:val="0"/>
          <w:color w:val="auto"/>
          <w:sz w:val="24"/>
          <w:szCs w:val="24"/>
        </w:rPr>
        <w:t>below</w:t>
      </w:r>
      <w:r w:rsidRPr="00B26CC4">
        <w:rPr>
          <w:rStyle w:val="IntenseEmphasis"/>
          <w:i w:val="0"/>
          <w:iCs w:val="0"/>
          <w:color w:val="auto"/>
          <w:sz w:val="24"/>
          <w:szCs w:val="24"/>
        </w:rPr>
        <w:t xml:space="preserve"> in the form of a dashboard.</w:t>
      </w:r>
    </w:p>
    <w:tbl>
      <w:tblPr>
        <w:tblStyle w:val="TableGrid"/>
        <w:tblW w:w="10632" w:type="dxa"/>
        <w:tblInd w:w="-572" w:type="dxa"/>
        <w:tblLayout w:type="fixed"/>
        <w:tblLook w:val="04A0" w:firstRow="1" w:lastRow="0" w:firstColumn="1" w:lastColumn="0" w:noHBand="0" w:noVBand="1"/>
      </w:tblPr>
      <w:tblGrid>
        <w:gridCol w:w="10632"/>
      </w:tblGrid>
      <w:tr w:rsidR="00545175" w14:paraId="5F22A0F9" w14:textId="77777777" w:rsidTr="00112242">
        <w:trPr>
          <w:trHeight w:val="3860"/>
        </w:trPr>
        <w:tc>
          <w:tcPr>
            <w:tcW w:w="10632" w:type="dxa"/>
          </w:tcPr>
          <w:p w14:paraId="4369A40B" w14:textId="447AA36B" w:rsidR="00545175" w:rsidRDefault="00545175" w:rsidP="00197B00">
            <w:pPr>
              <w:jc w:val="center"/>
              <w:rPr>
                <w:rStyle w:val="IntenseEmphasis"/>
                <w:sz w:val="56"/>
                <w:szCs w:val="56"/>
                <w:u w:val="single"/>
              </w:rPr>
            </w:pPr>
            <w:r>
              <w:rPr>
                <w:i/>
                <w:iCs/>
                <w:noProof/>
                <w:color w:val="4472C4" w:themeColor="accent1"/>
                <w:sz w:val="56"/>
                <w:szCs w:val="56"/>
                <w:u w:val="single"/>
              </w:rPr>
              <w:drawing>
                <wp:inline distT="0" distB="0" distL="0" distR="0" wp14:anchorId="2FDC2759" wp14:editId="347C83C8">
                  <wp:extent cx="7686675" cy="3085465"/>
                  <wp:effectExtent l="0" t="0" r="9525" b="63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31738" cy="3143694"/>
                          </a:xfrm>
                          <a:prstGeom prst="rect">
                            <a:avLst/>
                          </a:prstGeom>
                        </pic:spPr>
                      </pic:pic>
                    </a:graphicData>
                  </a:graphic>
                </wp:inline>
              </w:drawing>
            </w:r>
          </w:p>
        </w:tc>
      </w:tr>
      <w:tr w:rsidR="00545175" w14:paraId="5B740458" w14:textId="77777777" w:rsidTr="00112242">
        <w:trPr>
          <w:trHeight w:val="1612"/>
        </w:trPr>
        <w:tc>
          <w:tcPr>
            <w:tcW w:w="10632" w:type="dxa"/>
          </w:tcPr>
          <w:p w14:paraId="4E864FEA" w14:textId="4541A42A" w:rsidR="00545175" w:rsidRDefault="00545175" w:rsidP="00545175">
            <w:pPr>
              <w:jc w:val="center"/>
              <w:rPr>
                <w:rStyle w:val="IntenseEmphasis"/>
                <w:sz w:val="56"/>
                <w:szCs w:val="56"/>
                <w:u w:val="single"/>
              </w:rPr>
            </w:pPr>
            <w:r>
              <w:rPr>
                <w:i/>
                <w:iCs/>
                <w:noProof/>
                <w:color w:val="4472C4" w:themeColor="accent1"/>
                <w:sz w:val="56"/>
                <w:szCs w:val="56"/>
                <w:u w:val="single"/>
              </w:rPr>
              <w:drawing>
                <wp:inline distT="0" distB="0" distL="0" distR="0" wp14:anchorId="0243BEDF" wp14:editId="5F996041">
                  <wp:extent cx="7458075" cy="2724150"/>
                  <wp:effectExtent l="0" t="0" r="9525"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34036" cy="2788422"/>
                          </a:xfrm>
                          <a:prstGeom prst="rect">
                            <a:avLst/>
                          </a:prstGeom>
                        </pic:spPr>
                      </pic:pic>
                    </a:graphicData>
                  </a:graphic>
                </wp:inline>
              </w:drawing>
            </w:r>
          </w:p>
        </w:tc>
      </w:tr>
    </w:tbl>
    <w:tbl>
      <w:tblPr>
        <w:tblStyle w:val="TableGrid"/>
        <w:tblpPr w:leftFromText="180" w:rightFromText="180" w:vertAnchor="text" w:horzAnchor="margin" w:tblpXSpec="center" w:tblpY="-44"/>
        <w:tblW w:w="11226" w:type="dxa"/>
        <w:tblLook w:val="04A0" w:firstRow="1" w:lastRow="0" w:firstColumn="1" w:lastColumn="0" w:noHBand="0" w:noVBand="1"/>
      </w:tblPr>
      <w:tblGrid>
        <w:gridCol w:w="11241"/>
      </w:tblGrid>
      <w:tr w:rsidR="00923604" w14:paraId="6AADF917" w14:textId="77777777" w:rsidTr="00112242">
        <w:trPr>
          <w:trHeight w:val="9889"/>
        </w:trPr>
        <w:tc>
          <w:tcPr>
            <w:tcW w:w="11226" w:type="dxa"/>
          </w:tcPr>
          <w:p w14:paraId="6C1B3430" w14:textId="77777777" w:rsidR="00112242" w:rsidRDefault="00112242" w:rsidP="00112242">
            <w:pPr>
              <w:rPr>
                <w:rStyle w:val="IntenseEmphasis"/>
                <w:sz w:val="56"/>
                <w:szCs w:val="56"/>
                <w:u w:val="single"/>
              </w:rPr>
            </w:pPr>
            <w:r>
              <w:rPr>
                <w:i/>
                <w:iCs/>
                <w:noProof/>
                <w:color w:val="4472C4" w:themeColor="accent1"/>
                <w:sz w:val="56"/>
                <w:szCs w:val="56"/>
                <w:u w:val="single"/>
              </w:rPr>
              <w:lastRenderedPageBreak/>
              <w:drawing>
                <wp:inline distT="0" distB="0" distL="0" distR="0" wp14:anchorId="2F39D7AD" wp14:editId="7BD980FE">
                  <wp:extent cx="7000875" cy="3314199"/>
                  <wp:effectExtent l="0" t="0" r="0" b="63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35355" cy="3330522"/>
                          </a:xfrm>
                          <a:prstGeom prst="rect">
                            <a:avLst/>
                          </a:prstGeom>
                        </pic:spPr>
                      </pic:pic>
                    </a:graphicData>
                  </a:graphic>
                </wp:inline>
              </w:drawing>
            </w:r>
            <w:r>
              <w:rPr>
                <w:i/>
                <w:iCs/>
                <w:noProof/>
                <w:color w:val="4472C4" w:themeColor="accent1"/>
                <w:sz w:val="56"/>
                <w:szCs w:val="56"/>
                <w:u w:val="single"/>
              </w:rPr>
              <w:drawing>
                <wp:inline distT="0" distB="0" distL="0" distR="0" wp14:anchorId="66A13E54" wp14:editId="64BC1BA6">
                  <wp:extent cx="6981825" cy="3341370"/>
                  <wp:effectExtent l="0" t="0" r="9525"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81825" cy="3341370"/>
                          </a:xfrm>
                          <a:prstGeom prst="rect">
                            <a:avLst/>
                          </a:prstGeom>
                        </pic:spPr>
                      </pic:pic>
                    </a:graphicData>
                  </a:graphic>
                </wp:inline>
              </w:drawing>
            </w:r>
          </w:p>
        </w:tc>
      </w:tr>
    </w:tbl>
    <w:p w14:paraId="2FA4F409" w14:textId="77777777" w:rsidR="00B26CC4" w:rsidRDefault="00B26CC4" w:rsidP="00B26CC4">
      <w:pPr>
        <w:jc w:val="both"/>
        <w:rPr>
          <w:rStyle w:val="IntenseEmphasis"/>
          <w:i w:val="0"/>
          <w:iCs w:val="0"/>
          <w:color w:val="auto"/>
          <w:sz w:val="24"/>
          <w:szCs w:val="24"/>
        </w:rPr>
      </w:pPr>
    </w:p>
    <w:p w14:paraId="7FBA3426" w14:textId="71924C2F" w:rsidR="00B26CC4" w:rsidRDefault="00B26CC4" w:rsidP="00112242">
      <w:pPr>
        <w:pStyle w:val="Heading2"/>
        <w:rPr>
          <w:rStyle w:val="IntenseEmphasis"/>
          <w:sz w:val="56"/>
          <w:szCs w:val="56"/>
          <w:u w:val="single"/>
        </w:rPr>
      </w:pPr>
    </w:p>
    <w:p w14:paraId="1481A0C3" w14:textId="77777777" w:rsidR="00112242" w:rsidRPr="00112242" w:rsidRDefault="00112242" w:rsidP="00112242">
      <w:pPr>
        <w:rPr>
          <w:lang w:val="en-US"/>
        </w:rPr>
      </w:pPr>
    </w:p>
    <w:p w14:paraId="2691AE58" w14:textId="470E03F2" w:rsidR="006F5269" w:rsidRDefault="006F5269" w:rsidP="00BC3376">
      <w:pPr>
        <w:pStyle w:val="Heading2"/>
        <w:jc w:val="center"/>
        <w:rPr>
          <w:rStyle w:val="IntenseEmphasis"/>
          <w:sz w:val="56"/>
          <w:szCs w:val="56"/>
          <w:u w:val="single"/>
        </w:rPr>
      </w:pPr>
      <w:r w:rsidRPr="00BC3376">
        <w:rPr>
          <w:rStyle w:val="IntenseEmphasis"/>
          <w:sz w:val="56"/>
          <w:szCs w:val="56"/>
          <w:u w:val="single"/>
        </w:rPr>
        <w:lastRenderedPageBreak/>
        <w:t>Conclusion</w:t>
      </w:r>
      <w:r w:rsidR="00197B00" w:rsidRPr="00BC3376">
        <w:rPr>
          <w:rStyle w:val="IntenseEmphasis"/>
          <w:sz w:val="56"/>
          <w:szCs w:val="56"/>
          <w:u w:val="single"/>
        </w:rPr>
        <w:t>/Insights</w:t>
      </w:r>
    </w:p>
    <w:p w14:paraId="00292800" w14:textId="7A38BFA9" w:rsidR="00BC3376" w:rsidRDefault="00BC3376" w:rsidP="00BC3376">
      <w:pPr>
        <w:rPr>
          <w:lang w:val="en-US"/>
        </w:rPr>
      </w:pPr>
    </w:p>
    <w:p w14:paraId="053B43A9" w14:textId="431F41E6" w:rsidR="00BC3376" w:rsidRDefault="00BC3376" w:rsidP="00BC3376">
      <w:pPr>
        <w:pStyle w:val="ListParagraph"/>
        <w:jc w:val="center"/>
        <w:rPr>
          <w:rStyle w:val="IntenseEmphasis"/>
          <w:color w:val="auto"/>
          <w:sz w:val="48"/>
          <w:szCs w:val="48"/>
        </w:rPr>
      </w:pPr>
      <w:r w:rsidRPr="00BC3376">
        <w:rPr>
          <w:rStyle w:val="IntenseEmphasis"/>
          <w:color w:val="auto"/>
          <w:sz w:val="48"/>
          <w:szCs w:val="48"/>
        </w:rPr>
        <w:t>“Prevention is better than cure”</w:t>
      </w:r>
    </w:p>
    <w:p w14:paraId="212FFB35" w14:textId="77777777" w:rsidR="00112242" w:rsidRPr="00BC3376" w:rsidRDefault="00112242" w:rsidP="00BC3376">
      <w:pPr>
        <w:pStyle w:val="ListParagraph"/>
        <w:jc w:val="center"/>
        <w:rPr>
          <w:rStyle w:val="IntenseEmphasis"/>
          <w:color w:val="auto"/>
          <w:sz w:val="48"/>
          <w:szCs w:val="48"/>
        </w:rPr>
      </w:pPr>
    </w:p>
    <w:p w14:paraId="40B4ADB6" w14:textId="5E372960" w:rsidR="00BC3376" w:rsidRPr="00BC3376" w:rsidRDefault="00BC3376" w:rsidP="00112242">
      <w:pPr>
        <w:pStyle w:val="ListParagraph"/>
        <w:numPr>
          <w:ilvl w:val="0"/>
          <w:numId w:val="36"/>
        </w:numPr>
        <w:spacing w:line="276" w:lineRule="auto"/>
        <w:jc w:val="both"/>
        <w:rPr>
          <w:rFonts w:cstheme="minorHAnsi"/>
          <w:sz w:val="24"/>
          <w:szCs w:val="24"/>
          <w:lang w:val="en-US"/>
        </w:rPr>
      </w:pPr>
      <w:r w:rsidRPr="00BC3376">
        <w:rPr>
          <w:rFonts w:cstheme="minorHAnsi"/>
          <w:sz w:val="24"/>
          <w:szCs w:val="24"/>
          <w:lang w:val="en-US"/>
        </w:rPr>
        <w:t>As we all know, there are over 100 different types of cancer that may affect individuals.</w:t>
      </w:r>
    </w:p>
    <w:p w14:paraId="6E790624" w14:textId="0BBEAD8C" w:rsidR="00BC3376" w:rsidRPr="00BC3376" w:rsidRDefault="00BC3376" w:rsidP="00112242">
      <w:pPr>
        <w:pStyle w:val="ListParagraph"/>
        <w:numPr>
          <w:ilvl w:val="0"/>
          <w:numId w:val="36"/>
        </w:numPr>
        <w:spacing w:line="276" w:lineRule="auto"/>
        <w:jc w:val="both"/>
        <w:rPr>
          <w:rFonts w:cstheme="minorHAnsi"/>
          <w:sz w:val="24"/>
          <w:szCs w:val="24"/>
          <w:lang w:val="en-US"/>
        </w:rPr>
      </w:pPr>
      <w:r w:rsidRPr="00BC3376">
        <w:rPr>
          <w:rFonts w:cstheme="minorHAnsi"/>
          <w:sz w:val="24"/>
          <w:szCs w:val="24"/>
          <w:lang w:val="en-US"/>
        </w:rPr>
        <w:t>If you only search for a type of cancer, you'll get a long list containing every letter of the alphabet except J, Q, X, and Z.</w:t>
      </w:r>
    </w:p>
    <w:p w14:paraId="78DA107B" w14:textId="0545A77A" w:rsidR="00B26CC4" w:rsidRDefault="00BC3376" w:rsidP="00112242">
      <w:pPr>
        <w:pStyle w:val="ListParagraph"/>
        <w:numPr>
          <w:ilvl w:val="0"/>
          <w:numId w:val="36"/>
        </w:numPr>
        <w:spacing w:line="276" w:lineRule="auto"/>
        <w:jc w:val="both"/>
        <w:rPr>
          <w:rFonts w:cstheme="minorHAnsi"/>
          <w:sz w:val="24"/>
          <w:szCs w:val="24"/>
          <w:lang w:val="en-US"/>
        </w:rPr>
      </w:pPr>
      <w:r w:rsidRPr="00BC3376">
        <w:rPr>
          <w:rFonts w:cstheme="minorHAnsi"/>
          <w:sz w:val="24"/>
          <w:szCs w:val="24"/>
          <w:lang w:val="en-US"/>
        </w:rPr>
        <w:t>Our doctors and researchers are working hard to treat all types of cancer, but we need full-body scans to detect and prevent such diseases for our own safety</w:t>
      </w:r>
      <w:r w:rsidR="00112242">
        <w:rPr>
          <w:rFonts w:cstheme="minorHAnsi"/>
          <w:sz w:val="24"/>
          <w:szCs w:val="24"/>
          <w:lang w:val="en-US"/>
        </w:rPr>
        <w:t>.</w:t>
      </w:r>
    </w:p>
    <w:p w14:paraId="5C36ABAA" w14:textId="77777777" w:rsidR="00112242" w:rsidRPr="00112242" w:rsidRDefault="00112242" w:rsidP="00112242">
      <w:pPr>
        <w:pStyle w:val="ListParagraph"/>
        <w:spacing w:line="276" w:lineRule="auto"/>
        <w:jc w:val="both"/>
        <w:rPr>
          <w:rStyle w:val="IntenseEmphasis"/>
          <w:rFonts w:cstheme="minorHAnsi"/>
          <w:i w:val="0"/>
          <w:iCs w:val="0"/>
          <w:color w:val="auto"/>
          <w:sz w:val="24"/>
          <w:szCs w:val="24"/>
          <w:lang w:val="en-US"/>
        </w:rPr>
      </w:pPr>
    </w:p>
    <w:p w14:paraId="0CD5D2DE" w14:textId="2A46CAAD" w:rsidR="001265F9" w:rsidRPr="00B26CC4" w:rsidRDefault="006F5269" w:rsidP="00B26CC4">
      <w:pPr>
        <w:jc w:val="center"/>
        <w:rPr>
          <w:rStyle w:val="IntenseEmphasis"/>
          <w:sz w:val="56"/>
          <w:szCs w:val="56"/>
          <w:u w:val="single"/>
        </w:rPr>
      </w:pPr>
      <w:r w:rsidRPr="00B26CC4">
        <w:rPr>
          <w:rStyle w:val="IntenseEmphasis"/>
          <w:sz w:val="56"/>
          <w:szCs w:val="56"/>
          <w:u w:val="single"/>
        </w:rPr>
        <w:t>Contributions</w:t>
      </w:r>
    </w:p>
    <w:p w14:paraId="472528B0" w14:textId="078CC69B" w:rsidR="003A2C27" w:rsidRPr="00BB3783" w:rsidRDefault="003A2C27" w:rsidP="003A2C27">
      <w:pPr>
        <w:pStyle w:val="ListParagraph"/>
        <w:numPr>
          <w:ilvl w:val="0"/>
          <w:numId w:val="49"/>
        </w:numPr>
        <w:jc w:val="both"/>
        <w:rPr>
          <w:rFonts w:cstheme="minorHAnsi"/>
          <w:sz w:val="24"/>
          <w:szCs w:val="24"/>
        </w:rPr>
      </w:pPr>
      <w:r w:rsidRPr="00BB3783">
        <w:rPr>
          <w:rFonts w:cstheme="minorHAnsi"/>
          <w:sz w:val="24"/>
          <w:szCs w:val="24"/>
        </w:rPr>
        <w:t>Every member of the group was present during the dataset selection process. Following a careful evaluation of several data sets, we have decided to focus on the datasets listed above that have already been integrated into a single.csv file.</w:t>
      </w:r>
    </w:p>
    <w:p w14:paraId="7796BAA8" w14:textId="3EABDDF5" w:rsidR="003A2C27" w:rsidRPr="00BB3783" w:rsidRDefault="003A2C27" w:rsidP="003A2C27">
      <w:pPr>
        <w:pStyle w:val="ListParagraph"/>
        <w:numPr>
          <w:ilvl w:val="0"/>
          <w:numId w:val="49"/>
        </w:numPr>
        <w:jc w:val="both"/>
        <w:rPr>
          <w:rFonts w:cstheme="minorHAnsi"/>
          <w:sz w:val="24"/>
          <w:szCs w:val="24"/>
        </w:rPr>
      </w:pPr>
      <w:r w:rsidRPr="00BB3783">
        <w:rPr>
          <w:rFonts w:cstheme="minorHAnsi"/>
          <w:sz w:val="24"/>
          <w:szCs w:val="24"/>
        </w:rPr>
        <w:t>After discussing thoughts and comments on the issue, each group member creates a project proposal.</w:t>
      </w:r>
    </w:p>
    <w:p w14:paraId="6C83AD40" w14:textId="626EDBF0" w:rsidR="003A2C27" w:rsidRPr="00BB3783" w:rsidRDefault="003A2C27" w:rsidP="003A2C27">
      <w:pPr>
        <w:pStyle w:val="ListParagraph"/>
        <w:numPr>
          <w:ilvl w:val="0"/>
          <w:numId w:val="49"/>
        </w:numPr>
        <w:jc w:val="both"/>
        <w:rPr>
          <w:rFonts w:cstheme="minorHAnsi"/>
          <w:sz w:val="24"/>
          <w:szCs w:val="24"/>
        </w:rPr>
      </w:pPr>
      <w:r w:rsidRPr="00BB3783">
        <w:rPr>
          <w:rFonts w:cstheme="minorHAnsi"/>
          <w:sz w:val="24"/>
          <w:szCs w:val="24"/>
        </w:rPr>
        <w:t>In accordance with the project idea, we divided the datasets among the two participants, who subsequently cleaned the data.</w:t>
      </w:r>
    </w:p>
    <w:p w14:paraId="129A5196" w14:textId="51F88185" w:rsidR="003A2C27" w:rsidRPr="00BB3783" w:rsidRDefault="003A2C27" w:rsidP="003A2C27">
      <w:pPr>
        <w:pStyle w:val="ListParagraph"/>
        <w:numPr>
          <w:ilvl w:val="0"/>
          <w:numId w:val="49"/>
        </w:numPr>
        <w:jc w:val="both"/>
        <w:rPr>
          <w:rFonts w:cstheme="minorHAnsi"/>
          <w:sz w:val="24"/>
          <w:szCs w:val="24"/>
        </w:rPr>
      </w:pPr>
      <w:r w:rsidRPr="00BB3783">
        <w:rPr>
          <w:rFonts w:cstheme="minorHAnsi"/>
          <w:sz w:val="24"/>
          <w:szCs w:val="24"/>
        </w:rPr>
        <w:t>After a brief break, three people work on the visualization component.</w:t>
      </w:r>
    </w:p>
    <w:p w14:paraId="4538992B" w14:textId="458DA468" w:rsidR="003A2C27" w:rsidRPr="00BB3783" w:rsidRDefault="003A2C27" w:rsidP="003A2C27">
      <w:pPr>
        <w:pStyle w:val="ListParagraph"/>
        <w:numPr>
          <w:ilvl w:val="0"/>
          <w:numId w:val="49"/>
        </w:numPr>
        <w:jc w:val="both"/>
        <w:rPr>
          <w:rFonts w:cstheme="minorHAnsi"/>
          <w:sz w:val="24"/>
          <w:szCs w:val="24"/>
        </w:rPr>
      </w:pPr>
      <w:r w:rsidRPr="00BB3783">
        <w:rPr>
          <w:rFonts w:cstheme="minorHAnsi"/>
          <w:sz w:val="24"/>
          <w:szCs w:val="24"/>
        </w:rPr>
        <w:t>The presentation was made by two persons, while the report was created by others.</w:t>
      </w:r>
    </w:p>
    <w:p w14:paraId="651A9D52" w14:textId="65E9027F" w:rsidR="00112242" w:rsidRPr="00BB3783" w:rsidRDefault="003A2C27" w:rsidP="003A2C27">
      <w:pPr>
        <w:pStyle w:val="ListParagraph"/>
        <w:numPr>
          <w:ilvl w:val="0"/>
          <w:numId w:val="49"/>
        </w:numPr>
        <w:jc w:val="both"/>
        <w:rPr>
          <w:rFonts w:cstheme="minorHAnsi"/>
          <w:b/>
          <w:bCs/>
          <w:sz w:val="24"/>
          <w:szCs w:val="24"/>
        </w:rPr>
      </w:pPr>
      <w:r w:rsidRPr="00BB3783">
        <w:rPr>
          <w:rFonts w:cstheme="minorHAnsi"/>
          <w:sz w:val="24"/>
          <w:szCs w:val="24"/>
        </w:rPr>
        <w:t>Each team member contributed the same amount of time to this project.</w:t>
      </w:r>
    </w:p>
    <w:p w14:paraId="03F701F1" w14:textId="36123AC4" w:rsidR="00112242" w:rsidRPr="00112242" w:rsidRDefault="006F5269" w:rsidP="00112242">
      <w:pPr>
        <w:jc w:val="center"/>
        <w:rPr>
          <w:rStyle w:val="IntenseEmphasis"/>
          <w:sz w:val="56"/>
          <w:szCs w:val="56"/>
          <w:u w:val="single"/>
        </w:rPr>
      </w:pPr>
      <w:r w:rsidRPr="00112242">
        <w:rPr>
          <w:rStyle w:val="IntenseEmphasis"/>
          <w:sz w:val="56"/>
          <w:szCs w:val="56"/>
          <w:u w:val="single"/>
        </w:rPr>
        <w:t>References</w:t>
      </w:r>
    </w:p>
    <w:p w14:paraId="21F486D8" w14:textId="77777777" w:rsidR="001265F9" w:rsidRPr="00BB3783" w:rsidRDefault="00000000" w:rsidP="00112242">
      <w:pPr>
        <w:pStyle w:val="ListParagraph"/>
        <w:numPr>
          <w:ilvl w:val="0"/>
          <w:numId w:val="38"/>
        </w:numPr>
        <w:rPr>
          <w:rFonts w:cstheme="minorHAnsi"/>
          <w:sz w:val="24"/>
          <w:szCs w:val="24"/>
        </w:rPr>
      </w:pPr>
      <w:hyperlink r:id="rId12" w:history="1">
        <w:r w:rsidR="0025769D" w:rsidRPr="00BB3783">
          <w:rPr>
            <w:rStyle w:val="Hyperlink"/>
            <w:rFonts w:cstheme="minorHAnsi"/>
            <w:sz w:val="24"/>
            <w:szCs w:val="24"/>
          </w:rPr>
          <w:t>https://open.canada.ca/data/en/dataset/b89ab9d1-bddc-4baa-9133-34a446623c5b</w:t>
        </w:r>
      </w:hyperlink>
    </w:p>
    <w:p w14:paraId="3880EC66" w14:textId="77777777" w:rsidR="001265F9" w:rsidRPr="00BB3783" w:rsidRDefault="00000000" w:rsidP="00112242">
      <w:pPr>
        <w:pStyle w:val="ListParagraph"/>
        <w:numPr>
          <w:ilvl w:val="0"/>
          <w:numId w:val="38"/>
        </w:numPr>
        <w:rPr>
          <w:rFonts w:cstheme="minorHAnsi"/>
          <w:sz w:val="24"/>
          <w:szCs w:val="24"/>
        </w:rPr>
      </w:pPr>
      <w:hyperlink r:id="rId13" w:anchor="tab=tab_3" w:history="1">
        <w:r w:rsidR="001265F9" w:rsidRPr="00BB3783">
          <w:rPr>
            <w:rStyle w:val="Hyperlink"/>
            <w:rFonts w:cstheme="minorHAnsi"/>
            <w:sz w:val="24"/>
            <w:szCs w:val="24"/>
          </w:rPr>
          <w:t>https://www.who.int/health-topics/cancer#tab=tab_3</w:t>
        </w:r>
      </w:hyperlink>
    </w:p>
    <w:p w14:paraId="762B8D80" w14:textId="77777777" w:rsidR="001265F9" w:rsidRPr="00BB3783" w:rsidRDefault="00000000" w:rsidP="00112242">
      <w:pPr>
        <w:pStyle w:val="ListParagraph"/>
        <w:numPr>
          <w:ilvl w:val="0"/>
          <w:numId w:val="38"/>
        </w:numPr>
        <w:rPr>
          <w:rFonts w:cstheme="minorHAnsi"/>
          <w:sz w:val="24"/>
          <w:szCs w:val="24"/>
        </w:rPr>
      </w:pPr>
      <w:hyperlink r:id="rId14" w:history="1">
        <w:r w:rsidR="001265F9" w:rsidRPr="00BB3783">
          <w:rPr>
            <w:rStyle w:val="Hyperlink"/>
            <w:rFonts w:cstheme="minorHAnsi"/>
            <w:sz w:val="24"/>
            <w:szCs w:val="24"/>
          </w:rPr>
          <w:t>https://www.kaggle.com/search?q=cancer</w:t>
        </w:r>
      </w:hyperlink>
    </w:p>
    <w:p w14:paraId="41EC498F" w14:textId="2039D28E" w:rsidR="001265F9" w:rsidRPr="00BB3783" w:rsidRDefault="00000000" w:rsidP="00112242">
      <w:pPr>
        <w:pStyle w:val="ListParagraph"/>
        <w:numPr>
          <w:ilvl w:val="0"/>
          <w:numId w:val="38"/>
        </w:numPr>
        <w:rPr>
          <w:rFonts w:cstheme="minorHAnsi"/>
          <w:sz w:val="24"/>
          <w:szCs w:val="24"/>
        </w:rPr>
      </w:pPr>
      <w:hyperlink r:id="rId15" w:history="1">
        <w:r w:rsidR="0025769D" w:rsidRPr="00BB3783">
          <w:rPr>
            <w:rStyle w:val="Hyperlink"/>
            <w:rFonts w:cstheme="minorHAnsi"/>
            <w:sz w:val="24"/>
            <w:szCs w:val="24"/>
          </w:rPr>
          <w:t>https://www.cancercareontario.ca/en/cancer-facts/ontario-cancer-profiles-lets-youexplore-cancer-statistics</w:t>
        </w:r>
      </w:hyperlink>
    </w:p>
    <w:p w14:paraId="736EC7A2" w14:textId="654F4549" w:rsidR="001265F9" w:rsidRPr="00BB3783" w:rsidRDefault="00000000" w:rsidP="00112242">
      <w:pPr>
        <w:pStyle w:val="ListParagraph"/>
        <w:numPr>
          <w:ilvl w:val="0"/>
          <w:numId w:val="38"/>
        </w:numPr>
        <w:rPr>
          <w:rFonts w:cstheme="minorHAnsi"/>
          <w:sz w:val="24"/>
          <w:szCs w:val="24"/>
        </w:rPr>
      </w:pPr>
      <w:hyperlink r:id="rId16" w:history="1">
        <w:r w:rsidR="0025769D" w:rsidRPr="00BB3783">
          <w:rPr>
            <w:rStyle w:val="Hyperlink"/>
            <w:rFonts w:cstheme="minorHAnsi"/>
            <w:sz w:val="24"/>
            <w:szCs w:val="24"/>
          </w:rPr>
          <w:t>https://public.tableau.com/app/discover</w:t>
        </w:r>
      </w:hyperlink>
    </w:p>
    <w:p w14:paraId="7FC7C3B2" w14:textId="495B4032" w:rsidR="00CA799B" w:rsidRPr="00BB3783" w:rsidRDefault="00000000" w:rsidP="00112242">
      <w:pPr>
        <w:pStyle w:val="ListParagraph"/>
        <w:numPr>
          <w:ilvl w:val="0"/>
          <w:numId w:val="38"/>
        </w:numPr>
        <w:rPr>
          <w:rFonts w:cstheme="minorHAnsi"/>
          <w:sz w:val="24"/>
          <w:szCs w:val="24"/>
        </w:rPr>
      </w:pPr>
      <w:hyperlink r:id="rId17" w:history="1">
        <w:r w:rsidR="001265F9" w:rsidRPr="00BB3783">
          <w:rPr>
            <w:rStyle w:val="Hyperlink"/>
            <w:rFonts w:cstheme="minorHAnsi"/>
            <w:sz w:val="24"/>
            <w:szCs w:val="24"/>
          </w:rPr>
          <w:t>https://www.worldcancerday.org/what-cancer</w:t>
        </w:r>
      </w:hyperlink>
    </w:p>
    <w:sectPr w:rsidR="00CA799B" w:rsidRPr="00BB37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291F" w14:textId="77777777" w:rsidR="00B140F1" w:rsidRDefault="00B140F1" w:rsidP="00B26CC4">
      <w:pPr>
        <w:spacing w:after="0" w:line="240" w:lineRule="auto"/>
      </w:pPr>
      <w:r>
        <w:separator/>
      </w:r>
    </w:p>
  </w:endnote>
  <w:endnote w:type="continuationSeparator" w:id="0">
    <w:p w14:paraId="6344B418" w14:textId="77777777" w:rsidR="00B140F1" w:rsidRDefault="00B140F1" w:rsidP="00B2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4746" w14:textId="77777777" w:rsidR="00B140F1" w:rsidRDefault="00B140F1" w:rsidP="00B26CC4">
      <w:pPr>
        <w:spacing w:after="0" w:line="240" w:lineRule="auto"/>
      </w:pPr>
      <w:r>
        <w:separator/>
      </w:r>
    </w:p>
  </w:footnote>
  <w:footnote w:type="continuationSeparator" w:id="0">
    <w:p w14:paraId="0D05F094" w14:textId="77777777" w:rsidR="00B140F1" w:rsidRDefault="00B140F1" w:rsidP="00B26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477"/>
    <w:multiLevelType w:val="hybridMultilevel"/>
    <w:tmpl w:val="7C2883D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9161D9"/>
    <w:multiLevelType w:val="hybridMultilevel"/>
    <w:tmpl w:val="38A8D6EC"/>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1B0C6A"/>
    <w:multiLevelType w:val="multilevel"/>
    <w:tmpl w:val="D4F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C65B9"/>
    <w:multiLevelType w:val="multilevel"/>
    <w:tmpl w:val="82CA1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00B3"/>
    <w:multiLevelType w:val="hybridMultilevel"/>
    <w:tmpl w:val="1EC26AB4"/>
    <w:lvl w:ilvl="0" w:tplc="10090001">
      <w:start w:val="1"/>
      <w:numFmt w:val="bullet"/>
      <w:lvlText w:val=""/>
      <w:lvlJc w:val="left"/>
      <w:pPr>
        <w:ind w:left="1506" w:hanging="360"/>
      </w:pPr>
      <w:rPr>
        <w:rFonts w:ascii="Symbol" w:hAnsi="Symbol" w:hint="default"/>
      </w:rPr>
    </w:lvl>
    <w:lvl w:ilvl="1" w:tplc="10090003" w:tentative="1">
      <w:start w:val="1"/>
      <w:numFmt w:val="bullet"/>
      <w:lvlText w:val="o"/>
      <w:lvlJc w:val="left"/>
      <w:pPr>
        <w:ind w:left="2226" w:hanging="360"/>
      </w:pPr>
      <w:rPr>
        <w:rFonts w:ascii="Courier New" w:hAnsi="Courier New" w:cs="Courier New" w:hint="default"/>
      </w:rPr>
    </w:lvl>
    <w:lvl w:ilvl="2" w:tplc="10090005" w:tentative="1">
      <w:start w:val="1"/>
      <w:numFmt w:val="bullet"/>
      <w:lvlText w:val=""/>
      <w:lvlJc w:val="left"/>
      <w:pPr>
        <w:ind w:left="2946" w:hanging="360"/>
      </w:pPr>
      <w:rPr>
        <w:rFonts w:ascii="Wingdings" w:hAnsi="Wingdings" w:hint="default"/>
      </w:rPr>
    </w:lvl>
    <w:lvl w:ilvl="3" w:tplc="10090001" w:tentative="1">
      <w:start w:val="1"/>
      <w:numFmt w:val="bullet"/>
      <w:lvlText w:val=""/>
      <w:lvlJc w:val="left"/>
      <w:pPr>
        <w:ind w:left="3666" w:hanging="360"/>
      </w:pPr>
      <w:rPr>
        <w:rFonts w:ascii="Symbol" w:hAnsi="Symbol" w:hint="default"/>
      </w:rPr>
    </w:lvl>
    <w:lvl w:ilvl="4" w:tplc="10090003" w:tentative="1">
      <w:start w:val="1"/>
      <w:numFmt w:val="bullet"/>
      <w:lvlText w:val="o"/>
      <w:lvlJc w:val="left"/>
      <w:pPr>
        <w:ind w:left="4386" w:hanging="360"/>
      </w:pPr>
      <w:rPr>
        <w:rFonts w:ascii="Courier New" w:hAnsi="Courier New" w:cs="Courier New" w:hint="default"/>
      </w:rPr>
    </w:lvl>
    <w:lvl w:ilvl="5" w:tplc="10090005" w:tentative="1">
      <w:start w:val="1"/>
      <w:numFmt w:val="bullet"/>
      <w:lvlText w:val=""/>
      <w:lvlJc w:val="left"/>
      <w:pPr>
        <w:ind w:left="5106" w:hanging="360"/>
      </w:pPr>
      <w:rPr>
        <w:rFonts w:ascii="Wingdings" w:hAnsi="Wingdings" w:hint="default"/>
      </w:rPr>
    </w:lvl>
    <w:lvl w:ilvl="6" w:tplc="10090001" w:tentative="1">
      <w:start w:val="1"/>
      <w:numFmt w:val="bullet"/>
      <w:lvlText w:val=""/>
      <w:lvlJc w:val="left"/>
      <w:pPr>
        <w:ind w:left="5826" w:hanging="360"/>
      </w:pPr>
      <w:rPr>
        <w:rFonts w:ascii="Symbol" w:hAnsi="Symbol" w:hint="default"/>
      </w:rPr>
    </w:lvl>
    <w:lvl w:ilvl="7" w:tplc="10090003" w:tentative="1">
      <w:start w:val="1"/>
      <w:numFmt w:val="bullet"/>
      <w:lvlText w:val="o"/>
      <w:lvlJc w:val="left"/>
      <w:pPr>
        <w:ind w:left="6546" w:hanging="360"/>
      </w:pPr>
      <w:rPr>
        <w:rFonts w:ascii="Courier New" w:hAnsi="Courier New" w:cs="Courier New" w:hint="default"/>
      </w:rPr>
    </w:lvl>
    <w:lvl w:ilvl="8" w:tplc="10090005" w:tentative="1">
      <w:start w:val="1"/>
      <w:numFmt w:val="bullet"/>
      <w:lvlText w:val=""/>
      <w:lvlJc w:val="left"/>
      <w:pPr>
        <w:ind w:left="7266" w:hanging="360"/>
      </w:pPr>
      <w:rPr>
        <w:rFonts w:ascii="Wingdings" w:hAnsi="Wingdings" w:hint="default"/>
      </w:rPr>
    </w:lvl>
  </w:abstractNum>
  <w:abstractNum w:abstractNumId="5" w15:restartNumberingAfterBreak="0">
    <w:nsid w:val="0B420AE8"/>
    <w:multiLevelType w:val="multilevel"/>
    <w:tmpl w:val="247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470C4"/>
    <w:multiLevelType w:val="hybridMultilevel"/>
    <w:tmpl w:val="B59CB336"/>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FA262F"/>
    <w:multiLevelType w:val="hybridMultilevel"/>
    <w:tmpl w:val="292AA8AC"/>
    <w:lvl w:ilvl="0" w:tplc="93AE05D0">
      <w:start w:val="1"/>
      <w:numFmt w:val="bullet"/>
      <w:lvlText w:val="•"/>
      <w:lvlJc w:val="left"/>
      <w:pPr>
        <w:ind w:left="1080" w:hanging="360"/>
      </w:pPr>
      <w:rPr>
        <w:rFonts w:ascii="Arial" w:hAnsi="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0170088"/>
    <w:multiLevelType w:val="multilevel"/>
    <w:tmpl w:val="0C74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63010"/>
    <w:multiLevelType w:val="hybridMultilevel"/>
    <w:tmpl w:val="897A7E44"/>
    <w:lvl w:ilvl="0" w:tplc="8A3EFDE4">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62955E3"/>
    <w:multiLevelType w:val="hybridMultilevel"/>
    <w:tmpl w:val="BA84D2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ED3D37"/>
    <w:multiLevelType w:val="hybridMultilevel"/>
    <w:tmpl w:val="5476AAD6"/>
    <w:lvl w:ilvl="0" w:tplc="6CAC8712">
      <w:start w:val="1"/>
      <w:numFmt w:val="bullet"/>
      <w:lvlText w:val="•"/>
      <w:lvlJc w:val="left"/>
      <w:pPr>
        <w:tabs>
          <w:tab w:val="num" w:pos="720"/>
        </w:tabs>
        <w:ind w:left="720" w:hanging="360"/>
      </w:pPr>
      <w:rPr>
        <w:rFonts w:ascii="Arial" w:hAnsi="Arial" w:hint="default"/>
      </w:rPr>
    </w:lvl>
    <w:lvl w:ilvl="1" w:tplc="4A725890" w:tentative="1">
      <w:start w:val="1"/>
      <w:numFmt w:val="bullet"/>
      <w:lvlText w:val="•"/>
      <w:lvlJc w:val="left"/>
      <w:pPr>
        <w:tabs>
          <w:tab w:val="num" w:pos="1440"/>
        </w:tabs>
        <w:ind w:left="1440" w:hanging="360"/>
      </w:pPr>
      <w:rPr>
        <w:rFonts w:ascii="Arial" w:hAnsi="Arial" w:hint="default"/>
      </w:rPr>
    </w:lvl>
    <w:lvl w:ilvl="2" w:tplc="0E041990" w:tentative="1">
      <w:start w:val="1"/>
      <w:numFmt w:val="bullet"/>
      <w:lvlText w:val="•"/>
      <w:lvlJc w:val="left"/>
      <w:pPr>
        <w:tabs>
          <w:tab w:val="num" w:pos="2160"/>
        </w:tabs>
        <w:ind w:left="2160" w:hanging="360"/>
      </w:pPr>
      <w:rPr>
        <w:rFonts w:ascii="Arial" w:hAnsi="Arial" w:hint="default"/>
      </w:rPr>
    </w:lvl>
    <w:lvl w:ilvl="3" w:tplc="0E4E17D6" w:tentative="1">
      <w:start w:val="1"/>
      <w:numFmt w:val="bullet"/>
      <w:lvlText w:val="•"/>
      <w:lvlJc w:val="left"/>
      <w:pPr>
        <w:tabs>
          <w:tab w:val="num" w:pos="2880"/>
        </w:tabs>
        <w:ind w:left="2880" w:hanging="360"/>
      </w:pPr>
      <w:rPr>
        <w:rFonts w:ascii="Arial" w:hAnsi="Arial" w:hint="default"/>
      </w:rPr>
    </w:lvl>
    <w:lvl w:ilvl="4" w:tplc="EB8862D6" w:tentative="1">
      <w:start w:val="1"/>
      <w:numFmt w:val="bullet"/>
      <w:lvlText w:val="•"/>
      <w:lvlJc w:val="left"/>
      <w:pPr>
        <w:tabs>
          <w:tab w:val="num" w:pos="3600"/>
        </w:tabs>
        <w:ind w:left="3600" w:hanging="360"/>
      </w:pPr>
      <w:rPr>
        <w:rFonts w:ascii="Arial" w:hAnsi="Arial" w:hint="default"/>
      </w:rPr>
    </w:lvl>
    <w:lvl w:ilvl="5" w:tplc="12FC8BD4" w:tentative="1">
      <w:start w:val="1"/>
      <w:numFmt w:val="bullet"/>
      <w:lvlText w:val="•"/>
      <w:lvlJc w:val="left"/>
      <w:pPr>
        <w:tabs>
          <w:tab w:val="num" w:pos="4320"/>
        </w:tabs>
        <w:ind w:left="4320" w:hanging="360"/>
      </w:pPr>
      <w:rPr>
        <w:rFonts w:ascii="Arial" w:hAnsi="Arial" w:hint="default"/>
      </w:rPr>
    </w:lvl>
    <w:lvl w:ilvl="6" w:tplc="AD62F5BC" w:tentative="1">
      <w:start w:val="1"/>
      <w:numFmt w:val="bullet"/>
      <w:lvlText w:val="•"/>
      <w:lvlJc w:val="left"/>
      <w:pPr>
        <w:tabs>
          <w:tab w:val="num" w:pos="5040"/>
        </w:tabs>
        <w:ind w:left="5040" w:hanging="360"/>
      </w:pPr>
      <w:rPr>
        <w:rFonts w:ascii="Arial" w:hAnsi="Arial" w:hint="default"/>
      </w:rPr>
    </w:lvl>
    <w:lvl w:ilvl="7" w:tplc="F4A87EBE" w:tentative="1">
      <w:start w:val="1"/>
      <w:numFmt w:val="bullet"/>
      <w:lvlText w:val="•"/>
      <w:lvlJc w:val="left"/>
      <w:pPr>
        <w:tabs>
          <w:tab w:val="num" w:pos="5760"/>
        </w:tabs>
        <w:ind w:left="5760" w:hanging="360"/>
      </w:pPr>
      <w:rPr>
        <w:rFonts w:ascii="Arial" w:hAnsi="Arial" w:hint="default"/>
      </w:rPr>
    </w:lvl>
    <w:lvl w:ilvl="8" w:tplc="AE020C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CE2C78"/>
    <w:multiLevelType w:val="hybridMultilevel"/>
    <w:tmpl w:val="560A4E26"/>
    <w:lvl w:ilvl="0" w:tplc="93AE05D0">
      <w:start w:val="1"/>
      <w:numFmt w:val="bullet"/>
      <w:lvlText w:val="•"/>
      <w:lvlJc w:val="left"/>
      <w:pPr>
        <w:tabs>
          <w:tab w:val="num" w:pos="720"/>
        </w:tabs>
        <w:ind w:left="720" w:hanging="360"/>
      </w:pPr>
      <w:rPr>
        <w:rFonts w:ascii="Arial" w:hAnsi="Arial" w:hint="default"/>
      </w:rPr>
    </w:lvl>
    <w:lvl w:ilvl="1" w:tplc="5804F5F2" w:tentative="1">
      <w:start w:val="1"/>
      <w:numFmt w:val="bullet"/>
      <w:lvlText w:val="•"/>
      <w:lvlJc w:val="left"/>
      <w:pPr>
        <w:tabs>
          <w:tab w:val="num" w:pos="1440"/>
        </w:tabs>
        <w:ind w:left="1440" w:hanging="360"/>
      </w:pPr>
      <w:rPr>
        <w:rFonts w:ascii="Arial" w:hAnsi="Arial" w:hint="default"/>
      </w:rPr>
    </w:lvl>
    <w:lvl w:ilvl="2" w:tplc="07D6F556" w:tentative="1">
      <w:start w:val="1"/>
      <w:numFmt w:val="bullet"/>
      <w:lvlText w:val="•"/>
      <w:lvlJc w:val="left"/>
      <w:pPr>
        <w:tabs>
          <w:tab w:val="num" w:pos="2160"/>
        </w:tabs>
        <w:ind w:left="2160" w:hanging="360"/>
      </w:pPr>
      <w:rPr>
        <w:rFonts w:ascii="Arial" w:hAnsi="Arial" w:hint="default"/>
      </w:rPr>
    </w:lvl>
    <w:lvl w:ilvl="3" w:tplc="85802388" w:tentative="1">
      <w:start w:val="1"/>
      <w:numFmt w:val="bullet"/>
      <w:lvlText w:val="•"/>
      <w:lvlJc w:val="left"/>
      <w:pPr>
        <w:tabs>
          <w:tab w:val="num" w:pos="2880"/>
        </w:tabs>
        <w:ind w:left="2880" w:hanging="360"/>
      </w:pPr>
      <w:rPr>
        <w:rFonts w:ascii="Arial" w:hAnsi="Arial" w:hint="default"/>
      </w:rPr>
    </w:lvl>
    <w:lvl w:ilvl="4" w:tplc="75EA27B8" w:tentative="1">
      <w:start w:val="1"/>
      <w:numFmt w:val="bullet"/>
      <w:lvlText w:val="•"/>
      <w:lvlJc w:val="left"/>
      <w:pPr>
        <w:tabs>
          <w:tab w:val="num" w:pos="3600"/>
        </w:tabs>
        <w:ind w:left="3600" w:hanging="360"/>
      </w:pPr>
      <w:rPr>
        <w:rFonts w:ascii="Arial" w:hAnsi="Arial" w:hint="default"/>
      </w:rPr>
    </w:lvl>
    <w:lvl w:ilvl="5" w:tplc="00BC7CD2" w:tentative="1">
      <w:start w:val="1"/>
      <w:numFmt w:val="bullet"/>
      <w:lvlText w:val="•"/>
      <w:lvlJc w:val="left"/>
      <w:pPr>
        <w:tabs>
          <w:tab w:val="num" w:pos="4320"/>
        </w:tabs>
        <w:ind w:left="4320" w:hanging="360"/>
      </w:pPr>
      <w:rPr>
        <w:rFonts w:ascii="Arial" w:hAnsi="Arial" w:hint="default"/>
      </w:rPr>
    </w:lvl>
    <w:lvl w:ilvl="6" w:tplc="0270C648" w:tentative="1">
      <w:start w:val="1"/>
      <w:numFmt w:val="bullet"/>
      <w:lvlText w:val="•"/>
      <w:lvlJc w:val="left"/>
      <w:pPr>
        <w:tabs>
          <w:tab w:val="num" w:pos="5040"/>
        </w:tabs>
        <w:ind w:left="5040" w:hanging="360"/>
      </w:pPr>
      <w:rPr>
        <w:rFonts w:ascii="Arial" w:hAnsi="Arial" w:hint="default"/>
      </w:rPr>
    </w:lvl>
    <w:lvl w:ilvl="7" w:tplc="56B83E1A" w:tentative="1">
      <w:start w:val="1"/>
      <w:numFmt w:val="bullet"/>
      <w:lvlText w:val="•"/>
      <w:lvlJc w:val="left"/>
      <w:pPr>
        <w:tabs>
          <w:tab w:val="num" w:pos="5760"/>
        </w:tabs>
        <w:ind w:left="5760" w:hanging="360"/>
      </w:pPr>
      <w:rPr>
        <w:rFonts w:ascii="Arial" w:hAnsi="Arial" w:hint="default"/>
      </w:rPr>
    </w:lvl>
    <w:lvl w:ilvl="8" w:tplc="EEE8CE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59136E"/>
    <w:multiLevelType w:val="hybridMultilevel"/>
    <w:tmpl w:val="4356A24A"/>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6D3651"/>
    <w:multiLevelType w:val="multilevel"/>
    <w:tmpl w:val="1C0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86542"/>
    <w:multiLevelType w:val="multilevel"/>
    <w:tmpl w:val="C32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94081"/>
    <w:multiLevelType w:val="hybridMultilevel"/>
    <w:tmpl w:val="A99C2F86"/>
    <w:lvl w:ilvl="0" w:tplc="6E02CF7E">
      <w:start w:val="1"/>
      <w:numFmt w:val="bullet"/>
      <w:lvlText w:val="•"/>
      <w:lvlJc w:val="left"/>
      <w:pPr>
        <w:tabs>
          <w:tab w:val="num" w:pos="720"/>
        </w:tabs>
        <w:ind w:left="720" w:hanging="360"/>
      </w:pPr>
      <w:rPr>
        <w:rFonts w:ascii="Arial" w:hAnsi="Arial" w:hint="default"/>
      </w:rPr>
    </w:lvl>
    <w:lvl w:ilvl="1" w:tplc="D2BAE34A" w:tentative="1">
      <w:start w:val="1"/>
      <w:numFmt w:val="bullet"/>
      <w:lvlText w:val="•"/>
      <w:lvlJc w:val="left"/>
      <w:pPr>
        <w:tabs>
          <w:tab w:val="num" w:pos="1440"/>
        </w:tabs>
        <w:ind w:left="1440" w:hanging="360"/>
      </w:pPr>
      <w:rPr>
        <w:rFonts w:ascii="Arial" w:hAnsi="Arial" w:hint="default"/>
      </w:rPr>
    </w:lvl>
    <w:lvl w:ilvl="2" w:tplc="16087DF2" w:tentative="1">
      <w:start w:val="1"/>
      <w:numFmt w:val="bullet"/>
      <w:lvlText w:val="•"/>
      <w:lvlJc w:val="left"/>
      <w:pPr>
        <w:tabs>
          <w:tab w:val="num" w:pos="2160"/>
        </w:tabs>
        <w:ind w:left="2160" w:hanging="360"/>
      </w:pPr>
      <w:rPr>
        <w:rFonts w:ascii="Arial" w:hAnsi="Arial" w:hint="default"/>
      </w:rPr>
    </w:lvl>
    <w:lvl w:ilvl="3" w:tplc="3EA251F0" w:tentative="1">
      <w:start w:val="1"/>
      <w:numFmt w:val="bullet"/>
      <w:lvlText w:val="•"/>
      <w:lvlJc w:val="left"/>
      <w:pPr>
        <w:tabs>
          <w:tab w:val="num" w:pos="2880"/>
        </w:tabs>
        <w:ind w:left="2880" w:hanging="360"/>
      </w:pPr>
      <w:rPr>
        <w:rFonts w:ascii="Arial" w:hAnsi="Arial" w:hint="default"/>
      </w:rPr>
    </w:lvl>
    <w:lvl w:ilvl="4" w:tplc="D10EA14E" w:tentative="1">
      <w:start w:val="1"/>
      <w:numFmt w:val="bullet"/>
      <w:lvlText w:val="•"/>
      <w:lvlJc w:val="left"/>
      <w:pPr>
        <w:tabs>
          <w:tab w:val="num" w:pos="3600"/>
        </w:tabs>
        <w:ind w:left="3600" w:hanging="360"/>
      </w:pPr>
      <w:rPr>
        <w:rFonts w:ascii="Arial" w:hAnsi="Arial" w:hint="default"/>
      </w:rPr>
    </w:lvl>
    <w:lvl w:ilvl="5" w:tplc="D56E5F18" w:tentative="1">
      <w:start w:val="1"/>
      <w:numFmt w:val="bullet"/>
      <w:lvlText w:val="•"/>
      <w:lvlJc w:val="left"/>
      <w:pPr>
        <w:tabs>
          <w:tab w:val="num" w:pos="4320"/>
        </w:tabs>
        <w:ind w:left="4320" w:hanging="360"/>
      </w:pPr>
      <w:rPr>
        <w:rFonts w:ascii="Arial" w:hAnsi="Arial" w:hint="default"/>
      </w:rPr>
    </w:lvl>
    <w:lvl w:ilvl="6" w:tplc="A0D2040A" w:tentative="1">
      <w:start w:val="1"/>
      <w:numFmt w:val="bullet"/>
      <w:lvlText w:val="•"/>
      <w:lvlJc w:val="left"/>
      <w:pPr>
        <w:tabs>
          <w:tab w:val="num" w:pos="5040"/>
        </w:tabs>
        <w:ind w:left="5040" w:hanging="360"/>
      </w:pPr>
      <w:rPr>
        <w:rFonts w:ascii="Arial" w:hAnsi="Arial" w:hint="default"/>
      </w:rPr>
    </w:lvl>
    <w:lvl w:ilvl="7" w:tplc="2AFE95C6" w:tentative="1">
      <w:start w:val="1"/>
      <w:numFmt w:val="bullet"/>
      <w:lvlText w:val="•"/>
      <w:lvlJc w:val="left"/>
      <w:pPr>
        <w:tabs>
          <w:tab w:val="num" w:pos="5760"/>
        </w:tabs>
        <w:ind w:left="5760" w:hanging="360"/>
      </w:pPr>
      <w:rPr>
        <w:rFonts w:ascii="Arial" w:hAnsi="Arial" w:hint="default"/>
      </w:rPr>
    </w:lvl>
    <w:lvl w:ilvl="8" w:tplc="53AC4E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F26D1D"/>
    <w:multiLevelType w:val="hybridMultilevel"/>
    <w:tmpl w:val="396C2BD6"/>
    <w:lvl w:ilvl="0" w:tplc="9222A28A">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F84B78"/>
    <w:multiLevelType w:val="hybridMultilevel"/>
    <w:tmpl w:val="3D7AF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1E275FF"/>
    <w:multiLevelType w:val="hybridMultilevel"/>
    <w:tmpl w:val="FD6A738E"/>
    <w:lvl w:ilvl="0" w:tplc="93AE05D0">
      <w:start w:val="1"/>
      <w:numFmt w:val="bullet"/>
      <w:lvlText w:val="•"/>
      <w:lvlJc w:val="left"/>
      <w:pPr>
        <w:ind w:left="1440" w:hanging="360"/>
      </w:pPr>
      <w:rPr>
        <w:rFonts w:ascii="Arial" w:hAnsi="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A6C7539"/>
    <w:multiLevelType w:val="hybridMultilevel"/>
    <w:tmpl w:val="D5883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3A004E"/>
    <w:multiLevelType w:val="hybridMultilevel"/>
    <w:tmpl w:val="AB72A09C"/>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67370C"/>
    <w:multiLevelType w:val="hybridMultilevel"/>
    <w:tmpl w:val="1A92C1AA"/>
    <w:lvl w:ilvl="0" w:tplc="93AE05D0">
      <w:start w:val="1"/>
      <w:numFmt w:val="bullet"/>
      <w:lvlText w:val="•"/>
      <w:lvlJc w:val="left"/>
      <w:pPr>
        <w:ind w:left="927" w:hanging="360"/>
      </w:pPr>
      <w:rPr>
        <w:rFonts w:ascii="Arial" w:hAnsi="Aria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3" w15:restartNumberingAfterBreak="0">
    <w:nsid w:val="444D76BD"/>
    <w:multiLevelType w:val="multilevel"/>
    <w:tmpl w:val="143A7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21AC8"/>
    <w:multiLevelType w:val="multilevel"/>
    <w:tmpl w:val="2504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311A2"/>
    <w:multiLevelType w:val="multilevel"/>
    <w:tmpl w:val="55C4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836FB"/>
    <w:multiLevelType w:val="multilevel"/>
    <w:tmpl w:val="E2E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6601E"/>
    <w:multiLevelType w:val="hybridMultilevel"/>
    <w:tmpl w:val="84BC9A1A"/>
    <w:lvl w:ilvl="0" w:tplc="93AE05D0">
      <w:start w:val="1"/>
      <w:numFmt w:val="bullet"/>
      <w:lvlText w:val="•"/>
      <w:lvlJc w:val="left"/>
      <w:pPr>
        <w:ind w:left="72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BA3721"/>
    <w:multiLevelType w:val="hybridMultilevel"/>
    <w:tmpl w:val="68C61314"/>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6467E90"/>
    <w:multiLevelType w:val="hybridMultilevel"/>
    <w:tmpl w:val="41B8A8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D6D7A3A"/>
    <w:multiLevelType w:val="hybridMultilevel"/>
    <w:tmpl w:val="9AE83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2C613A6"/>
    <w:multiLevelType w:val="hybridMultilevel"/>
    <w:tmpl w:val="7572F510"/>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C756F6"/>
    <w:multiLevelType w:val="hybridMultilevel"/>
    <w:tmpl w:val="E8DCC534"/>
    <w:lvl w:ilvl="0" w:tplc="93AE05D0">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4022E0"/>
    <w:multiLevelType w:val="multilevel"/>
    <w:tmpl w:val="43D0E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495505">
    <w:abstractNumId w:val="20"/>
  </w:num>
  <w:num w:numId="2" w16cid:durableId="953748646">
    <w:abstractNumId w:val="14"/>
  </w:num>
  <w:num w:numId="3" w16cid:durableId="141822832">
    <w:abstractNumId w:val="4"/>
  </w:num>
  <w:num w:numId="4" w16cid:durableId="1239559482">
    <w:abstractNumId w:val="22"/>
  </w:num>
  <w:num w:numId="5" w16cid:durableId="1804424463">
    <w:abstractNumId w:val="23"/>
  </w:num>
  <w:num w:numId="6" w16cid:durableId="1200095419">
    <w:abstractNumId w:val="23"/>
  </w:num>
  <w:num w:numId="7" w16cid:durableId="1200095419">
    <w:abstractNumId w:val="23"/>
  </w:num>
  <w:num w:numId="8" w16cid:durableId="1200095419">
    <w:abstractNumId w:val="23"/>
  </w:num>
  <w:num w:numId="9" w16cid:durableId="1200095419">
    <w:abstractNumId w:val="23"/>
  </w:num>
  <w:num w:numId="10" w16cid:durableId="1200095419">
    <w:abstractNumId w:val="23"/>
  </w:num>
  <w:num w:numId="11" w16cid:durableId="1200095419">
    <w:abstractNumId w:val="23"/>
  </w:num>
  <w:num w:numId="12" w16cid:durableId="1200095419">
    <w:abstractNumId w:val="23"/>
  </w:num>
  <w:num w:numId="13" w16cid:durableId="148131540">
    <w:abstractNumId w:val="3"/>
  </w:num>
  <w:num w:numId="14" w16cid:durableId="1164778224">
    <w:abstractNumId w:val="3"/>
  </w:num>
  <w:num w:numId="15" w16cid:durableId="1164778224">
    <w:abstractNumId w:val="3"/>
  </w:num>
  <w:num w:numId="16" w16cid:durableId="1214468994">
    <w:abstractNumId w:val="5"/>
  </w:num>
  <w:num w:numId="17" w16cid:durableId="744305002">
    <w:abstractNumId w:val="24"/>
  </w:num>
  <w:num w:numId="18" w16cid:durableId="771126407">
    <w:abstractNumId w:val="24"/>
  </w:num>
  <w:num w:numId="19" w16cid:durableId="771126407">
    <w:abstractNumId w:val="24"/>
  </w:num>
  <w:num w:numId="20" w16cid:durableId="771126407">
    <w:abstractNumId w:val="24"/>
  </w:num>
  <w:num w:numId="21" w16cid:durableId="1145463752">
    <w:abstractNumId w:val="25"/>
  </w:num>
  <w:num w:numId="22" w16cid:durableId="1787701049">
    <w:abstractNumId w:val="33"/>
  </w:num>
  <w:num w:numId="23" w16cid:durableId="1620842127">
    <w:abstractNumId w:val="33"/>
  </w:num>
  <w:num w:numId="24" w16cid:durableId="1620842127">
    <w:abstractNumId w:val="33"/>
  </w:num>
  <w:num w:numId="25" w16cid:durableId="1620842127">
    <w:abstractNumId w:val="33"/>
  </w:num>
  <w:num w:numId="26" w16cid:durableId="1438718325">
    <w:abstractNumId w:val="2"/>
  </w:num>
  <w:num w:numId="27" w16cid:durableId="1137335975">
    <w:abstractNumId w:val="15"/>
  </w:num>
  <w:num w:numId="28" w16cid:durableId="1238250344">
    <w:abstractNumId w:val="26"/>
  </w:num>
  <w:num w:numId="29" w16cid:durableId="1515151201">
    <w:abstractNumId w:val="8"/>
  </w:num>
  <w:num w:numId="30" w16cid:durableId="1012613453">
    <w:abstractNumId w:val="12"/>
  </w:num>
  <w:num w:numId="31" w16cid:durableId="1433086565">
    <w:abstractNumId w:val="6"/>
  </w:num>
  <w:num w:numId="32" w16cid:durableId="1778912988">
    <w:abstractNumId w:val="21"/>
  </w:num>
  <w:num w:numId="33" w16cid:durableId="1930889819">
    <w:abstractNumId w:val="32"/>
  </w:num>
  <w:num w:numId="34" w16cid:durableId="1300378702">
    <w:abstractNumId w:val="28"/>
  </w:num>
  <w:num w:numId="35" w16cid:durableId="711462451">
    <w:abstractNumId w:val="31"/>
  </w:num>
  <w:num w:numId="36" w16cid:durableId="2100711084">
    <w:abstractNumId w:val="27"/>
  </w:num>
  <w:num w:numId="37" w16cid:durableId="392310210">
    <w:abstractNumId w:val="13"/>
  </w:num>
  <w:num w:numId="38" w16cid:durableId="2138838020">
    <w:abstractNumId w:val="1"/>
  </w:num>
  <w:num w:numId="39" w16cid:durableId="1950115084">
    <w:abstractNumId w:val="16"/>
  </w:num>
  <w:num w:numId="40" w16cid:durableId="733547477">
    <w:abstractNumId w:val="29"/>
  </w:num>
  <w:num w:numId="41" w16cid:durableId="1480802623">
    <w:abstractNumId w:val="18"/>
  </w:num>
  <w:num w:numId="42" w16cid:durableId="1571037460">
    <w:abstractNumId w:val="0"/>
  </w:num>
  <w:num w:numId="43" w16cid:durableId="203099325">
    <w:abstractNumId w:val="30"/>
  </w:num>
  <w:num w:numId="44" w16cid:durableId="1463772478">
    <w:abstractNumId w:val="17"/>
  </w:num>
  <w:num w:numId="45" w16cid:durableId="481000637">
    <w:abstractNumId w:val="9"/>
  </w:num>
  <w:num w:numId="46" w16cid:durableId="156650940">
    <w:abstractNumId w:val="11"/>
  </w:num>
  <w:num w:numId="47" w16cid:durableId="1833138255">
    <w:abstractNumId w:val="10"/>
  </w:num>
  <w:num w:numId="48" w16cid:durableId="274796001">
    <w:abstractNumId w:val="19"/>
  </w:num>
  <w:num w:numId="49" w16cid:durableId="80880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B"/>
    <w:rsid w:val="000020BB"/>
    <w:rsid w:val="000413CB"/>
    <w:rsid w:val="000D20F1"/>
    <w:rsid w:val="000E056F"/>
    <w:rsid w:val="001044DA"/>
    <w:rsid w:val="00112242"/>
    <w:rsid w:val="001265F9"/>
    <w:rsid w:val="00197B00"/>
    <w:rsid w:val="001C5502"/>
    <w:rsid w:val="002131E7"/>
    <w:rsid w:val="0025769D"/>
    <w:rsid w:val="002B6274"/>
    <w:rsid w:val="002B66B9"/>
    <w:rsid w:val="00304D42"/>
    <w:rsid w:val="003A2C27"/>
    <w:rsid w:val="0041251C"/>
    <w:rsid w:val="00545175"/>
    <w:rsid w:val="005C0485"/>
    <w:rsid w:val="005C7C22"/>
    <w:rsid w:val="006F5269"/>
    <w:rsid w:val="007D3591"/>
    <w:rsid w:val="007D4082"/>
    <w:rsid w:val="00877669"/>
    <w:rsid w:val="00923604"/>
    <w:rsid w:val="009B72EC"/>
    <w:rsid w:val="00A05511"/>
    <w:rsid w:val="00A2104D"/>
    <w:rsid w:val="00A6649E"/>
    <w:rsid w:val="00A76295"/>
    <w:rsid w:val="00B04E1E"/>
    <w:rsid w:val="00B140F1"/>
    <w:rsid w:val="00B26CC4"/>
    <w:rsid w:val="00BB3783"/>
    <w:rsid w:val="00BC3376"/>
    <w:rsid w:val="00C12165"/>
    <w:rsid w:val="00CA799B"/>
    <w:rsid w:val="00DE3EA1"/>
    <w:rsid w:val="00F52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1F04"/>
  <w15:chartTrackingRefBased/>
  <w15:docId w15:val="{C779A8F0-02B6-4E31-BDEC-EAFA427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F526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99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799B"/>
    <w:pPr>
      <w:ind w:left="720"/>
      <w:contextualSpacing/>
    </w:pPr>
  </w:style>
  <w:style w:type="character" w:styleId="Hyperlink">
    <w:name w:val="Hyperlink"/>
    <w:basedOn w:val="DefaultParagraphFont"/>
    <w:uiPriority w:val="99"/>
    <w:unhideWhenUsed/>
    <w:rsid w:val="00CA799B"/>
    <w:rPr>
      <w:color w:val="0000FF"/>
      <w:u w:val="single"/>
    </w:rPr>
  </w:style>
  <w:style w:type="character" w:customStyle="1" w:styleId="Heading1Char">
    <w:name w:val="Heading 1 Char"/>
    <w:basedOn w:val="DefaultParagraphFont"/>
    <w:link w:val="Heading1"/>
    <w:uiPriority w:val="9"/>
    <w:rsid w:val="00CA799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F5269"/>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25769D"/>
    <w:rPr>
      <w:color w:val="605E5C"/>
      <w:shd w:val="clear" w:color="auto" w:fill="E1DFDD"/>
    </w:rPr>
  </w:style>
  <w:style w:type="paragraph" w:styleId="Title">
    <w:name w:val="Title"/>
    <w:basedOn w:val="Normal"/>
    <w:next w:val="Normal"/>
    <w:link w:val="TitleChar"/>
    <w:uiPriority w:val="10"/>
    <w:qFormat/>
    <w:rsid w:val="00877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66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77669"/>
    <w:rPr>
      <w:i/>
      <w:iCs/>
      <w:color w:val="4472C4" w:themeColor="accent1"/>
    </w:rPr>
  </w:style>
  <w:style w:type="table" w:styleId="TableGrid">
    <w:name w:val="Table Grid"/>
    <w:basedOn w:val="TableNormal"/>
    <w:uiPriority w:val="39"/>
    <w:rsid w:val="00545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6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CC4"/>
  </w:style>
  <w:style w:type="paragraph" w:styleId="Footer">
    <w:name w:val="footer"/>
    <w:basedOn w:val="Normal"/>
    <w:link w:val="FooterChar"/>
    <w:uiPriority w:val="99"/>
    <w:unhideWhenUsed/>
    <w:rsid w:val="00B26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9600">
      <w:bodyDiv w:val="1"/>
      <w:marLeft w:val="0"/>
      <w:marRight w:val="0"/>
      <w:marTop w:val="0"/>
      <w:marBottom w:val="0"/>
      <w:divBdr>
        <w:top w:val="none" w:sz="0" w:space="0" w:color="auto"/>
        <w:left w:val="none" w:sz="0" w:space="0" w:color="auto"/>
        <w:bottom w:val="none" w:sz="0" w:space="0" w:color="auto"/>
        <w:right w:val="none" w:sz="0" w:space="0" w:color="auto"/>
      </w:divBdr>
      <w:divsChild>
        <w:div w:id="1294944315">
          <w:marLeft w:val="360"/>
          <w:marRight w:val="0"/>
          <w:marTop w:val="200"/>
          <w:marBottom w:val="0"/>
          <w:divBdr>
            <w:top w:val="none" w:sz="0" w:space="0" w:color="auto"/>
            <w:left w:val="none" w:sz="0" w:space="0" w:color="auto"/>
            <w:bottom w:val="none" w:sz="0" w:space="0" w:color="auto"/>
            <w:right w:val="none" w:sz="0" w:space="0" w:color="auto"/>
          </w:divBdr>
        </w:div>
        <w:div w:id="64188917">
          <w:marLeft w:val="360"/>
          <w:marRight w:val="0"/>
          <w:marTop w:val="200"/>
          <w:marBottom w:val="0"/>
          <w:divBdr>
            <w:top w:val="none" w:sz="0" w:space="0" w:color="auto"/>
            <w:left w:val="none" w:sz="0" w:space="0" w:color="auto"/>
            <w:bottom w:val="none" w:sz="0" w:space="0" w:color="auto"/>
            <w:right w:val="none" w:sz="0" w:space="0" w:color="auto"/>
          </w:divBdr>
        </w:div>
        <w:div w:id="1286891081">
          <w:marLeft w:val="360"/>
          <w:marRight w:val="0"/>
          <w:marTop w:val="200"/>
          <w:marBottom w:val="0"/>
          <w:divBdr>
            <w:top w:val="none" w:sz="0" w:space="0" w:color="auto"/>
            <w:left w:val="none" w:sz="0" w:space="0" w:color="auto"/>
            <w:bottom w:val="none" w:sz="0" w:space="0" w:color="auto"/>
            <w:right w:val="none" w:sz="0" w:space="0" w:color="auto"/>
          </w:divBdr>
        </w:div>
        <w:div w:id="584267215">
          <w:marLeft w:val="360"/>
          <w:marRight w:val="0"/>
          <w:marTop w:val="200"/>
          <w:marBottom w:val="0"/>
          <w:divBdr>
            <w:top w:val="none" w:sz="0" w:space="0" w:color="auto"/>
            <w:left w:val="none" w:sz="0" w:space="0" w:color="auto"/>
            <w:bottom w:val="none" w:sz="0" w:space="0" w:color="auto"/>
            <w:right w:val="none" w:sz="0" w:space="0" w:color="auto"/>
          </w:divBdr>
        </w:div>
        <w:div w:id="1786463190">
          <w:marLeft w:val="360"/>
          <w:marRight w:val="0"/>
          <w:marTop w:val="200"/>
          <w:marBottom w:val="0"/>
          <w:divBdr>
            <w:top w:val="none" w:sz="0" w:space="0" w:color="auto"/>
            <w:left w:val="none" w:sz="0" w:space="0" w:color="auto"/>
            <w:bottom w:val="none" w:sz="0" w:space="0" w:color="auto"/>
            <w:right w:val="none" w:sz="0" w:space="0" w:color="auto"/>
          </w:divBdr>
        </w:div>
      </w:divsChild>
    </w:div>
    <w:div w:id="149248806">
      <w:bodyDiv w:val="1"/>
      <w:marLeft w:val="0"/>
      <w:marRight w:val="0"/>
      <w:marTop w:val="0"/>
      <w:marBottom w:val="0"/>
      <w:divBdr>
        <w:top w:val="none" w:sz="0" w:space="0" w:color="auto"/>
        <w:left w:val="none" w:sz="0" w:space="0" w:color="auto"/>
        <w:bottom w:val="none" w:sz="0" w:space="0" w:color="auto"/>
        <w:right w:val="none" w:sz="0" w:space="0" w:color="auto"/>
      </w:divBdr>
    </w:div>
    <w:div w:id="242684840">
      <w:bodyDiv w:val="1"/>
      <w:marLeft w:val="0"/>
      <w:marRight w:val="0"/>
      <w:marTop w:val="0"/>
      <w:marBottom w:val="0"/>
      <w:divBdr>
        <w:top w:val="none" w:sz="0" w:space="0" w:color="auto"/>
        <w:left w:val="none" w:sz="0" w:space="0" w:color="auto"/>
        <w:bottom w:val="none" w:sz="0" w:space="0" w:color="auto"/>
        <w:right w:val="none" w:sz="0" w:space="0" w:color="auto"/>
      </w:divBdr>
    </w:div>
    <w:div w:id="438335735">
      <w:bodyDiv w:val="1"/>
      <w:marLeft w:val="0"/>
      <w:marRight w:val="0"/>
      <w:marTop w:val="0"/>
      <w:marBottom w:val="0"/>
      <w:divBdr>
        <w:top w:val="none" w:sz="0" w:space="0" w:color="auto"/>
        <w:left w:val="none" w:sz="0" w:space="0" w:color="auto"/>
        <w:bottom w:val="none" w:sz="0" w:space="0" w:color="auto"/>
        <w:right w:val="none" w:sz="0" w:space="0" w:color="auto"/>
      </w:divBdr>
    </w:div>
    <w:div w:id="642084095">
      <w:bodyDiv w:val="1"/>
      <w:marLeft w:val="0"/>
      <w:marRight w:val="0"/>
      <w:marTop w:val="0"/>
      <w:marBottom w:val="0"/>
      <w:divBdr>
        <w:top w:val="none" w:sz="0" w:space="0" w:color="auto"/>
        <w:left w:val="none" w:sz="0" w:space="0" w:color="auto"/>
        <w:bottom w:val="none" w:sz="0" w:space="0" w:color="auto"/>
        <w:right w:val="none" w:sz="0" w:space="0" w:color="auto"/>
      </w:divBdr>
      <w:divsChild>
        <w:div w:id="210921783">
          <w:marLeft w:val="360"/>
          <w:marRight w:val="0"/>
          <w:marTop w:val="200"/>
          <w:marBottom w:val="0"/>
          <w:divBdr>
            <w:top w:val="none" w:sz="0" w:space="0" w:color="auto"/>
            <w:left w:val="none" w:sz="0" w:space="0" w:color="auto"/>
            <w:bottom w:val="none" w:sz="0" w:space="0" w:color="auto"/>
            <w:right w:val="none" w:sz="0" w:space="0" w:color="auto"/>
          </w:divBdr>
        </w:div>
        <w:div w:id="558634566">
          <w:marLeft w:val="360"/>
          <w:marRight w:val="0"/>
          <w:marTop w:val="200"/>
          <w:marBottom w:val="0"/>
          <w:divBdr>
            <w:top w:val="none" w:sz="0" w:space="0" w:color="auto"/>
            <w:left w:val="none" w:sz="0" w:space="0" w:color="auto"/>
            <w:bottom w:val="none" w:sz="0" w:space="0" w:color="auto"/>
            <w:right w:val="none" w:sz="0" w:space="0" w:color="auto"/>
          </w:divBdr>
        </w:div>
        <w:div w:id="259533401">
          <w:marLeft w:val="360"/>
          <w:marRight w:val="0"/>
          <w:marTop w:val="200"/>
          <w:marBottom w:val="0"/>
          <w:divBdr>
            <w:top w:val="none" w:sz="0" w:space="0" w:color="auto"/>
            <w:left w:val="none" w:sz="0" w:space="0" w:color="auto"/>
            <w:bottom w:val="none" w:sz="0" w:space="0" w:color="auto"/>
            <w:right w:val="none" w:sz="0" w:space="0" w:color="auto"/>
          </w:divBdr>
        </w:div>
      </w:divsChild>
    </w:div>
    <w:div w:id="797799935">
      <w:bodyDiv w:val="1"/>
      <w:marLeft w:val="0"/>
      <w:marRight w:val="0"/>
      <w:marTop w:val="0"/>
      <w:marBottom w:val="0"/>
      <w:divBdr>
        <w:top w:val="none" w:sz="0" w:space="0" w:color="auto"/>
        <w:left w:val="none" w:sz="0" w:space="0" w:color="auto"/>
        <w:bottom w:val="none" w:sz="0" w:space="0" w:color="auto"/>
        <w:right w:val="none" w:sz="0" w:space="0" w:color="auto"/>
      </w:divBdr>
    </w:div>
    <w:div w:id="969896113">
      <w:bodyDiv w:val="1"/>
      <w:marLeft w:val="0"/>
      <w:marRight w:val="0"/>
      <w:marTop w:val="0"/>
      <w:marBottom w:val="0"/>
      <w:divBdr>
        <w:top w:val="none" w:sz="0" w:space="0" w:color="auto"/>
        <w:left w:val="none" w:sz="0" w:space="0" w:color="auto"/>
        <w:bottom w:val="none" w:sz="0" w:space="0" w:color="auto"/>
        <w:right w:val="none" w:sz="0" w:space="0" w:color="auto"/>
      </w:divBdr>
    </w:div>
    <w:div w:id="1229993855">
      <w:bodyDiv w:val="1"/>
      <w:marLeft w:val="0"/>
      <w:marRight w:val="0"/>
      <w:marTop w:val="0"/>
      <w:marBottom w:val="0"/>
      <w:divBdr>
        <w:top w:val="none" w:sz="0" w:space="0" w:color="auto"/>
        <w:left w:val="none" w:sz="0" w:space="0" w:color="auto"/>
        <w:bottom w:val="none" w:sz="0" w:space="0" w:color="auto"/>
        <w:right w:val="none" w:sz="0" w:space="0" w:color="auto"/>
      </w:divBdr>
    </w:div>
    <w:div w:id="1258321666">
      <w:bodyDiv w:val="1"/>
      <w:marLeft w:val="0"/>
      <w:marRight w:val="0"/>
      <w:marTop w:val="0"/>
      <w:marBottom w:val="0"/>
      <w:divBdr>
        <w:top w:val="none" w:sz="0" w:space="0" w:color="auto"/>
        <w:left w:val="none" w:sz="0" w:space="0" w:color="auto"/>
        <w:bottom w:val="none" w:sz="0" w:space="0" w:color="auto"/>
        <w:right w:val="none" w:sz="0" w:space="0" w:color="auto"/>
      </w:divBdr>
      <w:divsChild>
        <w:div w:id="1291402541">
          <w:marLeft w:val="360"/>
          <w:marRight w:val="0"/>
          <w:marTop w:val="200"/>
          <w:marBottom w:val="0"/>
          <w:divBdr>
            <w:top w:val="none" w:sz="0" w:space="0" w:color="auto"/>
            <w:left w:val="none" w:sz="0" w:space="0" w:color="auto"/>
            <w:bottom w:val="none" w:sz="0" w:space="0" w:color="auto"/>
            <w:right w:val="none" w:sz="0" w:space="0" w:color="auto"/>
          </w:divBdr>
        </w:div>
        <w:div w:id="475923207">
          <w:marLeft w:val="360"/>
          <w:marRight w:val="0"/>
          <w:marTop w:val="200"/>
          <w:marBottom w:val="0"/>
          <w:divBdr>
            <w:top w:val="none" w:sz="0" w:space="0" w:color="auto"/>
            <w:left w:val="none" w:sz="0" w:space="0" w:color="auto"/>
            <w:bottom w:val="none" w:sz="0" w:space="0" w:color="auto"/>
            <w:right w:val="none" w:sz="0" w:space="0" w:color="auto"/>
          </w:divBdr>
        </w:div>
        <w:div w:id="2124184817">
          <w:marLeft w:val="360"/>
          <w:marRight w:val="0"/>
          <w:marTop w:val="200"/>
          <w:marBottom w:val="0"/>
          <w:divBdr>
            <w:top w:val="none" w:sz="0" w:space="0" w:color="auto"/>
            <w:left w:val="none" w:sz="0" w:space="0" w:color="auto"/>
            <w:bottom w:val="none" w:sz="0" w:space="0" w:color="auto"/>
            <w:right w:val="none" w:sz="0" w:space="0" w:color="auto"/>
          </w:divBdr>
        </w:div>
        <w:div w:id="1079058028">
          <w:marLeft w:val="360"/>
          <w:marRight w:val="0"/>
          <w:marTop w:val="200"/>
          <w:marBottom w:val="0"/>
          <w:divBdr>
            <w:top w:val="none" w:sz="0" w:space="0" w:color="auto"/>
            <w:left w:val="none" w:sz="0" w:space="0" w:color="auto"/>
            <w:bottom w:val="none" w:sz="0" w:space="0" w:color="auto"/>
            <w:right w:val="none" w:sz="0" w:space="0" w:color="auto"/>
          </w:divBdr>
        </w:div>
        <w:div w:id="1352344167">
          <w:marLeft w:val="360"/>
          <w:marRight w:val="0"/>
          <w:marTop w:val="200"/>
          <w:marBottom w:val="0"/>
          <w:divBdr>
            <w:top w:val="none" w:sz="0" w:space="0" w:color="auto"/>
            <w:left w:val="none" w:sz="0" w:space="0" w:color="auto"/>
            <w:bottom w:val="none" w:sz="0" w:space="0" w:color="auto"/>
            <w:right w:val="none" w:sz="0" w:space="0" w:color="auto"/>
          </w:divBdr>
        </w:div>
      </w:divsChild>
    </w:div>
    <w:div w:id="1369337590">
      <w:bodyDiv w:val="1"/>
      <w:marLeft w:val="0"/>
      <w:marRight w:val="0"/>
      <w:marTop w:val="0"/>
      <w:marBottom w:val="0"/>
      <w:divBdr>
        <w:top w:val="none" w:sz="0" w:space="0" w:color="auto"/>
        <w:left w:val="none" w:sz="0" w:space="0" w:color="auto"/>
        <w:bottom w:val="none" w:sz="0" w:space="0" w:color="auto"/>
        <w:right w:val="none" w:sz="0" w:space="0" w:color="auto"/>
      </w:divBdr>
    </w:div>
    <w:div w:id="21388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ho.int/health-topics/canc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pen.canada.ca/data/en/dataset/b89ab9d1-bddc-4baa-9133-34a446623c5b%20" TargetMode="External"/><Relationship Id="rId17" Type="http://schemas.openxmlformats.org/officeDocument/2006/relationships/hyperlink" Target="https://www.worldcancerday.org/what-cancer" TargetMode="External"/><Relationship Id="rId2" Type="http://schemas.openxmlformats.org/officeDocument/2006/relationships/styles" Target="styles.xml"/><Relationship Id="rId16" Type="http://schemas.openxmlformats.org/officeDocument/2006/relationships/hyperlink" Target="https://public.tableau.com/app/discover%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ancercareontario.ca/en/cancer-facts/ontario-cancer-profiles-lets-you-explore-cancer-statistic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search?q=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dhrumi_patel@ymail.com</dc:creator>
  <cp:keywords/>
  <dc:description/>
  <cp:lastModifiedBy>Jigar Pankajbhai Patel</cp:lastModifiedBy>
  <cp:revision>2</cp:revision>
  <cp:lastPrinted>2022-12-10T01:34:00Z</cp:lastPrinted>
  <dcterms:created xsi:type="dcterms:W3CDTF">2022-12-10T01:35:00Z</dcterms:created>
  <dcterms:modified xsi:type="dcterms:W3CDTF">2022-12-10T01:35:00Z</dcterms:modified>
</cp:coreProperties>
</file>