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191D" w:rsidRDefault="00341C93">
      <w:pPr>
        <w:spacing w:before="480" w:after="120"/>
        <w:jc w:val="center"/>
      </w:pPr>
      <w:r>
        <w:rPr>
          <w:b/>
          <w:bCs/>
          <w:color w:val="1F4E79"/>
          <w:sz w:val="40"/>
          <w:szCs w:val="40"/>
        </w:rPr>
        <w:t>BLAST Analysis of Human Insulin Protein</w:t>
      </w:r>
    </w:p>
    <w:p w:rsidR="00B9191D" w:rsidRDefault="00341C93">
      <w:pPr>
        <w:spacing w:before="60" w:after="60"/>
        <w:jc w:val="center"/>
      </w:pPr>
      <w:r>
        <w:rPr>
          <w:color w:val="2E75B6"/>
          <w:sz w:val="28"/>
          <w:szCs w:val="28"/>
        </w:rPr>
        <w:t>Task 1: DNA/Protein Sequence Analysis</w:t>
      </w:r>
    </w:p>
    <w:p w:rsidR="00B9191D" w:rsidRDefault="00341C93">
      <w:pPr>
        <w:spacing w:before="60" w:after="60"/>
        <w:jc w:val="center"/>
      </w:pPr>
      <w:proofErr w:type="spellStart"/>
      <w:r>
        <w:rPr>
          <w:color w:val="666666"/>
        </w:rPr>
        <w:t>CodeAlpha</w:t>
      </w:r>
      <w:proofErr w:type="spellEnd"/>
      <w:r>
        <w:rPr>
          <w:color w:val="666666"/>
        </w:rPr>
        <w:t xml:space="preserve"> Bioinformatics Internship</w:t>
      </w:r>
    </w:p>
    <w:p w:rsidR="00B9191D" w:rsidRDefault="00341C93">
      <w:pPr>
        <w:pStyle w:val="Heading1"/>
        <w:pBdr>
          <w:bottom w:val="single" w:sz="6" w:space="1" w:color="2E75B6"/>
        </w:pBdr>
      </w:pPr>
      <w:r>
        <w:t>1. Introduction</w:t>
      </w:r>
    </w:p>
    <w:p w:rsidR="00B9191D" w:rsidRDefault="00341C93">
      <w:pPr>
        <w:spacing w:before="80" w:after="80"/>
        <w:jc w:val="both"/>
      </w:pPr>
      <w:r>
        <w:t>Insulin is a peptide hormone produced by the beta cells of the pancreatic islets. It regulates the metabolism of carbohydrates, fats, and proteins by promoting the absorption of glucose from the blood into body cells. Human Insulin (INS_HUMAN) is encoded b</w:t>
      </w:r>
      <w:r>
        <w:t>y the INS gene and plays a critical role in maintaining blood glucose homeostasis.</w:t>
      </w:r>
    </w:p>
    <w:p w:rsidR="00B9191D" w:rsidRDefault="00341C93">
      <w:pPr>
        <w:spacing w:before="80" w:after="80"/>
        <w:jc w:val="both"/>
      </w:pPr>
      <w:r>
        <w:t>Bioinformatics tools like BLAST (Basic Local Alignment Search Tool) allow researchers to compare protein sequences across different organisms to identify evolutionary relati</w:t>
      </w:r>
      <w:r>
        <w:t>onships and conserved functional regions.</w:t>
      </w:r>
    </w:p>
    <w:p w:rsidR="00B9191D" w:rsidRDefault="00341C93">
      <w:pPr>
        <w:pStyle w:val="Heading1"/>
        <w:pBdr>
          <w:bottom w:val="single" w:sz="6" w:space="1" w:color="2E75B6"/>
        </w:pBdr>
      </w:pPr>
      <w:r>
        <w:t>2. Objective</w:t>
      </w:r>
    </w:p>
    <w:p w:rsidR="00B9191D" w:rsidRDefault="00341C93">
      <w:pPr>
        <w:pStyle w:val="ListParagraph"/>
        <w:numPr>
          <w:ilvl w:val="0"/>
          <w:numId w:val="2"/>
        </w:numPr>
        <w:spacing w:before="60" w:after="60"/>
      </w:pPr>
      <w:r>
        <w:t>Download the Human Insulin protein sequence from NCBI database</w:t>
      </w:r>
    </w:p>
    <w:p w:rsidR="00B9191D" w:rsidRDefault="00341C93">
      <w:pPr>
        <w:pStyle w:val="ListParagraph"/>
        <w:numPr>
          <w:ilvl w:val="0"/>
          <w:numId w:val="2"/>
        </w:numPr>
        <w:spacing w:before="60" w:after="60"/>
      </w:pPr>
      <w:r>
        <w:t>Perform BLASTP analysis to identify homologous sequences in other organisms</w:t>
      </w:r>
    </w:p>
    <w:p w:rsidR="00B9191D" w:rsidRDefault="00341C93">
      <w:pPr>
        <w:pStyle w:val="ListParagraph"/>
        <w:numPr>
          <w:ilvl w:val="0"/>
          <w:numId w:val="2"/>
        </w:numPr>
        <w:spacing w:before="60" w:after="60"/>
      </w:pPr>
      <w:r>
        <w:t>Analyze and document similarity, identity percentage, and alig</w:t>
      </w:r>
      <w:r>
        <w:t>nment scores</w:t>
      </w:r>
    </w:p>
    <w:p w:rsidR="00B9191D" w:rsidRDefault="00341C93">
      <w:pPr>
        <w:pStyle w:val="ListParagraph"/>
        <w:numPr>
          <w:ilvl w:val="0"/>
          <w:numId w:val="2"/>
        </w:numPr>
        <w:spacing w:before="60" w:after="60"/>
      </w:pPr>
      <w:r>
        <w:t>Understand evolutionary conservation of insulin across species</w:t>
      </w:r>
    </w:p>
    <w:p w:rsidR="00B9191D" w:rsidRDefault="00341C93">
      <w:pPr>
        <w:pStyle w:val="Heading1"/>
        <w:pBdr>
          <w:bottom w:val="single" w:sz="6" w:space="1" w:color="2E75B6"/>
        </w:pBdr>
      </w:pPr>
      <w:r>
        <w:t>3. Methods</w:t>
      </w:r>
    </w:p>
    <w:p w:rsidR="00B9191D" w:rsidRDefault="00341C93">
      <w:pPr>
        <w:pStyle w:val="Heading2"/>
      </w:pPr>
      <w:r>
        <w:t>3.1 Sequence Retrieval</w:t>
      </w:r>
    </w:p>
    <w:p w:rsidR="00B9191D" w:rsidRDefault="00341C93">
      <w:pPr>
        <w:spacing w:before="80" w:after="80"/>
        <w:jc w:val="both"/>
      </w:pPr>
      <w:r>
        <w:t>The Human Insulin protein sequence was retrieved from the NCBI Protein database using the accession number P01308.1 (</w:t>
      </w:r>
      <w:proofErr w:type="spellStart"/>
      <w:r>
        <w:t>UniProtKB</w:t>
      </w:r>
      <w:proofErr w:type="spellEnd"/>
      <w:r>
        <w:t>/Swiss-</w:t>
      </w:r>
      <w:proofErr w:type="spellStart"/>
      <w:r>
        <w:t>Prot</w:t>
      </w:r>
      <w:proofErr w:type="spellEnd"/>
      <w:r>
        <w:t>). The FA</w:t>
      </w:r>
      <w:r>
        <w:t>STA format sequence was obtained containing 110 amino acids.</w:t>
      </w:r>
    </w:p>
    <w:p w:rsidR="00B9191D" w:rsidRDefault="00341C93">
      <w:pPr>
        <w:spacing w:before="80" w:after="80"/>
      </w:pPr>
      <w:r>
        <w:rPr>
          <w:b/>
          <w:bCs/>
        </w:rPr>
        <w:t xml:space="preserve">Accession Number: </w:t>
      </w:r>
      <w:r>
        <w:rPr>
          <w:color w:val="2E75B6"/>
        </w:rPr>
        <w:t>P01308.1</w:t>
      </w:r>
    </w:p>
    <w:p w:rsidR="00B9191D" w:rsidRDefault="00341C93">
      <w:pPr>
        <w:spacing w:before="80" w:after="80"/>
      </w:pPr>
      <w:r>
        <w:rPr>
          <w:b/>
          <w:bCs/>
        </w:rPr>
        <w:t xml:space="preserve">Sequence Length: </w:t>
      </w:r>
      <w:r>
        <w:t>110 amino acids</w:t>
      </w:r>
    </w:p>
    <w:p w:rsidR="00B9191D" w:rsidRDefault="00341C93">
      <w:pPr>
        <w:spacing w:before="80" w:after="80"/>
      </w:pPr>
      <w:r>
        <w:rPr>
          <w:b/>
          <w:bCs/>
        </w:rPr>
        <w:t xml:space="preserve">Molecule Type: </w:t>
      </w:r>
      <w:r>
        <w:t>Amino Acid (Protein)</w:t>
      </w:r>
    </w:p>
    <w:p w:rsidR="00B9191D" w:rsidRDefault="00341C93">
      <w:pPr>
        <w:pStyle w:val="Heading2"/>
      </w:pPr>
      <w:r>
        <w:t>3.2 BLAST Analysis</w:t>
      </w:r>
    </w:p>
    <w:p w:rsidR="00B9191D" w:rsidRDefault="00341C93">
      <w:pPr>
        <w:spacing w:before="80" w:after="80"/>
        <w:jc w:val="both"/>
      </w:pPr>
      <w:r>
        <w:t xml:space="preserve">BLASTP (protein-protein BLAST) was performed using the NCBI BLAST web server (blast.ncbi.nlm.nih.gov). The query sequence P01308.1 was searched against the </w:t>
      </w:r>
      <w:proofErr w:type="spellStart"/>
      <w:r>
        <w:t>ClusteredNR</w:t>
      </w:r>
      <w:proofErr w:type="spellEnd"/>
      <w:r>
        <w:t xml:space="preserve"> database using default parameters. The top results were analyzed for similarity and iden</w:t>
      </w:r>
      <w:r>
        <w:t>tity scores.</w:t>
      </w:r>
    </w:p>
    <w:p w:rsidR="00B9191D" w:rsidRDefault="00341C93">
      <w:pPr>
        <w:spacing w:before="80" w:after="120"/>
      </w:pPr>
      <w:r>
        <w:rPr>
          <w:b/>
          <w:bCs/>
        </w:rPr>
        <w:t xml:space="preserve">Tool Used: </w:t>
      </w:r>
      <w:r>
        <w:t xml:space="preserve">BLASTP (protein-protein </w:t>
      </w:r>
      <w:proofErr w:type="gramStart"/>
      <w:r>
        <w:t>BLAST)  |</w:t>
      </w:r>
      <w:proofErr w:type="gramEnd"/>
      <w:r>
        <w:t xml:space="preserve">  </w:t>
      </w:r>
      <w:r>
        <w:rPr>
          <w:b/>
          <w:bCs/>
        </w:rPr>
        <w:t xml:space="preserve">Database: </w:t>
      </w:r>
      <w:proofErr w:type="spellStart"/>
      <w:r>
        <w:t>ClusteredNR</w:t>
      </w:r>
      <w:proofErr w:type="spellEnd"/>
    </w:p>
    <w:p w:rsidR="00341C93" w:rsidRDefault="00341C93">
      <w:pPr>
        <w:spacing w:before="80" w:after="120"/>
      </w:pPr>
    </w:p>
    <w:p w:rsidR="00B9191D" w:rsidRDefault="00341C93">
      <w:pPr>
        <w:pStyle w:val="Heading1"/>
        <w:pBdr>
          <w:bottom w:val="single" w:sz="6" w:space="1" w:color="2E75B6"/>
        </w:pBdr>
      </w:pPr>
      <w:r>
        <w:lastRenderedPageBreak/>
        <w:t>4. Results</w:t>
      </w:r>
    </w:p>
    <w:p w:rsidR="00B9191D" w:rsidRDefault="00341C93">
      <w:pPr>
        <w:pStyle w:val="Heading2"/>
      </w:pPr>
      <w:r>
        <w:t>4.1 FASTA Sequence</w:t>
      </w:r>
    </w:p>
    <w:p w:rsidR="00B9191D" w:rsidRDefault="00341C93">
      <w:pPr>
        <w:spacing w:before="80" w:after="80"/>
      </w:pPr>
      <w:r>
        <w:rPr>
          <w:rFonts w:ascii="Courier New" w:eastAsia="Courier New" w:hAnsi="Courier New" w:cs="Courier New"/>
          <w:color w:val="1F4E79"/>
          <w:sz w:val="22"/>
          <w:szCs w:val="22"/>
        </w:rPr>
        <w:t>&gt;sp|P01308.1|INS_HUMAN Insulin [Homo sapiens]</w:t>
      </w:r>
    </w:p>
    <w:p w:rsidR="00B9191D" w:rsidRDefault="00341C93">
      <w:pPr>
        <w:spacing w:before="40" w:after="120"/>
      </w:pPr>
      <w:r>
        <w:rPr>
          <w:rFonts w:ascii="Courier New" w:eastAsia="Courier New" w:hAnsi="Courier New" w:cs="Courier New"/>
          <w:color w:val="333333"/>
          <w:sz w:val="22"/>
          <w:szCs w:val="22"/>
        </w:rPr>
        <w:t>MALWMRLLPLLALLALWGPDPAAAFVNQHLCGSHLVEALYLVCGERGFFYTPKTRREAEDLQVGQVELGG GPGAGSLQPLALEGSLQKRGIVEQCCTSICSLYQLENYCN</w:t>
      </w:r>
    </w:p>
    <w:p w:rsidR="00B9191D" w:rsidRDefault="00341C93">
      <w:pPr>
        <w:pStyle w:val="Heading2"/>
      </w:pPr>
      <w:r>
        <w:t>4.2 BLAST Results — Top 5 Homologous Sequences</w:t>
      </w:r>
    </w:p>
    <w:p w:rsidR="00B9191D" w:rsidRDefault="00B9191D">
      <w:pPr>
        <w:spacing w:before="80" w:after="12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1400"/>
        <w:gridCol w:w="1400"/>
        <w:gridCol w:w="1360"/>
      </w:tblGrid>
      <w:tr w:rsidR="00B9191D">
        <w:tblPrEx>
          <w:tblCellMar>
            <w:top w:w="0" w:type="dxa"/>
            <w:bottom w:w="0" w:type="dxa"/>
          </w:tblCellMar>
        </w:tblPrEx>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B9191D" w:rsidRDefault="00341C93">
            <w:pPr>
              <w:jc w:val="center"/>
            </w:pPr>
            <w:r>
              <w:rPr>
                <w:b/>
                <w:bCs/>
                <w:color w:val="FFFFFF"/>
                <w:sz w:val="22"/>
                <w:szCs w:val="22"/>
              </w:rPr>
              <w:t>Organism</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B9191D" w:rsidRDefault="00341C93">
            <w:pPr>
              <w:jc w:val="center"/>
            </w:pPr>
            <w:r>
              <w:rPr>
                <w:b/>
                <w:bCs/>
                <w:color w:val="FFFFFF"/>
                <w:sz w:val="22"/>
                <w:szCs w:val="22"/>
              </w:rPr>
              <w:t>% Identity</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B9191D" w:rsidRDefault="00341C93">
            <w:pPr>
              <w:jc w:val="center"/>
            </w:pPr>
            <w:r>
              <w:rPr>
                <w:b/>
                <w:bCs/>
                <w:color w:val="FFFFFF"/>
                <w:sz w:val="22"/>
                <w:szCs w:val="22"/>
              </w:rPr>
              <w:t>Query Cover</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B9191D" w:rsidRDefault="00341C93">
            <w:pPr>
              <w:jc w:val="center"/>
            </w:pPr>
            <w:r>
              <w:rPr>
                <w:b/>
                <w:bCs/>
                <w:color w:val="FFFFFF"/>
                <w:sz w:val="22"/>
                <w:szCs w:val="22"/>
              </w:rPr>
              <w:t>E-value</w:t>
            </w:r>
          </w:p>
        </w:tc>
        <w:tc>
          <w:tcPr>
            <w:tcW w:w="1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rsidR="00B9191D" w:rsidRDefault="00341C93">
            <w:pPr>
              <w:jc w:val="center"/>
            </w:pPr>
            <w:r>
              <w:rPr>
                <w:b/>
                <w:bCs/>
                <w:color w:val="FFFFFF"/>
                <w:sz w:val="22"/>
                <w:szCs w:val="22"/>
              </w:rPr>
              <w:t>Bit Score</w:t>
            </w:r>
          </w:p>
        </w:tc>
      </w:tr>
      <w:tr w:rsidR="00B9191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191D" w:rsidRDefault="00341C93">
            <w:pPr>
              <w:jc w:val="center"/>
            </w:pPr>
            <w:r>
              <w:rPr>
                <w:sz w:val="22"/>
                <w:szCs w:val="22"/>
              </w:rPr>
              <w:t>Homo sapiens (Human)</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191D" w:rsidRDefault="00341C93">
            <w:pPr>
              <w:jc w:val="center"/>
            </w:pPr>
            <w:r>
              <w:rPr>
                <w:sz w:val="22"/>
                <w:szCs w:val="22"/>
              </w:rPr>
              <w:t>100%</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191D" w:rsidRDefault="00341C93">
            <w:pPr>
              <w:jc w:val="center"/>
            </w:pPr>
            <w:r>
              <w:rPr>
                <w:sz w:val="22"/>
                <w:szCs w:val="22"/>
              </w:rPr>
              <w:t>100%</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191D" w:rsidRDefault="00341C93">
            <w:pPr>
              <w:jc w:val="center"/>
            </w:pPr>
            <w:r>
              <w:rPr>
                <w:sz w:val="22"/>
                <w:szCs w:val="22"/>
              </w:rPr>
              <w:t>0.0</w:t>
            </w:r>
          </w:p>
        </w:tc>
        <w:tc>
          <w:tcPr>
            <w:tcW w:w="1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191D" w:rsidRDefault="00341C93">
            <w:pPr>
              <w:jc w:val="center"/>
            </w:pPr>
            <w:r>
              <w:rPr>
                <w:sz w:val="22"/>
                <w:szCs w:val="22"/>
              </w:rPr>
              <w:t>226</w:t>
            </w:r>
          </w:p>
        </w:tc>
      </w:tr>
      <w:tr w:rsidR="00B9191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191D" w:rsidRDefault="00341C93">
            <w:pPr>
              <w:jc w:val="center"/>
            </w:pPr>
            <w:r>
              <w:rPr>
                <w:sz w:val="22"/>
                <w:szCs w:val="22"/>
              </w:rPr>
              <w:t>Pan troglodytes (Chimpanzee)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191D" w:rsidRDefault="00341C93">
            <w:pPr>
              <w:jc w:val="center"/>
            </w:pPr>
            <w:r>
              <w:rPr>
                <w:sz w:val="22"/>
                <w:szCs w:val="22"/>
              </w:rPr>
              <w:t>99%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191D" w:rsidRDefault="00341C93">
            <w:pPr>
              <w:jc w:val="center"/>
            </w:pPr>
            <w:r>
              <w:rPr>
                <w:sz w:val="22"/>
                <w:szCs w:val="22"/>
              </w:rPr>
              <w:t>100%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191D" w:rsidRDefault="00341C93">
            <w:pPr>
              <w:jc w:val="center"/>
            </w:pPr>
            <w:r>
              <w:rPr>
                <w:sz w:val="22"/>
                <w:szCs w:val="22"/>
              </w:rPr>
              <w:t>0.0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191D" w:rsidRDefault="00341C93">
            <w:pPr>
              <w:jc w:val="center"/>
            </w:pPr>
            <w:r>
              <w:rPr>
                <w:sz w:val="22"/>
                <w:szCs w:val="22"/>
              </w:rPr>
              <w:t>223</w:t>
            </w:r>
          </w:p>
        </w:tc>
      </w:tr>
      <w:tr w:rsidR="00B9191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191D" w:rsidRDefault="00341C93">
            <w:pPr>
              <w:jc w:val="center"/>
            </w:pPr>
            <w:proofErr w:type="spellStart"/>
            <w:r>
              <w:rPr>
                <w:sz w:val="22"/>
                <w:szCs w:val="22"/>
              </w:rPr>
              <w:t>Bos</w:t>
            </w:r>
            <w:proofErr w:type="spellEnd"/>
            <w:r>
              <w:rPr>
                <w:sz w:val="22"/>
                <w:szCs w:val="22"/>
              </w:rPr>
              <w:t xml:space="preserve"> </w:t>
            </w:r>
            <w:proofErr w:type="spellStart"/>
            <w:r>
              <w:rPr>
                <w:sz w:val="22"/>
                <w:szCs w:val="22"/>
              </w:rPr>
              <w:t>taurus</w:t>
            </w:r>
            <w:proofErr w:type="spellEnd"/>
            <w:r>
              <w:rPr>
                <w:sz w:val="22"/>
                <w:szCs w:val="22"/>
              </w:rPr>
              <w:t xml:space="preserve"> (Cow)</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191D" w:rsidRDefault="00341C93">
            <w:pPr>
              <w:jc w:val="center"/>
            </w:pPr>
            <w:r>
              <w:rPr>
                <w:sz w:val="22"/>
                <w:szCs w:val="22"/>
              </w:rPr>
              <w:t>86%</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191D" w:rsidRDefault="00341C93">
            <w:pPr>
              <w:jc w:val="center"/>
            </w:pPr>
            <w:r>
              <w:rPr>
                <w:sz w:val="22"/>
                <w:szCs w:val="22"/>
              </w:rPr>
              <w:t>100%</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191D" w:rsidRDefault="00341C93">
            <w:pPr>
              <w:jc w:val="center"/>
            </w:pPr>
            <w:r>
              <w:rPr>
                <w:sz w:val="22"/>
                <w:szCs w:val="22"/>
              </w:rPr>
              <w:t>2e-51</w:t>
            </w:r>
          </w:p>
        </w:tc>
        <w:tc>
          <w:tcPr>
            <w:tcW w:w="1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191D" w:rsidRDefault="00341C93">
            <w:pPr>
              <w:jc w:val="center"/>
            </w:pPr>
            <w:r>
              <w:rPr>
                <w:sz w:val="22"/>
                <w:szCs w:val="22"/>
              </w:rPr>
              <w:t>185</w:t>
            </w:r>
          </w:p>
        </w:tc>
      </w:tr>
      <w:tr w:rsidR="00B9191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191D" w:rsidRDefault="00341C93">
            <w:pPr>
              <w:jc w:val="center"/>
            </w:pPr>
            <w:r>
              <w:rPr>
                <w:sz w:val="22"/>
                <w:szCs w:val="22"/>
              </w:rPr>
              <w:t xml:space="preserve">Mus </w:t>
            </w:r>
            <w:proofErr w:type="spellStart"/>
            <w:r>
              <w:rPr>
                <w:sz w:val="22"/>
                <w:szCs w:val="22"/>
              </w:rPr>
              <w:t>musculus</w:t>
            </w:r>
            <w:proofErr w:type="spellEnd"/>
            <w:r>
              <w:rPr>
                <w:sz w:val="22"/>
                <w:szCs w:val="22"/>
              </w:rPr>
              <w:t xml:space="preserve"> (Mouse)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191D" w:rsidRDefault="00341C93">
            <w:pPr>
              <w:jc w:val="center"/>
            </w:pPr>
            <w:r>
              <w:rPr>
                <w:sz w:val="22"/>
                <w:szCs w:val="22"/>
              </w:rPr>
              <w:t>83%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191D" w:rsidRDefault="00341C93">
            <w:pPr>
              <w:jc w:val="center"/>
            </w:pPr>
            <w:r>
              <w:rPr>
                <w:sz w:val="22"/>
                <w:szCs w:val="22"/>
              </w:rPr>
              <w:t>100%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191D" w:rsidRDefault="00341C93">
            <w:pPr>
              <w:jc w:val="center"/>
            </w:pPr>
            <w:r>
              <w:rPr>
                <w:sz w:val="22"/>
                <w:szCs w:val="22"/>
              </w:rPr>
              <w:t>4e-48</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9191D" w:rsidRDefault="00341C93">
            <w:pPr>
              <w:jc w:val="center"/>
            </w:pPr>
            <w:r>
              <w:rPr>
                <w:sz w:val="22"/>
                <w:szCs w:val="22"/>
              </w:rPr>
              <w:t>178</w:t>
            </w:r>
          </w:p>
        </w:tc>
      </w:tr>
      <w:tr w:rsidR="00B9191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191D" w:rsidRDefault="00341C93">
            <w:pPr>
              <w:jc w:val="center"/>
            </w:pPr>
            <w:proofErr w:type="spellStart"/>
            <w:r>
              <w:rPr>
                <w:sz w:val="22"/>
                <w:szCs w:val="22"/>
              </w:rPr>
              <w:t>Sus</w:t>
            </w:r>
            <w:proofErr w:type="spellEnd"/>
            <w:r>
              <w:rPr>
                <w:sz w:val="22"/>
                <w:szCs w:val="22"/>
              </w:rPr>
              <w:t xml:space="preserve"> </w:t>
            </w:r>
            <w:proofErr w:type="spellStart"/>
            <w:r>
              <w:rPr>
                <w:sz w:val="22"/>
                <w:szCs w:val="22"/>
              </w:rPr>
              <w:t>scrofa</w:t>
            </w:r>
            <w:proofErr w:type="spellEnd"/>
            <w:r>
              <w:rPr>
                <w:sz w:val="22"/>
                <w:szCs w:val="22"/>
              </w:rPr>
              <w:t xml:space="preserve"> (Pig)</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191D" w:rsidRDefault="00341C93">
            <w:pPr>
              <w:jc w:val="center"/>
            </w:pPr>
            <w:r>
              <w:rPr>
                <w:sz w:val="22"/>
                <w:szCs w:val="22"/>
              </w:rPr>
              <w:t>85%</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191D" w:rsidRDefault="00341C93">
            <w:pPr>
              <w:jc w:val="center"/>
            </w:pPr>
            <w:r>
              <w:rPr>
                <w:sz w:val="22"/>
                <w:szCs w:val="22"/>
              </w:rPr>
              <w:t>100%</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191D" w:rsidRDefault="00341C93">
            <w:pPr>
              <w:jc w:val="center"/>
            </w:pPr>
            <w:r>
              <w:rPr>
                <w:sz w:val="22"/>
                <w:szCs w:val="22"/>
              </w:rPr>
              <w:t>1e-50</w:t>
            </w:r>
          </w:p>
        </w:tc>
        <w:tc>
          <w:tcPr>
            <w:tcW w:w="1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B9191D" w:rsidRDefault="00341C93">
            <w:pPr>
              <w:jc w:val="center"/>
            </w:pPr>
            <w:r>
              <w:rPr>
                <w:sz w:val="22"/>
                <w:szCs w:val="22"/>
              </w:rPr>
              <w:t>182</w:t>
            </w:r>
          </w:p>
        </w:tc>
      </w:tr>
    </w:tbl>
    <w:p w:rsidR="00B9191D" w:rsidRDefault="00B9191D">
      <w:pPr>
        <w:spacing w:before="120" w:after="80"/>
      </w:pPr>
    </w:p>
    <w:p w:rsidR="00B9191D" w:rsidRDefault="00341C93">
      <w:pPr>
        <w:pStyle w:val="Heading1"/>
        <w:pBdr>
          <w:bottom w:val="single" w:sz="6" w:space="1" w:color="2E75B6"/>
        </w:pBdr>
      </w:pPr>
      <w:r>
        <w:t>5. Discussion</w:t>
      </w:r>
    </w:p>
    <w:p w:rsidR="00B9191D" w:rsidRDefault="00341C93">
      <w:pPr>
        <w:spacing w:before="80" w:after="80"/>
        <w:jc w:val="both"/>
      </w:pPr>
      <w:r>
        <w:t>The BLAST results demonstrate that the Human Insulin protein is highly conserved across mammalian species. Chimpanzee insulin shows 99% identity with human insulin, confirming the close evolutionary relationship between these primates.</w:t>
      </w:r>
    </w:p>
    <w:p w:rsidR="00B9191D" w:rsidRDefault="00341C93">
      <w:pPr>
        <w:spacing w:before="80" w:after="80"/>
        <w:jc w:val="both"/>
      </w:pPr>
      <w:r>
        <w:t xml:space="preserve">Pig and cow insulin </w:t>
      </w:r>
      <w:r>
        <w:t>show approximately 85–86% identity with human insulin. This is why porcine and bovine insulins were historically used as treatments for diabetes before the development of recombinant human insulin. The high conservation of this protein across species refle</w:t>
      </w:r>
      <w:r>
        <w:t>cts its essential biological function in glucose metabolism.</w:t>
      </w:r>
    </w:p>
    <w:p w:rsidR="00B9191D" w:rsidRDefault="00341C93">
      <w:pPr>
        <w:spacing w:before="80" w:after="80"/>
        <w:jc w:val="both"/>
      </w:pPr>
      <w:r>
        <w:t>The low E-values (close to 0.0) confirm that these matches are statistically significant and not due to random chance. High bit scores further support the strong alignment quality observed betwee</w:t>
      </w:r>
      <w:r>
        <w:t xml:space="preserve">n human insulin and its </w:t>
      </w:r>
      <w:proofErr w:type="spellStart"/>
      <w:r>
        <w:t>orthologs</w:t>
      </w:r>
      <w:proofErr w:type="spellEnd"/>
      <w:r>
        <w:t>.</w:t>
      </w:r>
    </w:p>
    <w:p w:rsidR="00B9191D" w:rsidRDefault="00341C93">
      <w:pPr>
        <w:pStyle w:val="Heading1"/>
        <w:pBdr>
          <w:bottom w:val="single" w:sz="6" w:space="1" w:color="2E75B6"/>
        </w:pBdr>
      </w:pPr>
      <w:r>
        <w:t>6. Conclusion</w:t>
      </w:r>
    </w:p>
    <w:p w:rsidR="00B9191D" w:rsidRDefault="00341C93">
      <w:pPr>
        <w:spacing w:before="80" w:after="80"/>
        <w:jc w:val="both"/>
      </w:pPr>
      <w:r>
        <w:t>This BLAST analysis of Human Insulin (P01308.1) successfully identified homologous sequences across multiple mammalian species. The results confirm the high degree of evolutionary conservation of insulin, wh</w:t>
      </w:r>
      <w:r>
        <w:t>ich is expected given its critical role in glucose homeostasis. The analysis demonstrates the effectiveness of BLASTP as a tool for identifying protein homologs and understanding evolutionary relationships in bioinformatics research.</w:t>
      </w:r>
    </w:p>
    <w:p w:rsidR="00341C93" w:rsidRDefault="00341C93">
      <w:pPr>
        <w:spacing w:before="80" w:after="80"/>
        <w:jc w:val="both"/>
      </w:pPr>
      <w:bookmarkStart w:id="0" w:name="_GoBack"/>
      <w:bookmarkEnd w:id="0"/>
    </w:p>
    <w:p w:rsidR="00B9191D" w:rsidRDefault="00341C93">
      <w:pPr>
        <w:pStyle w:val="Heading1"/>
        <w:pBdr>
          <w:bottom w:val="single" w:sz="6" w:space="1" w:color="2E75B6"/>
        </w:pBdr>
      </w:pPr>
      <w:r>
        <w:lastRenderedPageBreak/>
        <w:t>7. References</w:t>
      </w:r>
    </w:p>
    <w:p w:rsidR="00B9191D" w:rsidRDefault="00341C93">
      <w:pPr>
        <w:pStyle w:val="ListParagraph"/>
        <w:numPr>
          <w:ilvl w:val="0"/>
          <w:numId w:val="3"/>
        </w:numPr>
        <w:spacing w:before="60" w:after="60"/>
      </w:pPr>
      <w:r>
        <w:t>NCBI Pro</w:t>
      </w:r>
      <w:r>
        <w:t>tein Database. Human Insulin (P01308.1). https://ncbi.nlm.nih.gov/protein/P01308</w:t>
      </w:r>
    </w:p>
    <w:p w:rsidR="00B9191D" w:rsidRDefault="00341C93">
      <w:pPr>
        <w:pStyle w:val="ListParagraph"/>
        <w:numPr>
          <w:ilvl w:val="0"/>
          <w:numId w:val="3"/>
        </w:numPr>
        <w:spacing w:before="60" w:after="60"/>
      </w:pPr>
      <w:proofErr w:type="spellStart"/>
      <w:r>
        <w:t>Altschul</w:t>
      </w:r>
      <w:proofErr w:type="spellEnd"/>
      <w:r>
        <w:t xml:space="preserve"> SF, et al. (1990). Basic local alignment search tool. J </w:t>
      </w:r>
      <w:proofErr w:type="spellStart"/>
      <w:r>
        <w:t>Mol</w:t>
      </w:r>
      <w:proofErr w:type="spellEnd"/>
      <w:r>
        <w:t xml:space="preserve"> Biol. 215(3):403–410.</w:t>
      </w:r>
    </w:p>
    <w:p w:rsidR="00B9191D" w:rsidRDefault="00341C93">
      <w:pPr>
        <w:pStyle w:val="ListParagraph"/>
        <w:numPr>
          <w:ilvl w:val="0"/>
          <w:numId w:val="3"/>
        </w:numPr>
        <w:spacing w:before="60" w:after="60"/>
      </w:pPr>
      <w:proofErr w:type="spellStart"/>
      <w:r>
        <w:t>UniProtKB</w:t>
      </w:r>
      <w:proofErr w:type="spellEnd"/>
      <w:r>
        <w:t>/Swiss-</w:t>
      </w:r>
      <w:proofErr w:type="spellStart"/>
      <w:r>
        <w:t>Prot</w:t>
      </w:r>
      <w:proofErr w:type="spellEnd"/>
      <w:r>
        <w:t>: INS_HUMAN. https://uniprot.org/uniprot/P01308</w:t>
      </w:r>
    </w:p>
    <w:sectPr w:rsidR="00B9191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560A66"/>
    <w:multiLevelType w:val="hybridMultilevel"/>
    <w:tmpl w:val="1B2245EA"/>
    <w:lvl w:ilvl="0" w:tplc="959A9ED0">
      <w:start w:val="1"/>
      <w:numFmt w:val="bullet"/>
      <w:lvlText w:val="●"/>
      <w:lvlJc w:val="left"/>
      <w:pPr>
        <w:ind w:left="720" w:hanging="360"/>
      </w:pPr>
    </w:lvl>
    <w:lvl w:ilvl="1" w:tplc="F8B2560C">
      <w:start w:val="1"/>
      <w:numFmt w:val="bullet"/>
      <w:lvlText w:val="○"/>
      <w:lvlJc w:val="left"/>
      <w:pPr>
        <w:ind w:left="1440" w:hanging="360"/>
      </w:pPr>
    </w:lvl>
    <w:lvl w:ilvl="2" w:tplc="63F66374">
      <w:start w:val="1"/>
      <w:numFmt w:val="bullet"/>
      <w:lvlText w:val="■"/>
      <w:lvlJc w:val="left"/>
      <w:pPr>
        <w:ind w:left="2160" w:hanging="360"/>
      </w:pPr>
    </w:lvl>
    <w:lvl w:ilvl="3" w:tplc="C40C805C">
      <w:start w:val="1"/>
      <w:numFmt w:val="bullet"/>
      <w:lvlText w:val="●"/>
      <w:lvlJc w:val="left"/>
      <w:pPr>
        <w:ind w:left="2880" w:hanging="360"/>
      </w:pPr>
    </w:lvl>
    <w:lvl w:ilvl="4" w:tplc="B51223E4">
      <w:start w:val="1"/>
      <w:numFmt w:val="bullet"/>
      <w:lvlText w:val="○"/>
      <w:lvlJc w:val="left"/>
      <w:pPr>
        <w:ind w:left="3600" w:hanging="360"/>
      </w:pPr>
    </w:lvl>
    <w:lvl w:ilvl="5" w:tplc="35EABCEE">
      <w:start w:val="1"/>
      <w:numFmt w:val="bullet"/>
      <w:lvlText w:val="■"/>
      <w:lvlJc w:val="left"/>
      <w:pPr>
        <w:ind w:left="4320" w:hanging="360"/>
      </w:pPr>
    </w:lvl>
    <w:lvl w:ilvl="6" w:tplc="90A455AE">
      <w:start w:val="1"/>
      <w:numFmt w:val="bullet"/>
      <w:lvlText w:val="●"/>
      <w:lvlJc w:val="left"/>
      <w:pPr>
        <w:ind w:left="5040" w:hanging="360"/>
      </w:pPr>
    </w:lvl>
    <w:lvl w:ilvl="7" w:tplc="8B34EC7A">
      <w:start w:val="1"/>
      <w:numFmt w:val="bullet"/>
      <w:lvlText w:val="●"/>
      <w:lvlJc w:val="left"/>
      <w:pPr>
        <w:ind w:left="5760" w:hanging="360"/>
      </w:pPr>
    </w:lvl>
    <w:lvl w:ilvl="8" w:tplc="90FED912">
      <w:start w:val="1"/>
      <w:numFmt w:val="bullet"/>
      <w:lvlText w:val="●"/>
      <w:lvlJc w:val="left"/>
      <w:pPr>
        <w:ind w:left="6480" w:hanging="360"/>
      </w:pPr>
    </w:lvl>
  </w:abstractNum>
  <w:abstractNum w:abstractNumId="1" w15:restartNumberingAfterBreak="0">
    <w:nsid w:val="27CB3EF2"/>
    <w:multiLevelType w:val="hybridMultilevel"/>
    <w:tmpl w:val="01580958"/>
    <w:lvl w:ilvl="0" w:tplc="CB74CEA4">
      <w:start w:val="1"/>
      <w:numFmt w:val="decimal"/>
      <w:lvlText w:val="%1."/>
      <w:lvlJc w:val="left"/>
      <w:pPr>
        <w:ind w:left="720" w:hanging="360"/>
      </w:pPr>
    </w:lvl>
    <w:lvl w:ilvl="1" w:tplc="06F4310C">
      <w:numFmt w:val="decimal"/>
      <w:lvlText w:val=""/>
      <w:lvlJc w:val="left"/>
    </w:lvl>
    <w:lvl w:ilvl="2" w:tplc="1846A65E">
      <w:numFmt w:val="decimal"/>
      <w:lvlText w:val=""/>
      <w:lvlJc w:val="left"/>
    </w:lvl>
    <w:lvl w:ilvl="3" w:tplc="04BA9C9C">
      <w:numFmt w:val="decimal"/>
      <w:lvlText w:val=""/>
      <w:lvlJc w:val="left"/>
    </w:lvl>
    <w:lvl w:ilvl="4" w:tplc="7A22DE30">
      <w:numFmt w:val="decimal"/>
      <w:lvlText w:val=""/>
      <w:lvlJc w:val="left"/>
    </w:lvl>
    <w:lvl w:ilvl="5" w:tplc="968E6288">
      <w:numFmt w:val="decimal"/>
      <w:lvlText w:val=""/>
      <w:lvlJc w:val="left"/>
    </w:lvl>
    <w:lvl w:ilvl="6" w:tplc="5B38F02E">
      <w:numFmt w:val="decimal"/>
      <w:lvlText w:val=""/>
      <w:lvlJc w:val="left"/>
    </w:lvl>
    <w:lvl w:ilvl="7" w:tplc="D57A4598">
      <w:numFmt w:val="decimal"/>
      <w:lvlText w:val=""/>
      <w:lvlJc w:val="left"/>
    </w:lvl>
    <w:lvl w:ilvl="8" w:tplc="6E24FBDA">
      <w:numFmt w:val="decimal"/>
      <w:lvlText w:val=""/>
      <w:lvlJc w:val="left"/>
    </w:lvl>
  </w:abstractNum>
  <w:abstractNum w:abstractNumId="2" w15:restartNumberingAfterBreak="0">
    <w:nsid w:val="7FC15C60"/>
    <w:multiLevelType w:val="hybridMultilevel"/>
    <w:tmpl w:val="293ADF40"/>
    <w:lvl w:ilvl="0" w:tplc="43F20B16">
      <w:start w:val="1"/>
      <w:numFmt w:val="bullet"/>
      <w:lvlText w:val="•"/>
      <w:lvlJc w:val="left"/>
      <w:pPr>
        <w:ind w:left="720" w:hanging="360"/>
      </w:pPr>
    </w:lvl>
    <w:lvl w:ilvl="1" w:tplc="92BE10C8">
      <w:numFmt w:val="decimal"/>
      <w:lvlText w:val=""/>
      <w:lvlJc w:val="left"/>
    </w:lvl>
    <w:lvl w:ilvl="2" w:tplc="248A4C46">
      <w:numFmt w:val="decimal"/>
      <w:lvlText w:val=""/>
      <w:lvlJc w:val="left"/>
    </w:lvl>
    <w:lvl w:ilvl="3" w:tplc="70D2B16A">
      <w:numFmt w:val="decimal"/>
      <w:lvlText w:val=""/>
      <w:lvlJc w:val="left"/>
    </w:lvl>
    <w:lvl w:ilvl="4" w:tplc="E4808D74">
      <w:numFmt w:val="decimal"/>
      <w:lvlText w:val=""/>
      <w:lvlJc w:val="left"/>
    </w:lvl>
    <w:lvl w:ilvl="5" w:tplc="2E4ED4C8">
      <w:numFmt w:val="decimal"/>
      <w:lvlText w:val=""/>
      <w:lvlJc w:val="left"/>
    </w:lvl>
    <w:lvl w:ilvl="6" w:tplc="8278D0AE">
      <w:numFmt w:val="decimal"/>
      <w:lvlText w:val=""/>
      <w:lvlJc w:val="left"/>
    </w:lvl>
    <w:lvl w:ilvl="7" w:tplc="4D38D9A2">
      <w:numFmt w:val="decimal"/>
      <w:lvlText w:val=""/>
      <w:lvlJc w:val="left"/>
    </w:lvl>
    <w:lvl w:ilvl="8" w:tplc="BEAED1BA">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191D"/>
    <w:rsid w:val="00341C93"/>
    <w:rsid w:val="00B91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179D1"/>
  <w15:docId w15:val="{588C0D52-CA1D-4331-9F98-1B74DF566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120"/>
      <w:outlineLvl w:val="0"/>
    </w:pPr>
    <w:rPr>
      <w:b/>
      <w:bCs/>
      <w:color w:val="2E75B6"/>
      <w:sz w:val="32"/>
      <w:szCs w:val="32"/>
    </w:rPr>
  </w:style>
  <w:style w:type="paragraph" w:styleId="Heading2">
    <w:name w:val="heading 2"/>
    <w:qFormat/>
    <w:pPr>
      <w:spacing w:before="180" w:after="80"/>
      <w:outlineLvl w:val="1"/>
    </w:pPr>
    <w:rPr>
      <w:b/>
      <w:bCs/>
      <w:color w:val="1F4E79"/>
      <w:sz w:val="28"/>
      <w:szCs w:val="28"/>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E3EFFB-6E4D-4E0D-8B67-9220C28F78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551</Words>
  <Characters>3142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bakht</cp:lastModifiedBy>
  <cp:revision>2</cp:revision>
  <dcterms:created xsi:type="dcterms:W3CDTF">2026-05-31T08:24:00Z</dcterms:created>
  <dcterms:modified xsi:type="dcterms:W3CDTF">2026-05-31T08:24:00Z</dcterms:modified>
</cp:coreProperties>
</file>