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A96C" w14:textId="77777777" w:rsidR="00DD12F5" w:rsidRDefault="00DD12F5"/>
    <w:p w14:paraId="3C51A025" w14:textId="1B630445" w:rsidR="002E2823" w:rsidRDefault="002E2823" w:rsidP="002E2823">
      <w:pPr>
        <w:rPr>
          <w:b/>
          <w:bCs/>
        </w:rPr>
      </w:pPr>
      <w:r w:rsidRPr="002E2823">
        <w:rPr>
          <w:b/>
          <w:bCs/>
        </w:rPr>
        <w:t>1.Open Windows Defender Firewall settings on your computer and create a new outbound rule to block all traffic from the Spotify desktop app.</w:t>
      </w:r>
    </w:p>
    <w:p w14:paraId="4F1EC4BC" w14:textId="77777777" w:rsidR="00D46C31" w:rsidRDefault="00D46C31" w:rsidP="002E2823">
      <w:pPr>
        <w:rPr>
          <w:b/>
          <w:bCs/>
        </w:rPr>
      </w:pPr>
    </w:p>
    <w:p w14:paraId="44C5D67D" w14:textId="77777777" w:rsidR="00D46C31" w:rsidRPr="00497042" w:rsidRDefault="00D46C31" w:rsidP="00D46C31">
      <w:r w:rsidRPr="00497042">
        <w:t>Here’s a short way to do it:</w:t>
      </w:r>
    </w:p>
    <w:p w14:paraId="74C25C2A" w14:textId="77777777" w:rsidR="00D46C31" w:rsidRPr="00497042" w:rsidRDefault="00D46C31" w:rsidP="00D46C31">
      <w:pPr>
        <w:numPr>
          <w:ilvl w:val="0"/>
          <w:numId w:val="1"/>
        </w:numPr>
      </w:pPr>
      <w:r w:rsidRPr="00497042">
        <w:t xml:space="preserve">Press Win + R, type </w:t>
      </w:r>
      <w:proofErr w:type="spellStart"/>
      <w:r w:rsidRPr="00497042">
        <w:t>wf.msc</w:t>
      </w:r>
      <w:proofErr w:type="spellEnd"/>
      <w:r w:rsidRPr="00497042">
        <w:t>, and press Enter (opens Windows Defender Firewall with Advanced Security).</w:t>
      </w:r>
    </w:p>
    <w:p w14:paraId="5F56A088" w14:textId="77777777" w:rsidR="00D46C31" w:rsidRPr="00497042" w:rsidRDefault="00D46C31" w:rsidP="00D46C31">
      <w:pPr>
        <w:numPr>
          <w:ilvl w:val="0"/>
          <w:numId w:val="1"/>
        </w:numPr>
      </w:pPr>
      <w:r w:rsidRPr="00497042">
        <w:t>Click Outbound Rules (left panel).</w:t>
      </w:r>
    </w:p>
    <w:p w14:paraId="19596331" w14:textId="77777777" w:rsidR="00D46C31" w:rsidRPr="00497042" w:rsidRDefault="00D46C31" w:rsidP="00D46C31">
      <w:pPr>
        <w:numPr>
          <w:ilvl w:val="0"/>
          <w:numId w:val="1"/>
        </w:numPr>
      </w:pPr>
      <w:r w:rsidRPr="00497042">
        <w:t>Click New Rule… (right panel).</w:t>
      </w:r>
    </w:p>
    <w:p w14:paraId="153F03DA" w14:textId="77777777" w:rsidR="00D46C31" w:rsidRPr="00497042" w:rsidRDefault="00D46C31" w:rsidP="00D46C31">
      <w:pPr>
        <w:numPr>
          <w:ilvl w:val="0"/>
          <w:numId w:val="1"/>
        </w:numPr>
      </w:pPr>
      <w:r w:rsidRPr="00497042">
        <w:t>Select Program → Next.</w:t>
      </w:r>
    </w:p>
    <w:p w14:paraId="2D838CC0" w14:textId="77777777" w:rsidR="00D46C31" w:rsidRPr="00497042" w:rsidRDefault="00D46C31" w:rsidP="00D46C31">
      <w:pPr>
        <w:numPr>
          <w:ilvl w:val="0"/>
          <w:numId w:val="1"/>
        </w:numPr>
      </w:pPr>
      <w:r w:rsidRPr="00497042">
        <w:t>Choose This program path and browse to Spotify, usually:</w:t>
      </w:r>
      <w:r w:rsidRPr="00497042">
        <w:br/>
        <w:t>C:\Users\&lt;YourName&gt;\AppData\Roaming\Spotify\Spotify.exe</w:t>
      </w:r>
    </w:p>
    <w:p w14:paraId="2ABB7153" w14:textId="77777777" w:rsidR="00D46C31" w:rsidRPr="00497042" w:rsidRDefault="00D46C31" w:rsidP="00D46C31">
      <w:pPr>
        <w:numPr>
          <w:ilvl w:val="0"/>
          <w:numId w:val="1"/>
        </w:numPr>
      </w:pPr>
      <w:r w:rsidRPr="00497042">
        <w:t>Select Block the connection → Next.</w:t>
      </w:r>
    </w:p>
    <w:p w14:paraId="73F7533E" w14:textId="77777777" w:rsidR="00D46C31" w:rsidRPr="00497042" w:rsidRDefault="00D46C31" w:rsidP="00D46C31">
      <w:pPr>
        <w:numPr>
          <w:ilvl w:val="0"/>
          <w:numId w:val="1"/>
        </w:numPr>
      </w:pPr>
      <w:r w:rsidRPr="00497042">
        <w:t>Keep all profiles checked (Domain, Private, Public) → Next.</w:t>
      </w:r>
    </w:p>
    <w:p w14:paraId="72416669" w14:textId="77777777" w:rsidR="00D46C31" w:rsidRDefault="00D46C31" w:rsidP="00D46C31">
      <w:pPr>
        <w:numPr>
          <w:ilvl w:val="0"/>
          <w:numId w:val="1"/>
        </w:numPr>
      </w:pPr>
      <w:r w:rsidRPr="00497042">
        <w:t>Name it (e.g., “Block Spotify Outbound”) → Finish.</w:t>
      </w:r>
    </w:p>
    <w:p w14:paraId="791ED601" w14:textId="77777777" w:rsidR="00D00E4A" w:rsidRDefault="00D00E4A" w:rsidP="00D00E4A">
      <w:pPr>
        <w:spacing w:after="0" w:line="240" w:lineRule="auto"/>
        <w:rPr>
          <w:rFonts w:ascii="Segoe UI" w:eastAsia="Times New Roman" w:hAnsi="Segoe UI" w:cs="Segoe UI"/>
          <w:b/>
          <w:bCs/>
          <w:color w:val="3577F1"/>
          <w:kern w:val="0"/>
          <w:sz w:val="17"/>
          <w:szCs w:val="17"/>
          <w:shd w:val="clear" w:color="auto" w:fill="FFFFFF"/>
          <w:lang w:eastAsia="en-IN" w:bidi="gu-IN"/>
          <w14:ligatures w14:val="none"/>
        </w:rPr>
      </w:pPr>
    </w:p>
    <w:p w14:paraId="664088C5" w14:textId="77777777" w:rsidR="00D00E4A" w:rsidRDefault="00D00E4A" w:rsidP="00D00E4A">
      <w:pPr>
        <w:spacing w:after="0" w:line="240" w:lineRule="auto"/>
        <w:rPr>
          <w:rFonts w:ascii="Segoe UI" w:eastAsia="Times New Roman" w:hAnsi="Segoe UI" w:cs="Segoe UI"/>
          <w:b/>
          <w:bCs/>
          <w:color w:val="3577F1"/>
          <w:kern w:val="0"/>
          <w:sz w:val="17"/>
          <w:szCs w:val="17"/>
          <w:shd w:val="clear" w:color="auto" w:fill="FFFFFF"/>
          <w:lang w:eastAsia="en-IN" w:bidi="gu-IN"/>
          <w14:ligatures w14:val="none"/>
        </w:rPr>
      </w:pPr>
    </w:p>
    <w:p w14:paraId="2915A600" w14:textId="2F04CD30" w:rsidR="00D00E4A" w:rsidRDefault="00D00E4A" w:rsidP="00D00E4A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D00E4A">
        <w:rPr>
          <w:rFonts w:ascii="Segoe UI" w:eastAsia="Times New Roman" w:hAnsi="Segoe UI" w:cs="Segoe UI"/>
          <w:b/>
          <w:bCs/>
          <w:color w:val="3577F1"/>
          <w:kern w:val="0"/>
          <w:sz w:val="17"/>
          <w:szCs w:val="17"/>
          <w:shd w:val="clear" w:color="auto" w:fill="FFFFFF"/>
          <w:lang w:eastAsia="en-IN" w:bidi="gu-IN"/>
          <w14:ligatures w14:val="none"/>
        </w:rPr>
        <w:t>2.</w:t>
      </w:r>
      <w:r w:rsidRPr="00D00E4A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Set up an inbound rule in Windows Defender Firewall to allow incoming connections only for Google Chrome on port 443 (HTTPS).</w:t>
      </w:r>
    </w:p>
    <w:p w14:paraId="0AB5C9DF" w14:textId="77777777" w:rsidR="003F1789" w:rsidRDefault="003F1789" w:rsidP="00D00E4A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</w:p>
    <w:p w14:paraId="00471AC5" w14:textId="77777777" w:rsidR="00FF5C63" w:rsidRPr="00FF5C63" w:rsidRDefault="00FF5C63" w:rsidP="00FF5C6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 w:rsidRPr="00FF5C63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t xml:space="preserve">Windows Defender Firewall can’t directly restrict inbound traffic to a specific application </w:t>
      </w:r>
      <w:r w:rsidRPr="00FF5C63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 w:bidi="gu-IN"/>
          <w14:ligatures w14:val="none"/>
        </w:rPr>
        <w:t>and</w:t>
      </w:r>
      <w:r w:rsidRPr="00FF5C63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t xml:space="preserve"> a specific port in one simple rule (app rules don’t bind to ports reliably for inbound TCP filtering). The correct approach is to use a port-based rule + scope restriction or a program-based rule + HTTPS port allowance workaround.</w:t>
      </w:r>
    </w:p>
    <w:p w14:paraId="42DAA233" w14:textId="77777777" w:rsidR="00FF5C63" w:rsidRPr="00FF5C63" w:rsidRDefault="00FF5C63" w:rsidP="00FF5C6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 w:rsidRPr="00FF5C63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t>Best practical setup (recommended):</w:t>
      </w:r>
    </w:p>
    <w:p w14:paraId="588D65EE" w14:textId="77777777" w:rsidR="00FF5C63" w:rsidRPr="00FF5C63" w:rsidRDefault="00FF5C63" w:rsidP="00FF5C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 w:rsidRPr="00FF5C63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t>Open Windows Defender Firewall with Advanced Security</w:t>
      </w:r>
    </w:p>
    <w:p w14:paraId="438C36CC" w14:textId="77777777" w:rsidR="00FF5C63" w:rsidRPr="00FF5C63" w:rsidRDefault="00FF5C63" w:rsidP="00FF5C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 w:rsidRPr="00FF5C63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t>Go to Inbound Rules → New Rule</w:t>
      </w:r>
    </w:p>
    <w:p w14:paraId="751F1A0E" w14:textId="77777777" w:rsidR="00FF5C63" w:rsidRPr="00FF5C63" w:rsidRDefault="00FF5C63" w:rsidP="00FF5C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 w:rsidRPr="00FF5C63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t>Select Port → Next</w:t>
      </w:r>
    </w:p>
    <w:p w14:paraId="45378525" w14:textId="77777777" w:rsidR="00FF5C63" w:rsidRPr="00FF5C63" w:rsidRDefault="00FF5C63" w:rsidP="00FF5C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 w:rsidRPr="00FF5C63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t>Choose TCP → Specific local ports: 443 → Next</w:t>
      </w:r>
    </w:p>
    <w:p w14:paraId="7DFBB23B" w14:textId="77777777" w:rsidR="00FF5C63" w:rsidRPr="00FF5C63" w:rsidRDefault="00FF5C63" w:rsidP="00FF5C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 w:rsidRPr="00FF5C63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t>Select Allow the connection</w:t>
      </w:r>
    </w:p>
    <w:p w14:paraId="3BF180D0" w14:textId="77777777" w:rsidR="00FF5C63" w:rsidRPr="00FF5C63" w:rsidRDefault="00FF5C63" w:rsidP="00FF5C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 w:rsidRPr="00FF5C63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t>Choose profiles (Domain/Private/Public as needed)</w:t>
      </w:r>
    </w:p>
    <w:p w14:paraId="3AE77D4F" w14:textId="77777777" w:rsidR="00FF5C63" w:rsidRPr="00FF5C63" w:rsidRDefault="00FF5C63" w:rsidP="00FF5C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 w:rsidRPr="00FF5C63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t>Name it: Allow HTTPS inbound (Port 443)</w:t>
      </w:r>
    </w:p>
    <w:p w14:paraId="5DBF200E" w14:textId="77777777" w:rsidR="00FF5C63" w:rsidRPr="00FF5C63" w:rsidRDefault="00FF5C63" w:rsidP="00FF5C6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 w:rsidRPr="00FF5C63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t>Then restrict it to Chrome (workaround since firewall doesn’t truly bind inbound port rules to apps):</w:t>
      </w:r>
      <w:r w:rsidRPr="00FF5C63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br/>
        <w:t>8. Open the rule → Properties</w:t>
      </w:r>
      <w:r w:rsidRPr="00FF5C63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br/>
        <w:t>9. Go to Scope tab</w:t>
      </w:r>
      <w:r w:rsidRPr="00FF5C63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br/>
        <w:t>10. Under Remote IP address, restrict as needed (optional but recommended)</w:t>
      </w:r>
      <w:r w:rsidRPr="00FF5C63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br/>
        <w:t>11. Use Program tab → This program path:</w:t>
      </w:r>
    </w:p>
    <w:p w14:paraId="083DA98F" w14:textId="77777777" w:rsidR="00FF5C63" w:rsidRPr="00FF5C63" w:rsidRDefault="00FF5C63" w:rsidP="00FF5C6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 w:rsidRPr="00FF5C63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t>C:\Program Files\Google\Chrome\Application\chrome.exe</w:t>
      </w:r>
    </w:p>
    <w:p w14:paraId="409E78B7" w14:textId="77777777" w:rsidR="00FF5C63" w:rsidRPr="00FF5C63" w:rsidRDefault="00FF5C63" w:rsidP="00FF5C6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 w:rsidRPr="00FF5C63">
        <w:rPr>
          <w:rFonts w:ascii="Segoe UI Emoji" w:eastAsia="Times New Roman" w:hAnsi="Segoe UI Emoji" w:cs="Segoe UI Emoji"/>
          <w:kern w:val="0"/>
          <w:sz w:val="20"/>
          <w:szCs w:val="20"/>
          <w:lang w:eastAsia="en-IN" w:bidi="gu-IN"/>
          <w14:ligatures w14:val="none"/>
        </w:rPr>
        <w:t>⚠️</w:t>
      </w:r>
      <w:r w:rsidRPr="00FF5C63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t xml:space="preserve"> Important: Inbound HTTPS (port 443) is normally for servers, not Chrome (which is a client). If your goal is secure browsing, you typically don’t need an inbound rule at all.</w:t>
      </w:r>
    </w:p>
    <w:p w14:paraId="1A89CCF0" w14:textId="14450679" w:rsidR="00FF5C63" w:rsidRDefault="00FF5C63" w:rsidP="00FF5C6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 w:rsidRPr="00FF5C63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t>If you tell me your exact use case, I can give a cleaner correct rule setup.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br/>
      </w:r>
    </w:p>
    <w:p w14:paraId="6BC5977F" w14:textId="77777777" w:rsidR="00432516" w:rsidRPr="00432516" w:rsidRDefault="00432516" w:rsidP="00FF5C6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gu-IN"/>
          <w14:ligatures w14:val="none"/>
        </w:rPr>
      </w:pPr>
    </w:p>
    <w:p w14:paraId="433BCF80" w14:textId="0D1AB0C9" w:rsidR="00432516" w:rsidRDefault="00432516" w:rsidP="004325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gu-IN"/>
          <w14:ligatures w14:val="none"/>
        </w:rPr>
      </w:pPr>
      <w:r w:rsidRPr="0043251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gu-IN"/>
          <w14:ligatures w14:val="none"/>
        </w:rPr>
        <w:t xml:space="preserve">3.Document, step-by-step, how you would block all traffic from a specific IP address (for example, 123.45.67.89) using Windows Defender </w:t>
      </w:r>
      <w:proofErr w:type="gramStart"/>
      <w:r w:rsidRPr="0043251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gu-IN"/>
          <w14:ligatures w14:val="none"/>
        </w:rPr>
        <w:t>Firewall.&lt;</w:t>
      </w:r>
      <w:proofErr w:type="spellStart"/>
      <w:proofErr w:type="gramEnd"/>
      <w:r w:rsidRPr="0043251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gu-IN"/>
          <w14:ligatures w14:val="none"/>
        </w:rPr>
        <w:t>br</w:t>
      </w:r>
      <w:proofErr w:type="spellEnd"/>
      <w:r w:rsidRPr="0043251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gu-IN"/>
          <w14:ligatures w14:val="none"/>
        </w:rPr>
        <w:t>&gt;&lt;</w:t>
      </w:r>
      <w:proofErr w:type="spellStart"/>
      <w:r w:rsidRPr="0043251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gu-IN"/>
          <w14:ligatures w14:val="none"/>
        </w:rPr>
        <w:t>br</w:t>
      </w:r>
      <w:proofErr w:type="spellEnd"/>
      <w:r w:rsidRPr="0043251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gu-IN"/>
          <w14:ligatures w14:val="none"/>
        </w:rPr>
        <w:t>&gt;&lt;</w:t>
      </w:r>
      <w:proofErr w:type="spellStart"/>
      <w:r w:rsidRPr="0043251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gu-IN"/>
          <w14:ligatures w14:val="none"/>
        </w:rPr>
        <w:t>em</w:t>
      </w:r>
      <w:proofErr w:type="spellEnd"/>
      <w:r w:rsidRPr="0043251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gu-IN"/>
          <w14:ligatures w14:val="none"/>
        </w:rPr>
        <w:t>&gt;&lt;strong&gt;Hint:&lt;/strong&gt; Use the 'Scope' tab when creating a new rule to specify the IP address.&lt;/</w:t>
      </w:r>
      <w:proofErr w:type="spellStart"/>
      <w:r w:rsidRPr="0043251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gu-IN"/>
          <w14:ligatures w14:val="none"/>
        </w:rPr>
        <w:t>em</w:t>
      </w:r>
      <w:proofErr w:type="spellEnd"/>
      <w:r w:rsidRPr="0043251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gu-IN"/>
          <w14:ligatures w14:val="none"/>
        </w:rPr>
        <w:t>&gt;</w:t>
      </w:r>
      <w:r w:rsidR="007A2D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gu-IN"/>
          <w14:ligatures w14:val="none"/>
        </w:rPr>
        <w:br/>
      </w:r>
    </w:p>
    <w:p w14:paraId="72F1BF0A" w14:textId="77777777" w:rsidR="007A2D7B" w:rsidRPr="007A2D7B" w:rsidRDefault="007A2D7B" w:rsidP="007A2D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 w:rsidRPr="007A2D7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lastRenderedPageBreak/>
        <w:t>Open Control Panel → Windows Defender Firewall (or search “Windows Defender Firewall with Advanced Security”).</w:t>
      </w:r>
    </w:p>
    <w:p w14:paraId="3F3AC9CF" w14:textId="77777777" w:rsidR="007A2D7B" w:rsidRPr="007A2D7B" w:rsidRDefault="007A2D7B" w:rsidP="007A2D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 w:rsidRPr="007A2D7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t>Click Advanced settings on the left.</w:t>
      </w:r>
    </w:p>
    <w:p w14:paraId="4D5CE8AF" w14:textId="77777777" w:rsidR="007A2D7B" w:rsidRPr="007A2D7B" w:rsidRDefault="007A2D7B" w:rsidP="007A2D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 w:rsidRPr="007A2D7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t>Select Inbound Rules → click New Rule…</w:t>
      </w:r>
    </w:p>
    <w:p w14:paraId="00575D4A" w14:textId="77777777" w:rsidR="007A2D7B" w:rsidRPr="007A2D7B" w:rsidRDefault="007A2D7B" w:rsidP="007A2D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 w:rsidRPr="007A2D7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t>Choose Custom → click Next.</w:t>
      </w:r>
    </w:p>
    <w:p w14:paraId="32A29FF3" w14:textId="77777777" w:rsidR="007A2D7B" w:rsidRPr="007A2D7B" w:rsidRDefault="007A2D7B" w:rsidP="007A2D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 w:rsidRPr="007A2D7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t>Select All programs (or a specific program if needed) → Next.</w:t>
      </w:r>
    </w:p>
    <w:p w14:paraId="23DEEC5F" w14:textId="77777777" w:rsidR="007A2D7B" w:rsidRPr="007A2D7B" w:rsidRDefault="007A2D7B" w:rsidP="007A2D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 w:rsidRPr="007A2D7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t>Leave protocols as default (or set if required) → Next.</w:t>
      </w:r>
    </w:p>
    <w:p w14:paraId="3A1EB820" w14:textId="77777777" w:rsidR="007A2D7B" w:rsidRPr="007A2D7B" w:rsidRDefault="007A2D7B" w:rsidP="007A2D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 w:rsidRPr="007A2D7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t>On the Scope tab, under Remote IP addresses, select These IP addresses → click Add.</w:t>
      </w:r>
    </w:p>
    <w:p w14:paraId="478A85A2" w14:textId="77777777" w:rsidR="007A2D7B" w:rsidRPr="007A2D7B" w:rsidRDefault="007A2D7B" w:rsidP="007A2D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 w:rsidRPr="007A2D7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t>Enter 123.45.67.89 → OK → Next.</w:t>
      </w:r>
    </w:p>
    <w:p w14:paraId="283561CF" w14:textId="77777777" w:rsidR="007A2D7B" w:rsidRPr="007A2D7B" w:rsidRDefault="007A2D7B" w:rsidP="007A2D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 w:rsidRPr="007A2D7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t>Choose Block the connection → Next.</w:t>
      </w:r>
    </w:p>
    <w:p w14:paraId="22F60064" w14:textId="77777777" w:rsidR="007A2D7B" w:rsidRPr="007A2D7B" w:rsidRDefault="007A2D7B" w:rsidP="007A2D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 w:rsidRPr="007A2D7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t>Select when it applies (Domain/Private/Public) → Next.</w:t>
      </w:r>
    </w:p>
    <w:p w14:paraId="5279CD06" w14:textId="29FABA90" w:rsidR="007A2D7B" w:rsidRDefault="007A2D7B" w:rsidP="007A2D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 w:rsidRPr="007A2D7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t>Name the rule (e.g., “Block IP 123.45.67.89”) → Finish.</w:t>
      </w:r>
    </w:p>
    <w:p w14:paraId="2E77B587" w14:textId="77777777" w:rsidR="00843187" w:rsidRDefault="00843187" w:rsidP="0084318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</w:p>
    <w:p w14:paraId="395B6408" w14:textId="77777777" w:rsidR="00843187" w:rsidRDefault="00843187" w:rsidP="0084318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</w:p>
    <w:p w14:paraId="0DC0DA50" w14:textId="77777777" w:rsidR="00E84453" w:rsidRPr="00E84453" w:rsidRDefault="00843187" w:rsidP="00E84453">
      <w:pPr>
        <w:spacing w:after="0" w:line="240" w:lineRule="auto"/>
        <w:rPr>
          <w:rFonts w:eastAsia="Times New Roman"/>
          <w:kern w:val="0"/>
          <w:sz w:val="20"/>
          <w:szCs w:val="20"/>
          <w:lang w:eastAsia="en-IN" w:bidi="gu-IN"/>
          <w14:ligatures w14:val="none"/>
        </w:rPr>
      </w:pPr>
      <w:r w:rsidRPr="009D6BB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gu-IN"/>
          <w14:ligatures w14:val="none"/>
        </w:rPr>
        <w:t>4.Compare hardware firewalls (like those used in large offices) and software firewalls (like Windows Defender) by listing 3 key differences and a use case for each.</w:t>
      </w:r>
      <w:r w:rsidR="00E8445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gu-IN"/>
          <w14:ligatures w14:val="none"/>
        </w:rPr>
        <w:br/>
      </w:r>
      <w:r w:rsidR="00E8445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gu-IN"/>
          <w14:ligatures w14:val="none"/>
        </w:rPr>
        <w:br/>
      </w:r>
      <w:r w:rsidR="00E84453" w:rsidRPr="00E84453">
        <w:rPr>
          <w:rFonts w:eastAsia="Times New Roman"/>
          <w:kern w:val="0"/>
          <w:sz w:val="20"/>
          <w:szCs w:val="20"/>
          <w:lang w:eastAsia="en-IN" w:bidi="gu-IN"/>
          <w14:ligatures w14:val="none"/>
        </w:rPr>
        <w:t>Hardware firewall vs Software firewall</w:t>
      </w:r>
    </w:p>
    <w:p w14:paraId="3A83F26C" w14:textId="77777777" w:rsidR="00E84453" w:rsidRPr="00E84453" w:rsidRDefault="00E84453" w:rsidP="00E8445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 w:rsidRPr="00E84453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t>Location</w:t>
      </w:r>
    </w:p>
    <w:p w14:paraId="72F7FE63" w14:textId="77777777" w:rsidR="00E84453" w:rsidRPr="00E84453" w:rsidRDefault="00E84453" w:rsidP="00E8445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 w:rsidRPr="00E84453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t>Hardware firewall: Separate physical device placed between network and internet.</w:t>
      </w:r>
    </w:p>
    <w:p w14:paraId="2EE6FE0C" w14:textId="77777777" w:rsidR="00E84453" w:rsidRPr="00E84453" w:rsidRDefault="00E84453" w:rsidP="00E8445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 w:rsidRPr="00E84453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t>Software firewall: Installed on an individual computer or server.</w:t>
      </w:r>
    </w:p>
    <w:p w14:paraId="6EACE35B" w14:textId="77777777" w:rsidR="00E84453" w:rsidRPr="00E84453" w:rsidRDefault="00E84453" w:rsidP="00E8445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 w:rsidRPr="00E84453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t>Protection scope</w:t>
      </w:r>
    </w:p>
    <w:p w14:paraId="799B0175" w14:textId="77777777" w:rsidR="00E84453" w:rsidRPr="00E84453" w:rsidRDefault="00E84453" w:rsidP="00E8445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 w:rsidRPr="00E84453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t>Hardware firewall: Protects the entire network (all connected devices).</w:t>
      </w:r>
    </w:p>
    <w:p w14:paraId="4A93D8D1" w14:textId="77777777" w:rsidR="00E84453" w:rsidRPr="00E84453" w:rsidRDefault="00E84453" w:rsidP="00E8445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 w:rsidRPr="00E84453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t>Software firewall: Protects only the specific device it is installed on.</w:t>
      </w:r>
    </w:p>
    <w:p w14:paraId="24F1B8BF" w14:textId="77777777" w:rsidR="00E84453" w:rsidRPr="00E84453" w:rsidRDefault="00E84453" w:rsidP="00E8445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 w:rsidRPr="00E84453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t>Performance</w:t>
      </w:r>
    </w:p>
    <w:p w14:paraId="684943A9" w14:textId="77777777" w:rsidR="00E84453" w:rsidRPr="00E84453" w:rsidRDefault="00E84453" w:rsidP="00E8445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 w:rsidRPr="00E84453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t>Hardware firewall: Dedicated processing, doesn’t slow down individual devices.</w:t>
      </w:r>
    </w:p>
    <w:p w14:paraId="5DB5A726" w14:textId="77777777" w:rsidR="00E84453" w:rsidRPr="00E84453" w:rsidRDefault="00E84453" w:rsidP="00E8445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 w:rsidRPr="00E84453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t>Software firewall: Uses system resources (CPU/RAM) of the host device.</w:t>
      </w:r>
    </w:p>
    <w:p w14:paraId="1CDA4735" w14:textId="77777777" w:rsidR="00E84453" w:rsidRPr="00E84453" w:rsidRDefault="00E84453" w:rsidP="00E8445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 w:rsidRPr="00E84453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t>Use cases</w:t>
      </w:r>
    </w:p>
    <w:p w14:paraId="7CEA6D07" w14:textId="77777777" w:rsidR="00E84453" w:rsidRPr="00E84453" w:rsidRDefault="00E84453" w:rsidP="00E8445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 w:rsidRPr="00E84453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t>Hardware firewall: Large offices or enterprises to secure whole networks (e.g., corporate LANs).</w:t>
      </w:r>
    </w:p>
    <w:p w14:paraId="4865AF43" w14:textId="77777777" w:rsidR="00E84453" w:rsidRPr="00E84453" w:rsidRDefault="00E84453" w:rsidP="00E8445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 w:rsidRPr="00E84453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t>Software firewall: Personal computers or laptops for individual device protection (e.g., Windows Defender on a home PC).</w:t>
      </w:r>
    </w:p>
    <w:p w14:paraId="116E0F01" w14:textId="000171CA" w:rsidR="00843187" w:rsidRPr="009D6BBE" w:rsidRDefault="009D6BBE" w:rsidP="0084318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gu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gu-IN"/>
          <w14:ligatures w14:val="none"/>
        </w:rPr>
        <w:br/>
      </w:r>
    </w:p>
    <w:p w14:paraId="210C034C" w14:textId="77777777" w:rsidR="00843187" w:rsidRDefault="00843187" w:rsidP="0084318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</w:p>
    <w:p w14:paraId="12D3FC1C" w14:textId="77777777" w:rsidR="007A2D7B" w:rsidRDefault="007A2D7B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  <w:br w:type="page"/>
      </w:r>
    </w:p>
    <w:p w14:paraId="30438965" w14:textId="77777777" w:rsidR="007A2D7B" w:rsidRPr="007A2D7B" w:rsidRDefault="007A2D7B" w:rsidP="007A2D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</w:p>
    <w:p w14:paraId="235C6CB3" w14:textId="77777777" w:rsidR="007A2D7B" w:rsidRPr="00432516" w:rsidRDefault="007A2D7B" w:rsidP="004325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gu-IN"/>
          <w14:ligatures w14:val="none"/>
        </w:rPr>
      </w:pPr>
    </w:p>
    <w:p w14:paraId="59780CCE" w14:textId="77777777" w:rsidR="00432516" w:rsidRDefault="00432516" w:rsidP="00FF5C6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</w:p>
    <w:p w14:paraId="63ED3B37" w14:textId="77777777" w:rsidR="00FF5C63" w:rsidRPr="00FF5C63" w:rsidRDefault="00FF5C63" w:rsidP="00FF5C6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gu-IN"/>
          <w14:ligatures w14:val="none"/>
        </w:rPr>
      </w:pPr>
    </w:p>
    <w:p w14:paraId="6948FA82" w14:textId="77777777" w:rsidR="003F1789" w:rsidRPr="00D00E4A" w:rsidRDefault="003F1789" w:rsidP="00D00E4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gu-IN"/>
          <w14:ligatures w14:val="none"/>
        </w:rPr>
      </w:pPr>
    </w:p>
    <w:p w14:paraId="156A1B6F" w14:textId="77777777" w:rsidR="00497042" w:rsidRPr="00497042" w:rsidRDefault="00497042" w:rsidP="00497042"/>
    <w:p w14:paraId="215D2687" w14:textId="77777777" w:rsidR="00D46C31" w:rsidRDefault="00D46C31" w:rsidP="002E2823">
      <w:pPr>
        <w:rPr>
          <w:b/>
          <w:bCs/>
        </w:rPr>
      </w:pPr>
    </w:p>
    <w:p w14:paraId="7515E782" w14:textId="77777777" w:rsidR="002E2823" w:rsidRPr="002E2823" w:rsidRDefault="002E2823" w:rsidP="002E2823">
      <w:pPr>
        <w:rPr>
          <w:b/>
          <w:bCs/>
        </w:rPr>
      </w:pPr>
    </w:p>
    <w:p w14:paraId="4016DD08" w14:textId="77777777" w:rsidR="00DA72E1" w:rsidRDefault="00DA72E1"/>
    <w:sectPr w:rsidR="00DA72E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78DFC" w14:textId="77777777" w:rsidR="00424770" w:rsidRDefault="00424770" w:rsidP="00DA72E1">
      <w:pPr>
        <w:spacing w:after="0" w:line="240" w:lineRule="auto"/>
      </w:pPr>
      <w:r>
        <w:separator/>
      </w:r>
    </w:p>
  </w:endnote>
  <w:endnote w:type="continuationSeparator" w:id="0">
    <w:p w14:paraId="6A983D2C" w14:textId="77777777" w:rsidR="00424770" w:rsidRDefault="00424770" w:rsidP="00DA72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1BAF2" w14:textId="77777777" w:rsidR="00424770" w:rsidRDefault="00424770" w:rsidP="00DA72E1">
      <w:pPr>
        <w:spacing w:after="0" w:line="240" w:lineRule="auto"/>
      </w:pPr>
      <w:r>
        <w:separator/>
      </w:r>
    </w:p>
  </w:footnote>
  <w:footnote w:type="continuationSeparator" w:id="0">
    <w:p w14:paraId="5D496AC3" w14:textId="77777777" w:rsidR="00424770" w:rsidRDefault="00424770" w:rsidP="00DA72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54310" w14:textId="6AB9AD8E" w:rsidR="00DA72E1" w:rsidRDefault="00DA72E1">
    <w:pPr>
      <w:pStyle w:val="Header"/>
    </w:pPr>
    <w:r>
      <w:rPr>
        <w:noProof/>
      </w:rPr>
      <w:drawing>
        <wp:inline distT="0" distB="0" distL="0" distR="0" wp14:anchorId="704406B6" wp14:editId="43E668CD">
          <wp:extent cx="3267075" cy="628650"/>
          <wp:effectExtent l="0" t="0" r="9525" b="0"/>
          <wp:docPr id="107100846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1008463" name="Picture 10710084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67075" cy="628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DBC"/>
    <w:multiLevelType w:val="multilevel"/>
    <w:tmpl w:val="40DC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95E7B"/>
    <w:multiLevelType w:val="multilevel"/>
    <w:tmpl w:val="99FA9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270579"/>
    <w:multiLevelType w:val="multilevel"/>
    <w:tmpl w:val="59A6A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311A16"/>
    <w:multiLevelType w:val="multilevel"/>
    <w:tmpl w:val="0504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0472A"/>
    <w:multiLevelType w:val="multilevel"/>
    <w:tmpl w:val="C2AE4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2E53EC"/>
    <w:multiLevelType w:val="multilevel"/>
    <w:tmpl w:val="B7D293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6F0C54"/>
    <w:multiLevelType w:val="multilevel"/>
    <w:tmpl w:val="3FECC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4F402F"/>
    <w:multiLevelType w:val="multilevel"/>
    <w:tmpl w:val="0582B3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7D18F2"/>
    <w:multiLevelType w:val="multilevel"/>
    <w:tmpl w:val="7E48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27156C"/>
    <w:multiLevelType w:val="multilevel"/>
    <w:tmpl w:val="247A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540474">
    <w:abstractNumId w:val="4"/>
  </w:num>
  <w:num w:numId="2" w16cid:durableId="24907471">
    <w:abstractNumId w:val="6"/>
  </w:num>
  <w:num w:numId="3" w16cid:durableId="1403674536">
    <w:abstractNumId w:val="2"/>
  </w:num>
  <w:num w:numId="4" w16cid:durableId="703284228">
    <w:abstractNumId w:val="1"/>
  </w:num>
  <w:num w:numId="5" w16cid:durableId="1414887570">
    <w:abstractNumId w:val="0"/>
  </w:num>
  <w:num w:numId="6" w16cid:durableId="1829860585">
    <w:abstractNumId w:val="7"/>
  </w:num>
  <w:num w:numId="7" w16cid:durableId="646787480">
    <w:abstractNumId w:val="9"/>
  </w:num>
  <w:num w:numId="8" w16cid:durableId="831217208">
    <w:abstractNumId w:val="5"/>
  </w:num>
  <w:num w:numId="9" w16cid:durableId="524489426">
    <w:abstractNumId w:val="8"/>
  </w:num>
  <w:num w:numId="10" w16cid:durableId="16957680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AA7"/>
    <w:rsid w:val="002E2823"/>
    <w:rsid w:val="003F1789"/>
    <w:rsid w:val="003F1A8C"/>
    <w:rsid w:val="00424770"/>
    <w:rsid w:val="00432516"/>
    <w:rsid w:val="00497042"/>
    <w:rsid w:val="00562F9D"/>
    <w:rsid w:val="007A2D7B"/>
    <w:rsid w:val="00843187"/>
    <w:rsid w:val="009D6BBE"/>
    <w:rsid w:val="00D00E4A"/>
    <w:rsid w:val="00D46C31"/>
    <w:rsid w:val="00DA72E1"/>
    <w:rsid w:val="00DD12F5"/>
    <w:rsid w:val="00DD5B7D"/>
    <w:rsid w:val="00E20596"/>
    <w:rsid w:val="00E84453"/>
    <w:rsid w:val="00ED7895"/>
    <w:rsid w:val="00F61AA7"/>
    <w:rsid w:val="00FF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3DFF37"/>
  <w15:chartTrackingRefBased/>
  <w15:docId w15:val="{0D52D62C-8145-43DC-BC4B-9DA7DA346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A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A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A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A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A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A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A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A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A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A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AA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72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2E1"/>
  </w:style>
  <w:style w:type="paragraph" w:styleId="Footer">
    <w:name w:val="footer"/>
    <w:basedOn w:val="Normal"/>
    <w:link w:val="FooterChar"/>
    <w:uiPriority w:val="99"/>
    <w:unhideWhenUsed/>
    <w:rsid w:val="00DA72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72E1"/>
  </w:style>
  <w:style w:type="character" w:customStyle="1" w:styleId="fw-semibold">
    <w:name w:val="fw-semibold"/>
    <w:basedOn w:val="DefaultParagraphFont"/>
    <w:rsid w:val="00D00E4A"/>
  </w:style>
  <w:style w:type="paragraph" w:styleId="NormalWeb">
    <w:name w:val="Normal (Web)"/>
    <w:basedOn w:val="Normal"/>
    <w:uiPriority w:val="99"/>
    <w:semiHidden/>
    <w:unhideWhenUsed/>
    <w:rsid w:val="00E8445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Krunal Bhatt</dc:creator>
  <cp:keywords/>
  <dc:description/>
  <cp:lastModifiedBy>Krunal Bhatt</cp:lastModifiedBy>
  <cp:revision>2</cp:revision>
  <dcterms:created xsi:type="dcterms:W3CDTF">2026-06-18T15:37:00Z</dcterms:created>
  <dcterms:modified xsi:type="dcterms:W3CDTF">2026-06-18T15:37:00Z</dcterms:modified>
</cp:coreProperties>
</file>