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905E" w14:textId="03D68031" w:rsidR="00E666D7" w:rsidRDefault="004B7021">
      <w:pPr>
        <w:rPr>
          <w:color w:val="EE0000"/>
        </w:rPr>
      </w:pPr>
      <w:r w:rsidRPr="004B7021">
        <w:rPr>
          <w:color w:val="EE0000"/>
        </w:rPr>
        <w:t>Q1</w:t>
      </w:r>
      <w:r>
        <w:rPr>
          <w:color w:val="EE0000"/>
        </w:rPr>
        <w:t xml:space="preserve">. </w:t>
      </w:r>
      <w:r w:rsidRPr="004B7021">
        <w:rPr>
          <w:color w:val="EE0000"/>
        </w:rPr>
        <w:t>Explain how relational databases help maintain accuracy in expense records.</w:t>
      </w:r>
    </w:p>
    <w:p w14:paraId="36F91F5F" w14:textId="77777777" w:rsidR="000D7ED8" w:rsidRDefault="004B7021">
      <w:pPr>
        <w:rPr>
          <w:color w:val="000000" w:themeColor="text1"/>
        </w:rPr>
      </w:pPr>
      <w:r w:rsidRPr="004B7021">
        <w:rPr>
          <w:color w:val="000000" w:themeColor="text1"/>
        </w:rPr>
        <w:t>Ans</w:t>
      </w:r>
      <w:r>
        <w:rPr>
          <w:color w:val="000000" w:themeColor="text1"/>
        </w:rPr>
        <w:t>: Relational databases maintain accuracy in expanse records by enforcing data integrity, minimizing redundancy, relationships between tables, validating data and ensuring reliable transactions. This results in consistent, error-free and trustworthy financial records.</w:t>
      </w:r>
    </w:p>
    <w:p w14:paraId="2CC3651F" w14:textId="77777777" w:rsidR="000D7ED8" w:rsidRDefault="000D7ED8">
      <w:pPr>
        <w:rPr>
          <w:color w:val="000000" w:themeColor="text1"/>
        </w:rPr>
      </w:pPr>
    </w:p>
    <w:p w14:paraId="1294DA22" w14:textId="77777777" w:rsidR="000D7ED8" w:rsidRDefault="000D7ED8">
      <w:pPr>
        <w:rPr>
          <w:color w:val="EE0000"/>
        </w:rPr>
      </w:pPr>
      <w:r w:rsidRPr="000D7ED8">
        <w:rPr>
          <w:color w:val="EE0000"/>
        </w:rPr>
        <w:t>Q</w:t>
      </w:r>
      <w:r>
        <w:rPr>
          <w:color w:val="EE0000"/>
        </w:rPr>
        <w:t xml:space="preserve">2. </w:t>
      </w:r>
      <w:r w:rsidRPr="000D7ED8">
        <w:rPr>
          <w:color w:val="EE0000"/>
        </w:rPr>
        <w:t>Why are constraints important in personal finance</w:t>
      </w:r>
      <w:r>
        <w:rPr>
          <w:color w:val="EE0000"/>
        </w:rPr>
        <w:t xml:space="preserve"> data?</w:t>
      </w:r>
    </w:p>
    <w:p w14:paraId="381D69DC" w14:textId="5539886D" w:rsidR="004B7021" w:rsidRDefault="000D7ED8">
      <w:pPr>
        <w:rPr>
          <w:color w:val="000000" w:themeColor="text1"/>
        </w:rPr>
      </w:pPr>
      <w:r w:rsidRPr="000D7ED8">
        <w:rPr>
          <w:color w:val="000000" w:themeColor="text1"/>
        </w:rPr>
        <w:t>Ans</w:t>
      </w:r>
      <w:r>
        <w:rPr>
          <w:color w:val="000000" w:themeColor="text1"/>
        </w:rPr>
        <w:t>:</w:t>
      </w:r>
      <w:r w:rsidR="00893DAD">
        <w:rPr>
          <w:color w:val="000000" w:themeColor="text1"/>
        </w:rPr>
        <w:t xml:space="preserve"> Constraints are essential in personal finance databases because they </w:t>
      </w:r>
      <w:r w:rsidR="008157FF">
        <w:rPr>
          <w:color w:val="000000" w:themeColor="text1"/>
        </w:rPr>
        <w:t>maintain</w:t>
      </w:r>
      <w:r w:rsidR="00893DAD">
        <w:rPr>
          <w:color w:val="000000" w:themeColor="text1"/>
        </w:rPr>
        <w:t xml:space="preserve"> data integrity, prevent errors, enforce business rules and ensure accurate financial records for budgeting and decision-making.</w:t>
      </w:r>
    </w:p>
    <w:p w14:paraId="1113329B" w14:textId="77777777" w:rsidR="008157FF" w:rsidRDefault="008157FF">
      <w:pPr>
        <w:rPr>
          <w:color w:val="000000" w:themeColor="text1"/>
        </w:rPr>
      </w:pPr>
    </w:p>
    <w:p w14:paraId="2E230E8A" w14:textId="609E25AE" w:rsidR="008157FF" w:rsidRDefault="008157FF">
      <w:pPr>
        <w:rPr>
          <w:color w:val="EE0000"/>
        </w:rPr>
      </w:pPr>
      <w:r w:rsidRPr="008157FF">
        <w:rPr>
          <w:color w:val="EE0000"/>
        </w:rPr>
        <w:t>Q3</w:t>
      </w:r>
      <w:r>
        <w:rPr>
          <w:color w:val="EE0000"/>
        </w:rPr>
        <w:t xml:space="preserve">. </w:t>
      </w:r>
      <w:r w:rsidRPr="008157FF">
        <w:rPr>
          <w:color w:val="EE0000"/>
        </w:rPr>
        <w:t>How does GROUP BY help analyze spending</w:t>
      </w:r>
      <w:r>
        <w:rPr>
          <w:color w:val="EE0000"/>
        </w:rPr>
        <w:t xml:space="preserve"> patterns?</w:t>
      </w:r>
    </w:p>
    <w:p w14:paraId="4B3B2C7C" w14:textId="1B33A18E" w:rsidR="008157FF" w:rsidRDefault="008157FF">
      <w:pPr>
        <w:rPr>
          <w:color w:val="000000" w:themeColor="text1"/>
        </w:rPr>
      </w:pPr>
      <w:r w:rsidRPr="008157FF">
        <w:rPr>
          <w:color w:val="000000" w:themeColor="text1"/>
        </w:rPr>
        <w:t>Ans</w:t>
      </w:r>
      <w:r>
        <w:rPr>
          <w:color w:val="000000" w:themeColor="text1"/>
        </w:rPr>
        <w:t>: GROUP BY is powerful SQL clause for analyzing spending patterns because it organizes expense data into meaningful groups and generates summaries that support budgeting financial reporting and informed financial decisions.</w:t>
      </w:r>
    </w:p>
    <w:p w14:paraId="1BD5FB0E" w14:textId="77777777" w:rsidR="008157FF" w:rsidRDefault="008157FF">
      <w:pPr>
        <w:rPr>
          <w:color w:val="000000" w:themeColor="text1"/>
        </w:rPr>
      </w:pPr>
    </w:p>
    <w:p w14:paraId="3C3293F3" w14:textId="308A01FA" w:rsidR="008157FF" w:rsidRDefault="008157FF">
      <w:pPr>
        <w:rPr>
          <w:color w:val="EE0000"/>
        </w:rPr>
      </w:pPr>
      <w:r w:rsidRPr="008157FF">
        <w:rPr>
          <w:color w:val="EE0000"/>
        </w:rPr>
        <w:t>Q4</w:t>
      </w:r>
      <w:r>
        <w:rPr>
          <w:color w:val="EE0000"/>
        </w:rPr>
        <w:t xml:space="preserve">. </w:t>
      </w:r>
      <w:r w:rsidRPr="008157FF">
        <w:rPr>
          <w:color w:val="EE0000"/>
        </w:rPr>
        <w:t>Explain a scenario where rollback is required during expense entry.</w:t>
      </w:r>
    </w:p>
    <w:p w14:paraId="7BE7AE56" w14:textId="60008EC7" w:rsidR="008157FF" w:rsidRDefault="008157FF">
      <w:pPr>
        <w:rPr>
          <w:color w:val="000000" w:themeColor="text1"/>
        </w:rPr>
      </w:pPr>
      <w:r w:rsidRPr="008157FF">
        <w:rPr>
          <w:color w:val="000000" w:themeColor="text1"/>
        </w:rPr>
        <w:t>Ans</w:t>
      </w:r>
      <w:r>
        <w:rPr>
          <w:color w:val="000000" w:themeColor="text1"/>
        </w:rPr>
        <w:t>:  Rollback is essential during expense entry because it protects data integrity by undoing all changes when any part of a transaction fail, ensuring the database remains accurate and consistent.</w:t>
      </w:r>
    </w:p>
    <w:p w14:paraId="0F0BAE3A" w14:textId="77777777" w:rsidR="008157FF" w:rsidRDefault="008157FF">
      <w:pPr>
        <w:rPr>
          <w:color w:val="000000" w:themeColor="text1"/>
        </w:rPr>
      </w:pPr>
    </w:p>
    <w:p w14:paraId="621B6A9D" w14:textId="709686B6" w:rsidR="008157FF" w:rsidRDefault="008157FF">
      <w:pPr>
        <w:rPr>
          <w:color w:val="EE0000"/>
        </w:rPr>
      </w:pPr>
      <w:r w:rsidRPr="008157FF">
        <w:rPr>
          <w:color w:val="EE0000"/>
        </w:rPr>
        <w:t>Q5</w:t>
      </w:r>
      <w:r>
        <w:rPr>
          <w:color w:val="EE0000"/>
        </w:rPr>
        <w:t>.</w:t>
      </w:r>
      <w:r w:rsidR="00535606">
        <w:rPr>
          <w:color w:val="EE0000"/>
        </w:rPr>
        <w:t xml:space="preserve"> </w:t>
      </w:r>
      <w:r w:rsidR="00535606" w:rsidRPr="00535606">
        <w:rPr>
          <w:color w:val="EE0000"/>
        </w:rPr>
        <w:t>How do views help users track monthly expenses efficiently?</w:t>
      </w:r>
    </w:p>
    <w:p w14:paraId="1F1AF0F8" w14:textId="1E8EDA02" w:rsidR="00535606" w:rsidRDefault="00535606">
      <w:pPr>
        <w:rPr>
          <w:color w:val="000000" w:themeColor="text1"/>
        </w:rPr>
      </w:pPr>
      <w:r w:rsidRPr="00535606">
        <w:rPr>
          <w:color w:val="000000" w:themeColor="text1"/>
        </w:rPr>
        <w:t>Ans</w:t>
      </w:r>
      <w:r>
        <w:rPr>
          <w:color w:val="000000" w:themeColor="text1"/>
        </w:rPr>
        <w:t>: Views make monthly expense tracking more efficient by presenting filtered, organized and secure data in a simple virtual table. They reduce query complexity, save time and help users generate accurate monthly expense reports easily.</w:t>
      </w:r>
    </w:p>
    <w:p w14:paraId="7A782913" w14:textId="77777777" w:rsidR="00535606" w:rsidRDefault="00535606">
      <w:pPr>
        <w:rPr>
          <w:color w:val="000000" w:themeColor="text1"/>
        </w:rPr>
      </w:pPr>
    </w:p>
    <w:p w14:paraId="3CC044EC" w14:textId="4E858D7E" w:rsidR="00535606" w:rsidRDefault="00535606">
      <w:pPr>
        <w:rPr>
          <w:color w:val="EE0000"/>
        </w:rPr>
      </w:pPr>
      <w:r w:rsidRPr="00535606">
        <w:rPr>
          <w:color w:val="EE0000"/>
        </w:rPr>
        <w:t>Q6</w:t>
      </w:r>
      <w:r>
        <w:rPr>
          <w:color w:val="EE0000"/>
        </w:rPr>
        <w:t xml:space="preserve">. </w:t>
      </w:r>
      <w:r w:rsidRPr="00535606">
        <w:rPr>
          <w:color w:val="EE0000"/>
        </w:rPr>
        <w:t>Why use triggers for automatic category or balance updates?</w:t>
      </w:r>
    </w:p>
    <w:p w14:paraId="4FF92AEF" w14:textId="77777777" w:rsidR="00535606" w:rsidRDefault="00535606">
      <w:pPr>
        <w:rPr>
          <w:color w:val="EE0000"/>
        </w:rPr>
      </w:pPr>
    </w:p>
    <w:p w14:paraId="496C2AAA" w14:textId="52CB9EF9" w:rsidR="00535606" w:rsidRPr="00535606" w:rsidRDefault="00535606">
      <w:pPr>
        <w:rPr>
          <w:color w:val="000000" w:themeColor="text1"/>
        </w:rPr>
      </w:pPr>
      <w:r w:rsidRPr="00535606">
        <w:rPr>
          <w:color w:val="000000" w:themeColor="text1"/>
        </w:rPr>
        <w:t>Ans</w:t>
      </w:r>
      <w:r>
        <w:rPr>
          <w:color w:val="000000" w:themeColor="text1"/>
        </w:rPr>
        <w:t>: Triggers automate category or balance updates, maintains data accuracy, enforce business rules, and reduce manual effort, making expense management more reliable and efficient.</w:t>
      </w:r>
    </w:p>
    <w:sectPr w:rsidR="00535606" w:rsidRPr="00535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55"/>
    <w:rsid w:val="0004064B"/>
    <w:rsid w:val="00063755"/>
    <w:rsid w:val="000D7ED8"/>
    <w:rsid w:val="0011181E"/>
    <w:rsid w:val="0014630C"/>
    <w:rsid w:val="004B7021"/>
    <w:rsid w:val="00535606"/>
    <w:rsid w:val="008157FF"/>
    <w:rsid w:val="00893DAD"/>
    <w:rsid w:val="009F20C5"/>
    <w:rsid w:val="00DC1B7B"/>
    <w:rsid w:val="00E6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68590"/>
  <w15:chartTrackingRefBased/>
  <w15:docId w15:val="{781D4574-D6C6-4255-B0FE-73D532CF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 Mahiman</dc:creator>
  <cp:keywords/>
  <dc:description/>
  <cp:lastModifiedBy>Bhatt Mahiman</cp:lastModifiedBy>
  <cp:revision>5</cp:revision>
  <dcterms:created xsi:type="dcterms:W3CDTF">2026-06-28T11:33:00Z</dcterms:created>
  <dcterms:modified xsi:type="dcterms:W3CDTF">2026-06-28T12:37:00Z</dcterms:modified>
</cp:coreProperties>
</file>