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B7A0" w14:textId="77777777" w:rsidR="0062626E" w:rsidRDefault="00030F76">
      <w:pPr>
        <w:pStyle w:val="Heading1"/>
        <w:tabs>
          <w:tab w:val="center" w:pos="4680"/>
          <w:tab w:val="right" w:pos="9360"/>
        </w:tabs>
        <w:spacing w:before="360"/>
        <w:jc w:val="center"/>
        <w:rPr>
          <w:rFonts w:ascii="Arial" w:eastAsia="Arial" w:hAnsi="Arial" w:cs="Arial"/>
          <w:color w:val="4285F4"/>
          <w:sz w:val="36"/>
          <w:szCs w:val="36"/>
        </w:rPr>
      </w:pPr>
      <w:bookmarkStart w:id="0" w:name="_twagzrt4oci8" w:colFirst="0" w:colLast="0"/>
      <w:bookmarkEnd w:id="0"/>
      <w:r>
        <w:rPr>
          <w:rFonts w:ascii="Arial" w:eastAsia="Arial" w:hAnsi="Arial" w:cs="Arial"/>
          <w:noProof/>
          <w:color w:val="4285F4"/>
          <w:sz w:val="36"/>
          <w:szCs w:val="36"/>
        </w:rPr>
        <w:drawing>
          <wp:inline distT="114300" distB="114300" distL="114300" distR="114300" wp14:anchorId="60990E3D" wp14:editId="6AC42BC0">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p>
    <w:p w14:paraId="129B54E3" w14:textId="3BC1DFE5" w:rsidR="0062626E" w:rsidRPr="009D4DAD" w:rsidRDefault="009D4DAD" w:rsidP="009D4DAD">
      <w:pPr>
        <w:rPr>
          <w:rFonts w:ascii="Arial" w:eastAsia="Arial" w:hAnsi="Arial" w:cs="Arial"/>
          <w:sz w:val="36"/>
          <w:szCs w:val="36"/>
        </w:rPr>
      </w:pPr>
      <w:bookmarkStart w:id="1" w:name="_764cvbx6gsk1" w:colFirst="0" w:colLast="0"/>
      <w:bookmarkEnd w:id="1"/>
      <w:r w:rsidRPr="009D4DAD">
        <w:rPr>
          <w:rFonts w:ascii="Arial" w:eastAsia="Arial" w:hAnsi="Arial" w:cs="Arial"/>
          <w:color w:val="666666"/>
          <w:sz w:val="36"/>
          <w:szCs w:val="36"/>
        </w:rPr>
        <w:t>Plant Pals Operations and Training pla</w:t>
      </w:r>
      <w:r w:rsidRPr="009D4DAD">
        <w:rPr>
          <w:rFonts w:ascii="Arial" w:eastAsia="Arial" w:hAnsi="Arial" w:cs="Arial"/>
          <w:color w:val="666666"/>
          <w:sz w:val="36"/>
          <w:szCs w:val="36"/>
        </w:rPr>
        <w:t>n</w:t>
      </w:r>
      <w:r>
        <w:rPr>
          <w:rFonts w:ascii="Arial" w:eastAsia="Times New Roman" w:hAnsi="Arial" w:cs="Arial"/>
          <w:color w:val="1F1F1F"/>
          <w:sz w:val="36"/>
          <w:szCs w:val="36"/>
          <w:shd w:val="clear" w:color="auto" w:fill="FFFFFF"/>
          <w:lang w:val="en-IN" w:eastAsia="en-GB"/>
        </w:rPr>
        <w:t xml:space="preserve"> </w:t>
      </w:r>
      <w:r w:rsidR="00030F76" w:rsidRPr="009D4DAD">
        <w:rPr>
          <w:rFonts w:ascii="Arial" w:eastAsia="Arial" w:hAnsi="Arial" w:cs="Arial"/>
          <w:color w:val="666666"/>
          <w:sz w:val="36"/>
          <w:szCs w:val="36"/>
        </w:rPr>
        <w:t>Statement of Work</w:t>
      </w:r>
    </w:p>
    <w:p w14:paraId="6C14412F" w14:textId="77777777" w:rsidR="0062626E" w:rsidRDefault="00030F76">
      <w:pPr>
        <w:rPr>
          <w:rFonts w:ascii="Arial" w:eastAsia="Arial" w:hAnsi="Arial" w:cs="Arial"/>
          <w:color w:val="4285F4"/>
          <w:sz w:val="24"/>
          <w:szCs w:val="24"/>
        </w:rPr>
      </w:pPr>
      <w:r>
        <w:rPr>
          <w:rFonts w:ascii="Arial" w:eastAsia="Arial" w:hAnsi="Arial" w:cs="Arial"/>
          <w:sz w:val="24"/>
          <w:szCs w:val="24"/>
        </w:rPr>
        <w:t xml:space="preserve">                                                                                        </w:t>
      </w:r>
    </w:p>
    <w:p w14:paraId="6015952B" w14:textId="134ADF25" w:rsidR="0062626E" w:rsidRDefault="00030F76">
      <w:pPr>
        <w:pStyle w:val="Heading2"/>
        <w:rPr>
          <w:rFonts w:ascii="Arial" w:eastAsia="Arial" w:hAnsi="Arial" w:cs="Arial"/>
          <w:sz w:val="24"/>
          <w:szCs w:val="24"/>
        </w:rPr>
      </w:pPr>
      <w:r>
        <w:rPr>
          <w:rFonts w:ascii="Arial" w:eastAsia="Arial" w:hAnsi="Arial" w:cs="Arial"/>
          <w:color w:val="34A853"/>
          <w:sz w:val="24"/>
          <w:szCs w:val="24"/>
        </w:rPr>
        <w:t xml:space="preserve">Project Lead: </w:t>
      </w:r>
      <w:r w:rsidR="009D4DAD">
        <w:rPr>
          <w:rFonts w:ascii="Arial" w:eastAsia="Arial" w:hAnsi="Arial" w:cs="Arial"/>
          <w:color w:val="34A853"/>
          <w:sz w:val="24"/>
          <w:szCs w:val="24"/>
        </w:rPr>
        <w:t>B. Pat</w:t>
      </w:r>
    </w:p>
    <w:p w14:paraId="37087E72" w14:textId="7EAD12B4" w:rsidR="0062626E" w:rsidRDefault="00030F76">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r w:rsidR="009D4DAD">
        <w:rPr>
          <w:rFonts w:ascii="Arial" w:eastAsia="Arial" w:hAnsi="Arial" w:cs="Arial"/>
          <w:sz w:val="24"/>
          <w:szCs w:val="24"/>
        </w:rPr>
        <w:t xml:space="preserve">R. Tay </w:t>
      </w:r>
    </w:p>
    <w:p w14:paraId="5BE79D80" w14:textId="461A0CCA"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r w:rsidR="009D4DAD">
        <w:rPr>
          <w:rFonts w:ascii="Arial" w:eastAsia="Arial" w:hAnsi="Arial" w:cs="Arial"/>
          <w:color w:val="34A853"/>
          <w:sz w:val="24"/>
          <w:szCs w:val="24"/>
        </w:rPr>
        <w:t>0.1</w:t>
      </w:r>
    </w:p>
    <w:p w14:paraId="5F921948" w14:textId="77777777" w:rsidR="0062626E"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62626E" w14:paraId="7A3DE4F0" w14:textId="77777777">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14:paraId="02E0BA93"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14:paraId="02623D99"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14:paraId="0DE1BFCC"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14:paraId="2887BBD7"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62626E" w14:paraId="76487932"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3384BDE7" w14:textId="7CCCEDDD" w:rsidR="0062626E" w:rsidRDefault="0062626E" w:rsidP="009D4DAD">
            <w:pPr>
              <w:pStyle w:val="Heading2"/>
              <w:rPr>
                <w:rFonts w:ascii="Arial" w:eastAsia="Arial" w:hAnsi="Arial" w:cs="Arial"/>
                <w:color w:val="000000"/>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0676245B" w14:textId="34F381F2" w:rsidR="0062626E" w:rsidRPr="009D4DAD" w:rsidRDefault="0062626E" w:rsidP="009D4DAD">
            <w:pPr>
              <w:pStyle w:val="Heading2"/>
              <w:rPr>
                <w:rFonts w:ascii="Arial" w:eastAsia="Arial" w:hAnsi="Arial" w:cs="Arial"/>
                <w:color w:val="000000"/>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7D5D7DF0" w14:textId="7BF30429" w:rsidR="0062626E" w:rsidRDefault="0062626E" w:rsidP="009D4DAD">
            <w:pPr>
              <w:pStyle w:val="Heading2"/>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06B559F3" w14:textId="77777777" w:rsidR="0062626E" w:rsidRDefault="0062626E" w:rsidP="009D4DAD">
            <w:pPr>
              <w:pStyle w:val="Heading2"/>
              <w:rPr>
                <w:rFonts w:ascii="Arial" w:eastAsia="Arial" w:hAnsi="Arial" w:cs="Arial"/>
                <w:sz w:val="24"/>
                <w:szCs w:val="24"/>
              </w:rPr>
            </w:pPr>
          </w:p>
        </w:tc>
      </w:tr>
      <w:tr w:rsidR="0062626E" w14:paraId="653C67B5"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555E5CAA" w14:textId="77777777" w:rsidR="0062626E"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2015B602" w14:textId="77777777" w:rsidR="0062626E"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7BF432CE"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624DFEFF" w14:textId="77777777" w:rsidR="0062626E" w:rsidRDefault="0062626E">
            <w:pPr>
              <w:rPr>
                <w:rFonts w:ascii="Arial" w:eastAsia="Arial" w:hAnsi="Arial" w:cs="Arial"/>
                <w:sz w:val="24"/>
                <w:szCs w:val="24"/>
              </w:rPr>
            </w:pPr>
          </w:p>
        </w:tc>
      </w:tr>
    </w:tbl>
    <w:p w14:paraId="59637A3F" w14:textId="77777777" w:rsidR="0062626E" w:rsidRDefault="0062626E">
      <w:pPr>
        <w:rPr>
          <w:rFonts w:ascii="Arial" w:eastAsia="Arial" w:hAnsi="Arial" w:cs="Arial"/>
          <w:color w:val="34A853"/>
          <w:sz w:val="24"/>
          <w:szCs w:val="24"/>
        </w:rPr>
      </w:pPr>
    </w:p>
    <w:p w14:paraId="5855A784"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p>
    <w:p w14:paraId="69084A9E" w14:textId="6DF6D2DF" w:rsidR="0062626E" w:rsidRDefault="009D4DAD">
      <w:pPr>
        <w:rPr>
          <w:rFonts w:ascii="Arial" w:eastAsia="Arial" w:hAnsi="Arial" w:cs="Arial"/>
          <w:sz w:val="24"/>
          <w:szCs w:val="24"/>
        </w:rPr>
      </w:pPr>
      <w:r>
        <w:rPr>
          <w:rFonts w:ascii="Arial" w:eastAsia="Arial" w:hAnsi="Arial" w:cs="Arial"/>
          <w:sz w:val="24"/>
          <w:szCs w:val="24"/>
        </w:rPr>
        <w:t>This is a SOW signed between Office Green [Location New Delhi, India] and Healthy Plant Nursery [ Chandigarh, India]</w:t>
      </w:r>
    </w:p>
    <w:p w14:paraId="7E237D2A"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14:paraId="0D1D5942" w14:textId="4FE8E2E7" w:rsidR="009D4DAD" w:rsidRDefault="009D4DAD" w:rsidP="009D4DAD">
      <w:pPr>
        <w:pStyle w:val="NormalWeb"/>
        <w:numPr>
          <w:ilvl w:val="0"/>
          <w:numId w:val="4"/>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t xml:space="preserve">The vendor will configure inventory and </w:t>
      </w:r>
      <w:r>
        <w:rPr>
          <w:rFonts w:ascii="Arial" w:hAnsi="Arial" w:cs="Arial"/>
          <w:color w:val="1F1F1F"/>
          <w:sz w:val="21"/>
          <w:szCs w:val="21"/>
        </w:rPr>
        <w:t>fulfilment</w:t>
      </w:r>
      <w:r>
        <w:rPr>
          <w:rFonts w:ascii="Arial" w:hAnsi="Arial" w:cs="Arial"/>
          <w:color w:val="1F1F1F"/>
          <w:sz w:val="21"/>
          <w:szCs w:val="21"/>
        </w:rPr>
        <w:t xml:space="preserve"> tracking software for the Office Green team. This includes auditing existing Office Green software and developing optimizations.</w:t>
      </w:r>
    </w:p>
    <w:p w14:paraId="39F60075" w14:textId="77777777" w:rsidR="009D4DAD" w:rsidRDefault="009D4DAD" w:rsidP="009D4DAD">
      <w:pPr>
        <w:pStyle w:val="NormalWeb"/>
        <w:numPr>
          <w:ilvl w:val="0"/>
          <w:numId w:val="4"/>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t xml:space="preserve">The vendor will also install the new software on </w:t>
      </w:r>
      <w:r>
        <w:rPr>
          <w:rStyle w:val="Emphasis"/>
          <w:rFonts w:ascii="Arial" w:hAnsi="Arial" w:cs="Arial"/>
          <w:color w:val="1F1F1F"/>
          <w:sz w:val="21"/>
          <w:szCs w:val="21"/>
        </w:rPr>
        <w:t xml:space="preserve">all </w:t>
      </w:r>
      <w:r>
        <w:rPr>
          <w:rFonts w:ascii="Arial" w:hAnsi="Arial" w:cs="Arial"/>
          <w:color w:val="1F1F1F"/>
          <w:sz w:val="21"/>
          <w:szCs w:val="21"/>
        </w:rPr>
        <w:t>Office Green devices and equipment (laptops, mobile devices, and hard drives).</w:t>
      </w:r>
    </w:p>
    <w:p w14:paraId="2D7C6D49" w14:textId="3C2E260D" w:rsidR="009D4DAD" w:rsidRDefault="009D4DAD" w:rsidP="009D4DAD">
      <w:pPr>
        <w:pStyle w:val="NormalWeb"/>
        <w:numPr>
          <w:ilvl w:val="0"/>
          <w:numId w:val="4"/>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t xml:space="preserve">The vendor will install </w:t>
      </w:r>
      <w:r>
        <w:rPr>
          <w:rFonts w:ascii="Arial" w:hAnsi="Arial" w:cs="Arial"/>
          <w:color w:val="1F1F1F"/>
          <w:sz w:val="21"/>
          <w:szCs w:val="21"/>
        </w:rPr>
        <w:t>fulfilment</w:t>
      </w:r>
      <w:r>
        <w:rPr>
          <w:rFonts w:ascii="Arial" w:hAnsi="Arial" w:cs="Arial"/>
          <w:color w:val="1F1F1F"/>
          <w:sz w:val="21"/>
          <w:szCs w:val="21"/>
        </w:rPr>
        <w:t xml:space="preserve"> equipment in Office Green’s warehouses.</w:t>
      </w:r>
    </w:p>
    <w:p w14:paraId="197948C3" w14:textId="77777777" w:rsidR="009D4DAD" w:rsidRDefault="009D4DAD" w:rsidP="009D4DAD">
      <w:pPr>
        <w:pStyle w:val="NormalWeb"/>
        <w:numPr>
          <w:ilvl w:val="0"/>
          <w:numId w:val="4"/>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t>The vendor will create training manuals and a maintenance guide for the software and equipment.</w:t>
      </w:r>
    </w:p>
    <w:p w14:paraId="5CE92001" w14:textId="77777777" w:rsidR="009D4DAD" w:rsidRDefault="009D4DAD" w:rsidP="009D4DAD">
      <w:pPr>
        <w:pStyle w:val="NormalWeb"/>
        <w:numPr>
          <w:ilvl w:val="0"/>
          <w:numId w:val="4"/>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lastRenderedPageBreak/>
        <w:t>The vendor will meet with the Training Manager and the HR Specialist to explain the training manuals and answer questions. </w:t>
      </w:r>
    </w:p>
    <w:p w14:paraId="7DA847B9" w14:textId="77777777" w:rsidR="0062626E" w:rsidRDefault="00030F76">
      <w:pPr>
        <w:pStyle w:val="Heading2"/>
        <w:rPr>
          <w:rFonts w:ascii="Arial" w:eastAsia="Arial" w:hAnsi="Arial" w:cs="Arial"/>
          <w:color w:val="34A853"/>
          <w:sz w:val="24"/>
          <w:szCs w:val="24"/>
        </w:rPr>
      </w:pPr>
      <w:bookmarkStart w:id="2" w:name="_tuv1qx2yljom" w:colFirst="0" w:colLast="0"/>
      <w:bookmarkEnd w:id="2"/>
      <w:r>
        <w:rPr>
          <w:rFonts w:ascii="Arial" w:eastAsia="Arial" w:hAnsi="Arial" w:cs="Arial"/>
          <w:color w:val="34A853"/>
          <w:sz w:val="24"/>
          <w:szCs w:val="24"/>
        </w:rPr>
        <w:t>Out-of-scope activities:</w:t>
      </w:r>
    </w:p>
    <w:p w14:paraId="6F0D6828" w14:textId="4ECA9B24" w:rsidR="0062626E" w:rsidRPr="009D4DAD" w:rsidRDefault="009D4DAD" w:rsidP="009D4DAD">
      <w:pPr>
        <w:pStyle w:val="NormalWeb"/>
        <w:numPr>
          <w:ilvl w:val="0"/>
          <w:numId w:val="2"/>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t>The vendor is not responsible for training other employees or ongoing maintenance.</w:t>
      </w:r>
    </w:p>
    <w:p w14:paraId="7061B9D8"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Deliverables:</w:t>
      </w:r>
    </w:p>
    <w:p w14:paraId="68BC578F" w14:textId="6AC4B52C" w:rsidR="00464B63" w:rsidRPr="00464B63" w:rsidRDefault="00464B63" w:rsidP="00464B63">
      <w:pPr>
        <w:pStyle w:val="ListParagraph"/>
        <w:numPr>
          <w:ilvl w:val="0"/>
          <w:numId w:val="1"/>
        </w:numPr>
        <w:spacing w:after="0" w:line="240" w:lineRule="auto"/>
        <w:rPr>
          <w:rFonts w:ascii="Times New Roman" w:eastAsia="Times New Roman" w:hAnsi="Times New Roman" w:cs="Times New Roman"/>
          <w:sz w:val="24"/>
          <w:szCs w:val="24"/>
          <w:lang w:val="en-IN" w:eastAsia="en-GB"/>
        </w:rPr>
      </w:pPr>
      <w:r>
        <w:rPr>
          <w:rFonts w:ascii="Arial" w:eastAsia="Times New Roman" w:hAnsi="Arial" w:cs="Arial"/>
          <w:color w:val="1F1F1F"/>
          <w:sz w:val="21"/>
          <w:szCs w:val="21"/>
          <w:shd w:val="clear" w:color="auto" w:fill="FFFFFF"/>
          <w:lang w:val="en-IN" w:eastAsia="en-GB"/>
        </w:rPr>
        <w:t xml:space="preserve">Audit </w:t>
      </w:r>
      <w:r w:rsidR="002545E7">
        <w:rPr>
          <w:rFonts w:ascii="Arial" w:eastAsia="Times New Roman" w:hAnsi="Arial" w:cs="Arial"/>
          <w:color w:val="1F1F1F"/>
          <w:sz w:val="21"/>
          <w:szCs w:val="21"/>
          <w:shd w:val="clear" w:color="auto" w:fill="FFFFFF"/>
          <w:lang w:val="en-IN" w:eastAsia="en-GB"/>
        </w:rPr>
        <w:t xml:space="preserve">of </w:t>
      </w:r>
      <w:r w:rsidRPr="00464B63">
        <w:rPr>
          <w:rFonts w:ascii="Arial" w:eastAsia="Times New Roman" w:hAnsi="Arial" w:cs="Arial"/>
          <w:color w:val="1F1F1F"/>
          <w:sz w:val="21"/>
          <w:szCs w:val="21"/>
          <w:shd w:val="clear" w:color="auto" w:fill="FFFFFF"/>
          <w:lang w:val="en-IN" w:eastAsia="en-GB"/>
        </w:rPr>
        <w:t>existing Office Green software and developing optimizations.</w:t>
      </w:r>
    </w:p>
    <w:p w14:paraId="70238249" w14:textId="39036759" w:rsidR="0062626E" w:rsidRPr="009D4DAD" w:rsidRDefault="009D4DAD">
      <w:pPr>
        <w:numPr>
          <w:ilvl w:val="0"/>
          <w:numId w:val="1"/>
        </w:numPr>
        <w:spacing w:before="100" w:after="0"/>
        <w:rPr>
          <w:rFonts w:ascii="Arial" w:eastAsia="Arial" w:hAnsi="Arial" w:cs="Arial"/>
          <w:sz w:val="24"/>
          <w:szCs w:val="24"/>
        </w:rPr>
      </w:pPr>
      <w:r>
        <w:rPr>
          <w:rFonts w:ascii="Arial" w:hAnsi="Arial" w:cs="Arial"/>
          <w:color w:val="1F1F1F"/>
          <w:sz w:val="21"/>
          <w:szCs w:val="21"/>
        </w:rPr>
        <w:t>C</w:t>
      </w:r>
      <w:r>
        <w:rPr>
          <w:rFonts w:ascii="Arial" w:hAnsi="Arial" w:cs="Arial"/>
          <w:color w:val="1F1F1F"/>
          <w:sz w:val="21"/>
          <w:szCs w:val="21"/>
        </w:rPr>
        <w:t xml:space="preserve">onfigure </w:t>
      </w:r>
      <w:r w:rsidR="00464B63">
        <w:rPr>
          <w:rFonts w:ascii="Arial" w:hAnsi="Arial" w:cs="Arial"/>
          <w:color w:val="1F1F1F"/>
          <w:sz w:val="21"/>
          <w:szCs w:val="21"/>
        </w:rPr>
        <w:t xml:space="preserve">and install </w:t>
      </w:r>
      <w:r>
        <w:rPr>
          <w:rFonts w:ascii="Arial" w:hAnsi="Arial" w:cs="Arial"/>
          <w:color w:val="1F1F1F"/>
          <w:sz w:val="21"/>
          <w:szCs w:val="21"/>
        </w:rPr>
        <w:t>inventory and fulfilment tracking software for the Office Green team</w:t>
      </w:r>
    </w:p>
    <w:p w14:paraId="55F07E7B" w14:textId="66EFEC3D" w:rsidR="009D4DAD" w:rsidRPr="009D4DAD" w:rsidRDefault="009D4DAD">
      <w:pPr>
        <w:numPr>
          <w:ilvl w:val="0"/>
          <w:numId w:val="1"/>
        </w:numPr>
        <w:spacing w:before="100" w:after="0"/>
        <w:rPr>
          <w:rFonts w:ascii="Arial" w:eastAsia="Arial" w:hAnsi="Arial" w:cs="Arial"/>
          <w:sz w:val="24"/>
          <w:szCs w:val="24"/>
        </w:rPr>
      </w:pPr>
      <w:r>
        <w:rPr>
          <w:rFonts w:ascii="Arial" w:hAnsi="Arial" w:cs="Arial"/>
          <w:color w:val="1F1F1F"/>
          <w:sz w:val="21"/>
          <w:szCs w:val="21"/>
        </w:rPr>
        <w:t>I</w:t>
      </w:r>
      <w:r>
        <w:rPr>
          <w:rFonts w:ascii="Arial" w:hAnsi="Arial" w:cs="Arial"/>
          <w:color w:val="1F1F1F"/>
          <w:sz w:val="21"/>
          <w:szCs w:val="21"/>
        </w:rPr>
        <w:t xml:space="preserve">nstall the new software on </w:t>
      </w:r>
      <w:r>
        <w:rPr>
          <w:rStyle w:val="Emphasis"/>
          <w:rFonts w:ascii="Arial" w:hAnsi="Arial" w:cs="Arial"/>
          <w:color w:val="1F1F1F"/>
          <w:sz w:val="21"/>
          <w:szCs w:val="21"/>
        </w:rPr>
        <w:t xml:space="preserve">all </w:t>
      </w:r>
      <w:r>
        <w:rPr>
          <w:rFonts w:ascii="Arial" w:hAnsi="Arial" w:cs="Arial"/>
          <w:color w:val="1F1F1F"/>
          <w:sz w:val="21"/>
          <w:szCs w:val="21"/>
        </w:rPr>
        <w:t>Office Green devices and equipment (laptops, mobile devices, and hard drives)</w:t>
      </w:r>
    </w:p>
    <w:p w14:paraId="1D46CE15" w14:textId="0BC37A07" w:rsidR="009D4DAD" w:rsidRPr="009D4DAD" w:rsidRDefault="002545E7">
      <w:pPr>
        <w:numPr>
          <w:ilvl w:val="0"/>
          <w:numId w:val="1"/>
        </w:numPr>
        <w:spacing w:before="100" w:after="0"/>
        <w:rPr>
          <w:rFonts w:ascii="Arial" w:eastAsia="Arial" w:hAnsi="Arial" w:cs="Arial"/>
          <w:sz w:val="24"/>
          <w:szCs w:val="24"/>
        </w:rPr>
      </w:pPr>
      <w:r>
        <w:rPr>
          <w:rFonts w:ascii="Arial" w:hAnsi="Arial" w:cs="Arial"/>
          <w:color w:val="1F1F1F"/>
          <w:sz w:val="21"/>
          <w:szCs w:val="21"/>
        </w:rPr>
        <w:t>Install f</w:t>
      </w:r>
      <w:r w:rsidR="009D4DAD">
        <w:rPr>
          <w:rFonts w:ascii="Arial" w:hAnsi="Arial" w:cs="Arial"/>
          <w:color w:val="1F1F1F"/>
          <w:sz w:val="21"/>
          <w:szCs w:val="21"/>
        </w:rPr>
        <w:t>ulfilment equipment in Office Green’s warehouses</w:t>
      </w:r>
    </w:p>
    <w:p w14:paraId="1D4A1D3D" w14:textId="13104C2C" w:rsidR="0062626E" w:rsidRPr="009D4DAD" w:rsidRDefault="009D4DAD" w:rsidP="009D4DAD">
      <w:pPr>
        <w:pStyle w:val="NormalWeb"/>
        <w:numPr>
          <w:ilvl w:val="0"/>
          <w:numId w:val="1"/>
        </w:numPr>
        <w:spacing w:before="0" w:beforeAutospacing="0" w:after="120" w:afterAutospacing="0" w:line="315" w:lineRule="atLeast"/>
        <w:rPr>
          <w:rFonts w:ascii="Arial" w:hAnsi="Arial" w:cs="Arial"/>
          <w:color w:val="1F1F1F"/>
          <w:sz w:val="21"/>
          <w:szCs w:val="21"/>
        </w:rPr>
      </w:pPr>
      <w:r>
        <w:rPr>
          <w:rFonts w:ascii="Arial" w:hAnsi="Arial" w:cs="Arial"/>
          <w:color w:val="1F1F1F"/>
          <w:sz w:val="21"/>
          <w:szCs w:val="21"/>
        </w:rPr>
        <w:t>C</w:t>
      </w:r>
      <w:r>
        <w:rPr>
          <w:rFonts w:ascii="Arial" w:hAnsi="Arial" w:cs="Arial"/>
          <w:color w:val="1F1F1F"/>
          <w:sz w:val="21"/>
          <w:szCs w:val="21"/>
        </w:rPr>
        <w:t>reate training manuals and maintenance guide for the software and equipment</w:t>
      </w:r>
      <w:r>
        <w:rPr>
          <w:rFonts w:ascii="Arial" w:hAnsi="Arial" w:cs="Arial"/>
          <w:color w:val="1F1F1F"/>
          <w:sz w:val="21"/>
          <w:szCs w:val="21"/>
        </w:rPr>
        <w:t xml:space="preserve"> and provide necessary walkthrough to Training Manager and HR specialist. </w:t>
      </w:r>
    </w:p>
    <w:p w14:paraId="3F50643C"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Schedule Overview / Major Milestones:</w:t>
      </w:r>
    </w:p>
    <w:p w14:paraId="0A2218AF" w14:textId="37D5444E" w:rsidR="0062626E" w:rsidRPr="009A2535" w:rsidRDefault="00030F76">
      <w:pPr>
        <w:numPr>
          <w:ilvl w:val="0"/>
          <w:numId w:val="3"/>
        </w:numPr>
        <w:pBdr>
          <w:top w:val="nil"/>
          <w:left w:val="nil"/>
          <w:bottom w:val="nil"/>
          <w:right w:val="nil"/>
          <w:between w:val="nil"/>
        </w:pBdr>
        <w:spacing w:after="0"/>
        <w:rPr>
          <w:rFonts w:ascii="Arial" w:eastAsia="Arial" w:hAnsi="Arial" w:cs="Arial"/>
          <w:sz w:val="21"/>
          <w:szCs w:val="21"/>
        </w:rPr>
      </w:pPr>
      <w:r w:rsidRPr="009A2535">
        <w:rPr>
          <w:rFonts w:ascii="Arial" w:eastAsia="Arial" w:hAnsi="Arial" w:cs="Arial"/>
          <w:color w:val="000000"/>
          <w:sz w:val="21"/>
          <w:szCs w:val="21"/>
        </w:rPr>
        <w:t xml:space="preserve">Milestone 1: </w:t>
      </w:r>
      <w:r w:rsidR="002545E7" w:rsidRPr="009A2535">
        <w:rPr>
          <w:rFonts w:ascii="Arial" w:eastAsia="Times New Roman" w:hAnsi="Arial" w:cs="Arial"/>
          <w:color w:val="1F1F1F"/>
          <w:sz w:val="21"/>
          <w:szCs w:val="21"/>
          <w:shd w:val="clear" w:color="auto" w:fill="FFFFFF"/>
          <w:lang w:val="en-IN" w:eastAsia="en-GB"/>
        </w:rPr>
        <w:t>O</w:t>
      </w:r>
      <w:r w:rsidR="009A2535" w:rsidRPr="009A2535">
        <w:rPr>
          <w:rFonts w:ascii="Arial" w:eastAsia="Times New Roman" w:hAnsi="Arial" w:cs="Arial"/>
          <w:color w:val="1F1F1F"/>
          <w:sz w:val="21"/>
          <w:szCs w:val="21"/>
          <w:shd w:val="clear" w:color="auto" w:fill="FFFFFF"/>
          <w:lang w:val="en-IN" w:eastAsia="en-GB"/>
        </w:rPr>
        <w:t>ptimize existing O</w:t>
      </w:r>
      <w:r w:rsidR="002545E7" w:rsidRPr="009A2535">
        <w:rPr>
          <w:rFonts w:ascii="Arial" w:eastAsia="Times New Roman" w:hAnsi="Arial" w:cs="Arial"/>
          <w:color w:val="1F1F1F"/>
          <w:sz w:val="21"/>
          <w:szCs w:val="21"/>
          <w:shd w:val="clear" w:color="auto" w:fill="FFFFFF"/>
          <w:lang w:val="en-IN" w:eastAsia="en-GB"/>
        </w:rPr>
        <w:t xml:space="preserve">ffice Green software </w:t>
      </w:r>
      <w:r w:rsidR="009A2535" w:rsidRPr="009A2535">
        <w:rPr>
          <w:rFonts w:ascii="Arial" w:eastAsia="Times New Roman" w:hAnsi="Arial" w:cs="Arial"/>
          <w:color w:val="1F1F1F"/>
          <w:sz w:val="21"/>
          <w:szCs w:val="21"/>
          <w:shd w:val="clear" w:color="auto" w:fill="FFFFFF"/>
          <w:lang w:val="en-IN" w:eastAsia="en-GB"/>
        </w:rPr>
        <w:t xml:space="preserve">and configure new fulfilment tracking software.  </w:t>
      </w:r>
    </w:p>
    <w:p w14:paraId="7DACD0CB" w14:textId="77777777" w:rsidR="009A2535" w:rsidRPr="009A2535" w:rsidRDefault="009A2535" w:rsidP="009A2535">
      <w:pPr>
        <w:pBdr>
          <w:top w:val="nil"/>
          <w:left w:val="nil"/>
          <w:bottom w:val="nil"/>
          <w:right w:val="nil"/>
          <w:between w:val="nil"/>
        </w:pBdr>
        <w:spacing w:after="0"/>
        <w:ind w:left="720"/>
        <w:rPr>
          <w:rFonts w:ascii="Arial" w:eastAsia="Arial" w:hAnsi="Arial" w:cs="Arial"/>
          <w:sz w:val="21"/>
          <w:szCs w:val="21"/>
        </w:rPr>
      </w:pPr>
    </w:p>
    <w:p w14:paraId="59199E9B" w14:textId="19556FC0" w:rsidR="0062626E" w:rsidRPr="009A2535" w:rsidRDefault="00030F76">
      <w:pPr>
        <w:numPr>
          <w:ilvl w:val="0"/>
          <w:numId w:val="3"/>
        </w:numPr>
        <w:pBdr>
          <w:top w:val="nil"/>
          <w:left w:val="nil"/>
          <w:bottom w:val="nil"/>
          <w:right w:val="nil"/>
          <w:between w:val="nil"/>
        </w:pBdr>
        <w:spacing w:after="0"/>
        <w:rPr>
          <w:rFonts w:ascii="Arial" w:eastAsia="Arial" w:hAnsi="Arial" w:cs="Arial"/>
          <w:sz w:val="21"/>
          <w:szCs w:val="21"/>
        </w:rPr>
      </w:pPr>
      <w:r w:rsidRPr="009A2535">
        <w:rPr>
          <w:rFonts w:ascii="Arial" w:eastAsia="Arial" w:hAnsi="Arial" w:cs="Arial"/>
          <w:color w:val="000000"/>
          <w:sz w:val="21"/>
          <w:szCs w:val="21"/>
        </w:rPr>
        <w:t xml:space="preserve">Milestone 2: </w:t>
      </w:r>
      <w:r w:rsidR="009A2535">
        <w:rPr>
          <w:rFonts w:ascii="Arial" w:eastAsia="Arial" w:hAnsi="Arial" w:cs="Arial"/>
          <w:color w:val="000000"/>
          <w:sz w:val="21"/>
          <w:szCs w:val="21"/>
        </w:rPr>
        <w:t>Install fulfilment equipment in Office Green’s warehouses.</w:t>
      </w:r>
    </w:p>
    <w:p w14:paraId="5D54F3D1" w14:textId="77777777" w:rsidR="009A2535" w:rsidRPr="009A2535" w:rsidRDefault="009A2535" w:rsidP="009A2535">
      <w:pPr>
        <w:pBdr>
          <w:top w:val="nil"/>
          <w:left w:val="nil"/>
          <w:bottom w:val="nil"/>
          <w:right w:val="nil"/>
          <w:between w:val="nil"/>
        </w:pBdr>
        <w:spacing w:after="0"/>
        <w:ind w:left="720"/>
        <w:rPr>
          <w:rFonts w:ascii="Arial" w:eastAsia="Arial" w:hAnsi="Arial" w:cs="Arial"/>
          <w:sz w:val="21"/>
          <w:szCs w:val="21"/>
        </w:rPr>
      </w:pPr>
    </w:p>
    <w:p w14:paraId="46E68084" w14:textId="21DCD38E" w:rsidR="0062626E" w:rsidRPr="009A2535" w:rsidRDefault="00030F76">
      <w:pPr>
        <w:numPr>
          <w:ilvl w:val="0"/>
          <w:numId w:val="3"/>
        </w:numPr>
        <w:pBdr>
          <w:top w:val="nil"/>
          <w:left w:val="nil"/>
          <w:bottom w:val="nil"/>
          <w:right w:val="nil"/>
          <w:between w:val="nil"/>
        </w:pBdr>
        <w:spacing w:after="0"/>
        <w:rPr>
          <w:rFonts w:ascii="Arial" w:eastAsia="Arial" w:hAnsi="Arial" w:cs="Arial"/>
          <w:sz w:val="21"/>
          <w:szCs w:val="21"/>
        </w:rPr>
      </w:pPr>
      <w:r w:rsidRPr="009A2535">
        <w:rPr>
          <w:rFonts w:ascii="Arial" w:eastAsia="Arial" w:hAnsi="Arial" w:cs="Arial"/>
          <w:color w:val="000000"/>
          <w:sz w:val="21"/>
          <w:szCs w:val="21"/>
        </w:rPr>
        <w:t xml:space="preserve">Milestone 3: </w:t>
      </w:r>
      <w:r w:rsidR="009A2535">
        <w:rPr>
          <w:rFonts w:ascii="Arial" w:eastAsia="Arial" w:hAnsi="Arial" w:cs="Arial"/>
          <w:color w:val="000000"/>
          <w:sz w:val="21"/>
          <w:szCs w:val="21"/>
        </w:rPr>
        <w:t xml:space="preserve">Create training manual and providing walkthrough to Training Manager and </w:t>
      </w:r>
      <w:r w:rsidR="003C5DCA">
        <w:rPr>
          <w:rFonts w:ascii="Arial" w:eastAsia="Arial" w:hAnsi="Arial" w:cs="Arial"/>
          <w:color w:val="000000"/>
          <w:sz w:val="21"/>
          <w:szCs w:val="21"/>
        </w:rPr>
        <w:t>HR specialist</w:t>
      </w:r>
    </w:p>
    <w:p w14:paraId="13DD2A7D" w14:textId="77777777" w:rsidR="0062626E" w:rsidRDefault="0062626E">
      <w:pPr>
        <w:rPr>
          <w:rFonts w:ascii="Arial" w:eastAsia="Arial" w:hAnsi="Arial" w:cs="Arial"/>
          <w:sz w:val="24"/>
          <w:szCs w:val="24"/>
        </w:rPr>
      </w:pPr>
    </w:p>
    <w:p w14:paraId="26B3AB6B" w14:textId="77777777" w:rsidR="0062626E" w:rsidRDefault="00030F76">
      <w:pPr>
        <w:pStyle w:val="Heading2"/>
        <w:rPr>
          <w:rFonts w:ascii="Arial" w:eastAsia="Arial" w:hAnsi="Arial" w:cs="Arial"/>
          <w:b w:val="0"/>
          <w:color w:val="000000"/>
          <w:sz w:val="24"/>
          <w:szCs w:val="24"/>
        </w:rPr>
      </w:pPr>
      <w:bookmarkStart w:id="3" w:name="_gjdgxs" w:colFirst="0" w:colLast="0"/>
      <w:bookmarkEnd w:id="3"/>
      <w:r>
        <w:rPr>
          <w:rFonts w:ascii="Arial" w:eastAsia="Arial" w:hAnsi="Arial" w:cs="Arial"/>
          <w:color w:val="34A853"/>
          <w:sz w:val="24"/>
          <w:szCs w:val="24"/>
        </w:rPr>
        <w:t xml:space="preserve">Estimated hours for completion: </w:t>
      </w:r>
    </w:p>
    <w:p w14:paraId="55C3EF94" w14:textId="0081E7FD" w:rsidR="0062626E" w:rsidRDefault="003C5DCA">
      <w:pPr>
        <w:spacing w:before="100" w:after="0" w:line="342" w:lineRule="auto"/>
        <w:rPr>
          <w:rFonts w:ascii="Arial" w:eastAsia="Arial" w:hAnsi="Arial" w:cs="Arial"/>
          <w:sz w:val="24"/>
          <w:szCs w:val="24"/>
        </w:rPr>
      </w:pPr>
      <w:r>
        <w:rPr>
          <w:rFonts w:ascii="Arial" w:eastAsia="Arial" w:hAnsi="Arial" w:cs="Arial"/>
          <w:i/>
          <w:color w:val="3C4043"/>
          <w:sz w:val="24"/>
          <w:szCs w:val="24"/>
        </w:rPr>
        <w:t>Total time required for the development is 960 hours</w:t>
      </w:r>
      <w:r w:rsidR="00030F76">
        <w:rPr>
          <w:rFonts w:ascii="Arial" w:eastAsia="Arial" w:hAnsi="Arial" w:cs="Arial"/>
          <w:i/>
          <w:color w:val="3C4043"/>
          <w:sz w:val="24"/>
          <w:szCs w:val="24"/>
        </w:rPr>
        <w:t>.</w:t>
      </w:r>
    </w:p>
    <w:p w14:paraId="58CAD416" w14:textId="77777777" w:rsidR="0062626E" w:rsidRDefault="0062626E">
      <w:pPr>
        <w:rPr>
          <w:rFonts w:ascii="Arial" w:eastAsia="Arial" w:hAnsi="Arial" w:cs="Arial"/>
          <w:sz w:val="24"/>
          <w:szCs w:val="24"/>
        </w:rPr>
      </w:pPr>
    </w:p>
    <w:p w14:paraId="7837293B"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Estimated date for completion:</w:t>
      </w:r>
    </w:p>
    <w:p w14:paraId="5FBE5723" w14:textId="2FCC7201" w:rsidR="0062626E" w:rsidRPr="003C5DCA" w:rsidRDefault="003C5DCA" w:rsidP="003C5DCA">
      <w:pPr>
        <w:spacing w:before="100" w:after="0" w:line="342" w:lineRule="auto"/>
        <w:rPr>
          <w:rFonts w:ascii="Arial" w:eastAsia="Arial" w:hAnsi="Arial" w:cs="Arial"/>
          <w:i/>
          <w:color w:val="3C4043"/>
          <w:sz w:val="24"/>
          <w:szCs w:val="24"/>
        </w:rPr>
      </w:pPr>
      <w:r>
        <w:rPr>
          <w:rFonts w:ascii="Arial" w:eastAsia="Arial" w:hAnsi="Arial" w:cs="Arial"/>
          <w:i/>
          <w:color w:val="3C4043"/>
          <w:sz w:val="24"/>
          <w:szCs w:val="24"/>
        </w:rPr>
        <w:t>10/12/2021</w:t>
      </w:r>
      <w:bookmarkStart w:id="4" w:name="_1fob9te" w:colFirst="0" w:colLast="0"/>
      <w:bookmarkEnd w:id="4"/>
    </w:p>
    <w:p w14:paraId="2421B2F5" w14:textId="77777777" w:rsidR="0062626E" w:rsidRDefault="00030F76">
      <w:pPr>
        <w:pStyle w:val="Heading2"/>
        <w:rPr>
          <w:rFonts w:ascii="Arial" w:eastAsia="Arial" w:hAnsi="Arial" w:cs="Arial"/>
          <w:color w:val="34A853"/>
          <w:sz w:val="24"/>
          <w:szCs w:val="24"/>
        </w:rPr>
      </w:pPr>
      <w:bookmarkStart w:id="5" w:name="_6dl0rtzojgk" w:colFirst="0" w:colLast="0"/>
      <w:bookmarkEnd w:id="5"/>
      <w:r>
        <w:rPr>
          <w:rFonts w:ascii="Arial" w:eastAsia="Arial" w:hAnsi="Arial" w:cs="Arial"/>
          <w:color w:val="34A853"/>
          <w:sz w:val="24"/>
          <w:szCs w:val="24"/>
        </w:rPr>
        <w:t>Payment Terms</w:t>
      </w:r>
    </w:p>
    <w:p w14:paraId="3BDB214B" w14:textId="513E5658" w:rsidR="0062626E" w:rsidRDefault="003C5DCA">
      <w:pPr>
        <w:rPr>
          <w:rFonts w:ascii="Arial" w:eastAsia="Arial" w:hAnsi="Arial" w:cs="Arial"/>
          <w:i/>
          <w:color w:val="3C4043"/>
          <w:sz w:val="24"/>
          <w:szCs w:val="24"/>
        </w:rPr>
      </w:pPr>
      <w:r w:rsidRPr="00464B63">
        <w:rPr>
          <w:rFonts w:ascii="Arial" w:eastAsia="Times New Roman" w:hAnsi="Arial" w:cs="Arial"/>
          <w:color w:val="1F1F1F"/>
          <w:sz w:val="21"/>
          <w:szCs w:val="21"/>
          <w:shd w:val="clear" w:color="auto" w:fill="FFFFFF"/>
          <w:lang w:val="en-IN" w:eastAsia="en-GB"/>
        </w:rPr>
        <w:t>Office Green software and developing</w:t>
      </w:r>
    </w:p>
    <w:sectPr w:rsidR="0062626E">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DAD9" w14:textId="77777777" w:rsidR="009E05BE" w:rsidRDefault="009E05BE">
      <w:pPr>
        <w:spacing w:after="0" w:line="240" w:lineRule="auto"/>
      </w:pPr>
      <w:r>
        <w:separator/>
      </w:r>
    </w:p>
  </w:endnote>
  <w:endnote w:type="continuationSeparator" w:id="0">
    <w:p w14:paraId="7AEB636A" w14:textId="77777777" w:rsidR="009E05BE" w:rsidRDefault="009E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EF0E" w14:textId="77777777"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14:paraId="78829B8A" w14:textId="77777777">
      <w:tc>
        <w:tcPr>
          <w:tcW w:w="3345" w:type="dxa"/>
        </w:tcPr>
        <w:p w14:paraId="57D2B930"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4A173CC1" w14:textId="77777777"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14:paraId="150A8F10" w14:textId="77777777">
      <w:tc>
        <w:tcPr>
          <w:tcW w:w="3345" w:type="dxa"/>
        </w:tcPr>
        <w:p w14:paraId="4595FEC2"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265B3B9C" w14:textId="77777777"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511F25EA" w14:textId="77777777"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14:paraId="32FE5854" w14:textId="77777777"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14:paraId="628F4B95" w14:textId="77777777"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DCEED" w14:textId="77777777" w:rsidR="009E05BE" w:rsidRDefault="009E05BE">
      <w:pPr>
        <w:spacing w:after="0" w:line="240" w:lineRule="auto"/>
      </w:pPr>
      <w:r>
        <w:separator/>
      </w:r>
    </w:p>
  </w:footnote>
  <w:footnote w:type="continuationSeparator" w:id="0">
    <w:p w14:paraId="18A8B64A" w14:textId="77777777" w:rsidR="009E05BE" w:rsidRDefault="009E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E83B" w14:textId="77777777" w:rsidR="0062626E" w:rsidRDefault="00030F76">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Office Green    |    Project Title SoW</w:t>
    </w:r>
  </w:p>
  <w:p w14:paraId="57BF154B" w14:textId="77777777"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Start date: Monday, April 12</w:t>
    </w:r>
  </w:p>
  <w:p w14:paraId="58A0D3CF" w14:textId="77777777"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14:paraId="2CEA85D1" w14:textId="77777777"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6" w:name="_gsl2bvejr7z1" w:colFirst="0" w:colLast="0"/>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6739B"/>
    <w:multiLevelType w:val="multilevel"/>
    <w:tmpl w:val="932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4A6F77"/>
    <w:multiLevelType w:val="hybridMultilevel"/>
    <w:tmpl w:val="B32E843E"/>
    <w:lvl w:ilvl="0" w:tplc="D92E53D6">
      <w:start w:val="1"/>
      <w:numFmt w:val="upperLetter"/>
      <w:lvlText w:val="%1."/>
      <w:lvlJc w:val="left"/>
      <w:pPr>
        <w:ind w:left="463" w:hanging="360"/>
      </w:pPr>
      <w:rPr>
        <w:rFonts w:hint="default"/>
      </w:rPr>
    </w:lvl>
    <w:lvl w:ilvl="1" w:tplc="08090019" w:tentative="1">
      <w:start w:val="1"/>
      <w:numFmt w:val="lowerLetter"/>
      <w:lvlText w:val="%2."/>
      <w:lvlJc w:val="left"/>
      <w:pPr>
        <w:ind w:left="1183" w:hanging="360"/>
      </w:pPr>
    </w:lvl>
    <w:lvl w:ilvl="2" w:tplc="0809001B" w:tentative="1">
      <w:start w:val="1"/>
      <w:numFmt w:val="lowerRoman"/>
      <w:lvlText w:val="%3."/>
      <w:lvlJc w:val="right"/>
      <w:pPr>
        <w:ind w:left="1903" w:hanging="180"/>
      </w:pPr>
    </w:lvl>
    <w:lvl w:ilvl="3" w:tplc="0809000F" w:tentative="1">
      <w:start w:val="1"/>
      <w:numFmt w:val="decimal"/>
      <w:lvlText w:val="%4."/>
      <w:lvlJc w:val="left"/>
      <w:pPr>
        <w:ind w:left="2623" w:hanging="360"/>
      </w:pPr>
    </w:lvl>
    <w:lvl w:ilvl="4" w:tplc="08090019" w:tentative="1">
      <w:start w:val="1"/>
      <w:numFmt w:val="lowerLetter"/>
      <w:lvlText w:val="%5."/>
      <w:lvlJc w:val="left"/>
      <w:pPr>
        <w:ind w:left="3343" w:hanging="360"/>
      </w:pPr>
    </w:lvl>
    <w:lvl w:ilvl="5" w:tplc="0809001B" w:tentative="1">
      <w:start w:val="1"/>
      <w:numFmt w:val="lowerRoman"/>
      <w:lvlText w:val="%6."/>
      <w:lvlJc w:val="right"/>
      <w:pPr>
        <w:ind w:left="4063" w:hanging="180"/>
      </w:pPr>
    </w:lvl>
    <w:lvl w:ilvl="6" w:tplc="0809000F" w:tentative="1">
      <w:start w:val="1"/>
      <w:numFmt w:val="decimal"/>
      <w:lvlText w:val="%7."/>
      <w:lvlJc w:val="left"/>
      <w:pPr>
        <w:ind w:left="4783" w:hanging="360"/>
      </w:pPr>
    </w:lvl>
    <w:lvl w:ilvl="7" w:tplc="08090019" w:tentative="1">
      <w:start w:val="1"/>
      <w:numFmt w:val="lowerLetter"/>
      <w:lvlText w:val="%8."/>
      <w:lvlJc w:val="left"/>
      <w:pPr>
        <w:ind w:left="5503" w:hanging="360"/>
      </w:pPr>
    </w:lvl>
    <w:lvl w:ilvl="8" w:tplc="0809001B" w:tentative="1">
      <w:start w:val="1"/>
      <w:numFmt w:val="lowerRoman"/>
      <w:lvlText w:val="%9."/>
      <w:lvlJc w:val="right"/>
      <w:pPr>
        <w:ind w:left="6223" w:hanging="180"/>
      </w:pPr>
    </w:lvl>
  </w:abstractNum>
  <w:abstractNum w:abstractNumId="5" w15:restartNumberingAfterBreak="0">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6E"/>
    <w:rsid w:val="00030F76"/>
    <w:rsid w:val="002545E7"/>
    <w:rsid w:val="003C5DCA"/>
    <w:rsid w:val="00464B63"/>
    <w:rsid w:val="0062626E"/>
    <w:rsid w:val="007612CA"/>
    <w:rsid w:val="009A2535"/>
    <w:rsid w:val="009D4DAD"/>
    <w:rsid w:val="009E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104D"/>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9D4DAD"/>
    <w:pPr>
      <w:ind w:left="720"/>
      <w:contextualSpacing/>
    </w:pPr>
  </w:style>
  <w:style w:type="paragraph" w:styleId="NormalWeb">
    <w:name w:val="Normal (Web)"/>
    <w:basedOn w:val="Normal"/>
    <w:uiPriority w:val="99"/>
    <w:unhideWhenUsed/>
    <w:rsid w:val="009D4DA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Emphasis">
    <w:name w:val="Emphasis"/>
    <w:basedOn w:val="DefaultParagraphFont"/>
    <w:uiPriority w:val="20"/>
    <w:qFormat/>
    <w:rsid w:val="009D4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988">
      <w:bodyDiv w:val="1"/>
      <w:marLeft w:val="0"/>
      <w:marRight w:val="0"/>
      <w:marTop w:val="0"/>
      <w:marBottom w:val="0"/>
      <w:divBdr>
        <w:top w:val="none" w:sz="0" w:space="0" w:color="auto"/>
        <w:left w:val="none" w:sz="0" w:space="0" w:color="auto"/>
        <w:bottom w:val="none" w:sz="0" w:space="0" w:color="auto"/>
        <w:right w:val="none" w:sz="0" w:space="0" w:color="auto"/>
      </w:divBdr>
    </w:div>
    <w:div w:id="567035366">
      <w:bodyDiv w:val="1"/>
      <w:marLeft w:val="0"/>
      <w:marRight w:val="0"/>
      <w:marTop w:val="0"/>
      <w:marBottom w:val="0"/>
      <w:divBdr>
        <w:top w:val="none" w:sz="0" w:space="0" w:color="auto"/>
        <w:left w:val="none" w:sz="0" w:space="0" w:color="auto"/>
        <w:bottom w:val="none" w:sz="0" w:space="0" w:color="auto"/>
        <w:right w:val="none" w:sz="0" w:space="0" w:color="auto"/>
      </w:divBdr>
    </w:div>
    <w:div w:id="764419974">
      <w:bodyDiv w:val="1"/>
      <w:marLeft w:val="0"/>
      <w:marRight w:val="0"/>
      <w:marTop w:val="0"/>
      <w:marBottom w:val="0"/>
      <w:divBdr>
        <w:top w:val="none" w:sz="0" w:space="0" w:color="auto"/>
        <w:left w:val="none" w:sz="0" w:space="0" w:color="auto"/>
        <w:bottom w:val="none" w:sz="0" w:space="0" w:color="auto"/>
        <w:right w:val="none" w:sz="0" w:space="0" w:color="auto"/>
      </w:divBdr>
    </w:div>
    <w:div w:id="1114250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Ananda Bhaumik</cp:lastModifiedBy>
  <cp:revision>3</cp:revision>
  <dcterms:created xsi:type="dcterms:W3CDTF">2021-07-30T20:30:00Z</dcterms:created>
  <dcterms:modified xsi:type="dcterms:W3CDTF">2021-10-16T20:14:00Z</dcterms:modified>
</cp:coreProperties>
</file>