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F78E" w14:textId="77777777" w:rsidR="00A16577" w:rsidRDefault="001F2003" w:rsidP="00A16577">
      <w:pPr>
        <w:ind w:left="1440" w:firstLine="720"/>
        <w:rPr>
          <w:rFonts w:ascii="Arial" w:hAnsi="Arial" w:cs="Arial"/>
          <w:b/>
          <w:bCs/>
        </w:rPr>
      </w:pPr>
      <w:r w:rsidRPr="00A16577">
        <w:rPr>
          <w:rFonts w:ascii="Arial" w:hAnsi="Arial" w:cs="Arial"/>
          <w:b/>
          <w:bCs/>
        </w:rPr>
        <w:t>Bhausaheb K Shedbale</w:t>
      </w:r>
      <w:r w:rsidRPr="00A16577">
        <w:rPr>
          <w:rFonts w:ascii="Arial" w:hAnsi="Arial" w:cs="Arial"/>
          <w:b/>
          <w:bCs/>
        </w:rPr>
        <w:tab/>
      </w:r>
      <w:r w:rsidRPr="00A16577">
        <w:rPr>
          <w:rFonts w:ascii="Arial" w:hAnsi="Arial" w:cs="Arial"/>
          <w:b/>
          <w:bCs/>
        </w:rPr>
        <w:tab/>
      </w:r>
      <w:r w:rsidRPr="00A16577">
        <w:rPr>
          <w:rFonts w:ascii="Arial" w:hAnsi="Arial" w:cs="Arial"/>
          <w:b/>
          <w:bCs/>
        </w:rPr>
        <w:tab/>
      </w:r>
      <w:r w:rsidRPr="00A16577">
        <w:rPr>
          <w:rFonts w:ascii="Arial" w:hAnsi="Arial" w:cs="Arial"/>
          <w:b/>
          <w:bCs/>
        </w:rPr>
        <w:tab/>
      </w:r>
      <w:r w:rsidRPr="00A16577">
        <w:rPr>
          <w:rFonts w:ascii="Arial" w:hAnsi="Arial" w:cs="Arial"/>
          <w:b/>
          <w:bCs/>
        </w:rPr>
        <w:tab/>
      </w:r>
      <w:r w:rsidRPr="00A16577">
        <w:rPr>
          <w:rFonts w:ascii="Arial" w:hAnsi="Arial" w:cs="Arial"/>
          <w:b/>
          <w:bCs/>
        </w:rPr>
        <w:tab/>
      </w:r>
    </w:p>
    <w:p w14:paraId="14CFC301" w14:textId="329ADF05" w:rsidR="001F2003" w:rsidRPr="00FA6F39" w:rsidRDefault="00255EBD" w:rsidP="00A16577">
      <w:pPr>
        <w:rPr>
          <w:rFonts w:ascii="Arial" w:hAnsi="Arial" w:cs="Arial"/>
          <w:b/>
          <w:bCs/>
          <w:u w:val="single"/>
        </w:rPr>
      </w:pPr>
      <w:r w:rsidRPr="00FA6F39">
        <w:rPr>
          <w:rFonts w:ascii="Arial" w:hAnsi="Arial" w:cs="Arial"/>
          <w:b/>
          <w:bCs/>
          <w:u w:val="single"/>
        </w:rPr>
        <w:t xml:space="preserve">Data </w:t>
      </w:r>
      <w:r w:rsidR="005A22BC" w:rsidRPr="00FA6F39">
        <w:rPr>
          <w:rFonts w:ascii="Arial" w:hAnsi="Arial" w:cs="Arial"/>
          <w:b/>
          <w:bCs/>
          <w:u w:val="single"/>
        </w:rPr>
        <w:t>Architect</w:t>
      </w:r>
      <w:r w:rsidRPr="00FA6F39">
        <w:rPr>
          <w:rFonts w:ascii="Arial" w:hAnsi="Arial" w:cs="Arial"/>
          <w:b/>
          <w:bCs/>
          <w:u w:val="single"/>
        </w:rPr>
        <w:t xml:space="preserve"> | </w:t>
      </w:r>
      <w:r w:rsidR="001F2003" w:rsidRPr="00FA6F39">
        <w:rPr>
          <w:rFonts w:ascii="Arial" w:hAnsi="Arial" w:cs="Arial"/>
          <w:b/>
          <w:bCs/>
          <w:u w:val="single"/>
        </w:rPr>
        <w:t>Data Analytics</w:t>
      </w:r>
      <w:r w:rsidR="00651E97" w:rsidRPr="00FA6F39">
        <w:rPr>
          <w:rFonts w:ascii="Arial" w:hAnsi="Arial" w:cs="Arial"/>
          <w:b/>
          <w:bCs/>
          <w:u w:val="single"/>
        </w:rPr>
        <w:t xml:space="preserve"> </w:t>
      </w:r>
      <w:r w:rsidR="001F2003" w:rsidRPr="00FA6F39">
        <w:rPr>
          <w:rFonts w:ascii="Arial" w:hAnsi="Arial" w:cs="Arial"/>
          <w:b/>
          <w:bCs/>
          <w:u w:val="single"/>
        </w:rPr>
        <w:t>| Business Intelligence</w:t>
      </w:r>
      <w:r w:rsidR="00651E97" w:rsidRPr="00FA6F39">
        <w:rPr>
          <w:rFonts w:ascii="Arial" w:hAnsi="Arial" w:cs="Arial"/>
          <w:b/>
          <w:bCs/>
          <w:u w:val="single"/>
        </w:rPr>
        <w:t xml:space="preserve"> </w:t>
      </w:r>
      <w:r w:rsidR="001F2003" w:rsidRPr="00FA6F39">
        <w:rPr>
          <w:rFonts w:ascii="Arial" w:hAnsi="Arial" w:cs="Arial"/>
          <w:b/>
          <w:bCs/>
          <w:u w:val="single"/>
        </w:rPr>
        <w:t>|</w:t>
      </w:r>
      <w:r w:rsidR="00651E97" w:rsidRPr="00FA6F39">
        <w:rPr>
          <w:rFonts w:ascii="Arial" w:hAnsi="Arial" w:cs="Arial"/>
          <w:b/>
          <w:bCs/>
          <w:u w:val="single"/>
        </w:rPr>
        <w:t xml:space="preserve"> </w:t>
      </w:r>
      <w:r w:rsidRPr="00FA6F39">
        <w:rPr>
          <w:rFonts w:ascii="Arial" w:hAnsi="Arial" w:cs="Arial"/>
          <w:b/>
          <w:bCs/>
          <w:u w:val="single"/>
        </w:rPr>
        <w:t>Cloud Services</w:t>
      </w:r>
      <w:r w:rsidR="0094204F" w:rsidRPr="00FA6F39">
        <w:rPr>
          <w:rFonts w:ascii="Arial" w:hAnsi="Arial" w:cs="Arial"/>
          <w:b/>
          <w:bCs/>
          <w:u w:val="single"/>
        </w:rPr>
        <w:t xml:space="preserve"> | Application</w:t>
      </w:r>
    </w:p>
    <w:p w14:paraId="0178A993" w14:textId="6E35681F" w:rsidR="001F2003" w:rsidRPr="0058627E" w:rsidRDefault="001F2003" w:rsidP="001F2003">
      <w:pPr>
        <w:rPr>
          <w:rFonts w:ascii="Arial" w:hAnsi="Arial" w:cs="Arial"/>
          <w:u w:val="single"/>
        </w:rPr>
      </w:pPr>
      <w:r w:rsidRPr="0058627E">
        <w:rPr>
          <w:rFonts w:ascii="Arial" w:hAnsi="Arial" w:cs="Arial"/>
          <w:u w:val="single"/>
        </w:rPr>
        <w:t>AWS Associate Architect Certified    Alteryx Core Designer Certified    S</w:t>
      </w:r>
      <w:r w:rsidR="00FA6F39">
        <w:rPr>
          <w:rFonts w:ascii="Arial" w:hAnsi="Arial" w:cs="Arial"/>
          <w:u w:val="single"/>
        </w:rPr>
        <w:t>now</w:t>
      </w:r>
      <w:r w:rsidR="00493599">
        <w:rPr>
          <w:rFonts w:ascii="Arial" w:hAnsi="Arial" w:cs="Arial"/>
          <w:u w:val="single"/>
        </w:rPr>
        <w:t xml:space="preserve"> </w:t>
      </w:r>
      <w:r w:rsidRPr="0058627E">
        <w:rPr>
          <w:rFonts w:ascii="Arial" w:hAnsi="Arial" w:cs="Arial"/>
          <w:u w:val="single"/>
        </w:rPr>
        <w:t>P</w:t>
      </w:r>
      <w:r w:rsidR="00FA6F39">
        <w:rPr>
          <w:rFonts w:ascii="Arial" w:hAnsi="Arial" w:cs="Arial"/>
          <w:u w:val="single"/>
        </w:rPr>
        <w:t>ro</w:t>
      </w:r>
      <w:r w:rsidRPr="0058627E">
        <w:rPr>
          <w:rFonts w:ascii="Arial" w:hAnsi="Arial" w:cs="Arial"/>
          <w:u w:val="single"/>
        </w:rPr>
        <w:t xml:space="preserve"> Core Certified</w:t>
      </w:r>
    </w:p>
    <w:p w14:paraId="0D0E2653" w14:textId="66A74942" w:rsidR="001F2003" w:rsidRPr="0058627E" w:rsidRDefault="001F2003" w:rsidP="001F2003">
      <w:pPr>
        <w:rPr>
          <w:rFonts w:ascii="Arial" w:hAnsi="Arial" w:cs="Arial"/>
        </w:rPr>
      </w:pPr>
      <w:r w:rsidRPr="0058627E">
        <w:rPr>
          <w:rFonts w:ascii="Arial" w:hAnsi="Arial" w:cs="Arial"/>
        </w:rPr>
        <w:t>Mobile:</w:t>
      </w:r>
      <w:r w:rsidRPr="0058627E">
        <w:rPr>
          <w:rFonts w:ascii="Arial" w:hAnsi="Arial" w:cs="Arial"/>
          <w:lang w:val="fr-FR"/>
        </w:rPr>
        <w:t xml:space="preserve"> +1 201 657 6272 </w:t>
      </w:r>
      <w:r w:rsidRPr="0058627E">
        <w:rPr>
          <w:rFonts w:ascii="Arial" w:hAnsi="Arial" w:cs="Arial"/>
          <w:lang w:val="fr-FR"/>
        </w:rPr>
        <w:tab/>
      </w:r>
      <w:r w:rsidRPr="0058627E">
        <w:rPr>
          <w:rFonts w:ascii="Arial" w:hAnsi="Arial" w:cs="Arial"/>
          <w:lang w:val="fr-FR"/>
        </w:rPr>
        <w:tab/>
      </w:r>
      <w:r w:rsidRPr="0058627E">
        <w:rPr>
          <w:rFonts w:ascii="Arial" w:hAnsi="Arial" w:cs="Arial"/>
          <w:lang w:val="fr-FR"/>
        </w:rPr>
        <w:tab/>
      </w:r>
      <w:proofErr w:type="gramStart"/>
      <w:r w:rsidRPr="0058627E">
        <w:rPr>
          <w:rFonts w:ascii="Arial" w:hAnsi="Arial" w:cs="Arial"/>
          <w:lang w:val="fr-FR"/>
        </w:rPr>
        <w:t>email</w:t>
      </w:r>
      <w:proofErr w:type="gramEnd"/>
      <w:r w:rsidRPr="0058627E">
        <w:rPr>
          <w:rFonts w:ascii="Arial" w:hAnsi="Arial" w:cs="Arial"/>
          <w:lang w:val="fr-FR"/>
        </w:rPr>
        <w:t xml:space="preserve">: </w:t>
      </w:r>
      <w:hyperlink r:id="rId8" w:history="1">
        <w:r w:rsidRPr="0058627E">
          <w:rPr>
            <w:rStyle w:val="Hyperlink"/>
            <w:rFonts w:ascii="Arial" w:hAnsi="Arial" w:cs="Arial"/>
            <w:lang w:val="fr-FR"/>
          </w:rPr>
          <w:t>bhausahebkshedbale@gmail.com</w:t>
        </w:r>
      </w:hyperlink>
      <w:r w:rsidRPr="0058627E">
        <w:rPr>
          <w:rFonts w:ascii="Arial" w:hAnsi="Arial" w:cs="Arial"/>
          <w:lang w:val="fr-FR"/>
        </w:rPr>
        <w:t xml:space="preserve"> </w:t>
      </w:r>
    </w:p>
    <w:p w14:paraId="5E425931" w14:textId="77777777" w:rsidR="001F2003" w:rsidRPr="00997C89" w:rsidRDefault="001F2003" w:rsidP="001F2003">
      <w:pPr>
        <w:pBdr>
          <w:bottom w:val="single" w:sz="8" w:space="2" w:color="000000"/>
        </w:pBdr>
        <w:tabs>
          <w:tab w:val="right" w:pos="10080"/>
        </w:tabs>
        <w:rPr>
          <w:rFonts w:ascii="Arial" w:hAnsi="Arial" w:cs="Arial"/>
          <w:b/>
          <w:sz w:val="22"/>
          <w:szCs w:val="22"/>
        </w:rPr>
      </w:pPr>
    </w:p>
    <w:p w14:paraId="5FCCA22B" w14:textId="645C3528" w:rsidR="00614863" w:rsidRPr="00A16577" w:rsidRDefault="00614863" w:rsidP="00A16577">
      <w:pPr>
        <w:pStyle w:val="cogCVsmallheadingunderline"/>
      </w:pPr>
      <w:r w:rsidRPr="00A16577">
        <w:t>Executive Summary</w:t>
      </w:r>
    </w:p>
    <w:p w14:paraId="4BAEA911" w14:textId="2AD25FE8" w:rsidR="007B2B49" w:rsidRPr="00A16577" w:rsidRDefault="007B2B49" w:rsidP="007B2B49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A16577">
        <w:rPr>
          <w:rFonts w:ascii="Arial" w:hAnsi="Arial" w:cs="Arial"/>
          <w:color w:val="000000"/>
        </w:rPr>
        <w:t>Highly effective architect with over 1</w:t>
      </w:r>
      <w:r w:rsidR="00255EBD" w:rsidRPr="00A16577">
        <w:rPr>
          <w:rFonts w:ascii="Arial" w:hAnsi="Arial" w:cs="Arial"/>
          <w:color w:val="000000"/>
        </w:rPr>
        <w:t>6+</w:t>
      </w:r>
      <w:r w:rsidRPr="00A16577">
        <w:rPr>
          <w:rFonts w:ascii="Arial" w:hAnsi="Arial" w:cs="Arial"/>
          <w:color w:val="000000"/>
        </w:rPr>
        <w:t xml:space="preserve"> years of industry experience specializing in software development, data engineering, data analytics, </w:t>
      </w:r>
      <w:r w:rsidR="006E19E5" w:rsidRPr="00A16577">
        <w:rPr>
          <w:rFonts w:ascii="Arial" w:hAnsi="Arial" w:cs="Arial"/>
          <w:color w:val="000000"/>
        </w:rPr>
        <w:t xml:space="preserve">Enterprise Application development, </w:t>
      </w:r>
      <w:r w:rsidRPr="00A16577">
        <w:rPr>
          <w:rFonts w:ascii="Arial" w:hAnsi="Arial" w:cs="Arial"/>
          <w:color w:val="000000"/>
        </w:rPr>
        <w:t>quality management</w:t>
      </w:r>
      <w:r w:rsidR="00DC0D19" w:rsidRPr="00A16577">
        <w:rPr>
          <w:rFonts w:ascii="Arial" w:hAnsi="Arial" w:cs="Arial"/>
          <w:color w:val="000000"/>
        </w:rPr>
        <w:t>,</w:t>
      </w:r>
      <w:r w:rsidRPr="00A16577">
        <w:rPr>
          <w:rFonts w:ascii="Arial" w:hAnsi="Arial" w:cs="Arial"/>
          <w:color w:val="000000"/>
        </w:rPr>
        <w:t xml:space="preserve"> and business intelligence.</w:t>
      </w:r>
    </w:p>
    <w:p w14:paraId="0698E086" w14:textId="004149FC" w:rsidR="007B2B49" w:rsidRPr="00A16577" w:rsidRDefault="007B2B49" w:rsidP="007B2B49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A16577">
        <w:rPr>
          <w:rFonts w:ascii="Arial" w:hAnsi="Arial" w:cs="Arial"/>
          <w:color w:val="000000"/>
        </w:rPr>
        <w:t xml:space="preserve">Offering an array of skills on various data platforms with deep technical expertise in </w:t>
      </w:r>
      <w:r w:rsidR="00DC0D19" w:rsidRPr="00A16577">
        <w:rPr>
          <w:rFonts w:ascii="Arial" w:hAnsi="Arial" w:cs="Arial"/>
          <w:color w:val="000000"/>
        </w:rPr>
        <w:t>data</w:t>
      </w:r>
      <w:r w:rsidRPr="00A16577">
        <w:rPr>
          <w:rFonts w:ascii="Arial" w:hAnsi="Arial" w:cs="Arial"/>
          <w:color w:val="000000"/>
        </w:rPr>
        <w:t xml:space="preserve"> space. Recognized as a thought leader with expert ability to successfully implement end-to-end architecture in the cloud from design to implementation.</w:t>
      </w:r>
    </w:p>
    <w:p w14:paraId="31EA2502" w14:textId="7597EDAD" w:rsidR="007B2B49" w:rsidRPr="00A16577" w:rsidRDefault="007B2B49" w:rsidP="007B2B49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A16577">
        <w:rPr>
          <w:rFonts w:ascii="Arial" w:hAnsi="Arial" w:cs="Arial"/>
          <w:color w:val="000000"/>
        </w:rPr>
        <w:t xml:space="preserve">Strong expertise as a solution architect, designing and delivering with defining solution architecture, assessing infrastructure sizing, </w:t>
      </w:r>
      <w:r w:rsidR="00DC0D19" w:rsidRPr="00A16577">
        <w:rPr>
          <w:rFonts w:ascii="Arial" w:hAnsi="Arial" w:cs="Arial"/>
          <w:color w:val="000000"/>
        </w:rPr>
        <w:t xml:space="preserve">and </w:t>
      </w:r>
      <w:r w:rsidRPr="00A16577">
        <w:rPr>
          <w:rFonts w:ascii="Arial" w:hAnsi="Arial" w:cs="Arial"/>
          <w:color w:val="000000"/>
        </w:rPr>
        <w:t>designing for performance and scalability (across application, database, hardware) in multiple environments.</w:t>
      </w:r>
    </w:p>
    <w:p w14:paraId="7E9A9DA2" w14:textId="43B56F8B" w:rsidR="007B2B49" w:rsidRPr="00A16577" w:rsidRDefault="007B2B49" w:rsidP="007B2B49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A16577">
        <w:rPr>
          <w:rFonts w:ascii="Arial" w:hAnsi="Arial" w:cs="Arial"/>
          <w:color w:val="000000"/>
        </w:rPr>
        <w:t>Le</w:t>
      </w:r>
      <w:r w:rsidR="0090400F">
        <w:rPr>
          <w:rFonts w:ascii="Arial" w:hAnsi="Arial" w:cs="Arial"/>
          <w:color w:val="000000"/>
        </w:rPr>
        <w:t>a</w:t>
      </w:r>
      <w:r w:rsidRPr="00A16577">
        <w:rPr>
          <w:rFonts w:ascii="Arial" w:hAnsi="Arial" w:cs="Arial"/>
          <w:color w:val="000000"/>
        </w:rPr>
        <w:t>d to configuring and designing life cycle policies for data analytics and business intelligence platforms.</w:t>
      </w:r>
    </w:p>
    <w:p w14:paraId="249687EF" w14:textId="77777777" w:rsidR="0090400F" w:rsidRPr="0090400F" w:rsidRDefault="0090400F" w:rsidP="0090400F">
      <w:pPr>
        <w:numPr>
          <w:ilvl w:val="0"/>
          <w:numId w:val="37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cs="Arial"/>
          <w:color w:val="000000"/>
        </w:rPr>
      </w:pPr>
      <w:r w:rsidRPr="0090400F">
        <w:rPr>
          <w:rFonts w:ascii="Arial" w:hAnsi="Arial" w:cs="Arial"/>
          <w:color w:val="000000"/>
        </w:rPr>
        <w:t>Optimizing data structures and pipelines for better performance and efficiency.</w:t>
      </w:r>
    </w:p>
    <w:p w14:paraId="76384BB8" w14:textId="6FC6074A" w:rsidR="005723D7" w:rsidRPr="00A16577" w:rsidRDefault="0090400F" w:rsidP="007B2B49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Lead Cloud Migration (MAP) journey successfully for </w:t>
      </w:r>
      <w:r w:rsidR="005723D7" w:rsidRPr="00A16577">
        <w:rPr>
          <w:rFonts w:ascii="Arial" w:hAnsi="Arial" w:cs="Arial"/>
          <w:color w:val="000000"/>
        </w:rPr>
        <w:t>fortune 500 companies</w:t>
      </w:r>
      <w:r>
        <w:rPr>
          <w:rFonts w:ascii="Arial" w:hAnsi="Arial" w:cs="Arial"/>
          <w:color w:val="000000"/>
        </w:rPr>
        <w:t>.</w:t>
      </w:r>
    </w:p>
    <w:p w14:paraId="007564D4" w14:textId="495C1386" w:rsidR="005723D7" w:rsidRPr="00A16577" w:rsidRDefault="005723D7" w:rsidP="007B2B49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A16577">
        <w:rPr>
          <w:rFonts w:ascii="Arial" w:hAnsi="Arial" w:cs="Arial"/>
          <w:color w:val="000000"/>
        </w:rPr>
        <w:t>Strong knowledge of RDBMS such as SQL Server 2008 R2/2014, Oracle 11g/10g/9i, IBM DB2 and database languages SQL/T-SQL and PL/SQL</w:t>
      </w:r>
    </w:p>
    <w:p w14:paraId="2ADEAB76" w14:textId="2BEA2A8C" w:rsidR="005723D7" w:rsidRDefault="005723D7" w:rsidP="007B2B49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A16577">
        <w:rPr>
          <w:rFonts w:ascii="Arial" w:hAnsi="Arial" w:cs="Arial"/>
          <w:color w:val="000000"/>
        </w:rPr>
        <w:t> Experience of involving in various projects related to Data modelling, Data Analysis, Database Design, and development for both OLTP and Data warehousing environments</w:t>
      </w:r>
    </w:p>
    <w:p w14:paraId="41CFCB61" w14:textId="352F2803" w:rsidR="003D1332" w:rsidRPr="003D1332" w:rsidRDefault="003D1332" w:rsidP="003D1332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3D1332">
        <w:rPr>
          <w:rFonts w:ascii="Arial" w:hAnsi="Arial" w:cs="Arial"/>
          <w:color w:val="000000"/>
        </w:rPr>
        <w:t>Effective communication skills to collaborate with cross-functional teams.</w:t>
      </w:r>
    </w:p>
    <w:p w14:paraId="1A53FCAD" w14:textId="77777777" w:rsidR="00997C89" w:rsidRPr="00997C89" w:rsidRDefault="00997C89" w:rsidP="00997C89">
      <w:pPr>
        <w:autoSpaceDE/>
        <w:autoSpaceDN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E79017" w14:textId="77777777" w:rsidR="001F2105" w:rsidRPr="00A16577" w:rsidRDefault="001F2105" w:rsidP="001F2105">
      <w:pPr>
        <w:pStyle w:val="Heading2"/>
        <w:shd w:val="clear" w:color="auto" w:fill="FFFFFF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A16577">
        <w:rPr>
          <w:rFonts w:ascii="Arial" w:hAnsi="Arial" w:cs="Arial"/>
          <w:b/>
          <w:bCs/>
          <w:sz w:val="20"/>
          <w:szCs w:val="20"/>
        </w:rPr>
        <w:t>Core Competencies: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123B09" w:rsidRPr="00A16577" w14:paraId="332B04DE" w14:textId="77777777" w:rsidTr="009A2E08">
        <w:trPr>
          <w:trHeight w:val="20"/>
        </w:trPr>
        <w:tc>
          <w:tcPr>
            <w:tcW w:w="0" w:type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158FAEB4" w14:textId="77777777" w:rsidR="001F2105" w:rsidRPr="00A16577" w:rsidRDefault="001F2105" w:rsidP="001F2105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bookmarkStart w:id="0" w:name="_Hlk156159292"/>
            <w:r w:rsidRPr="00A16577">
              <w:rPr>
                <w:rFonts w:ascii="Arial" w:hAnsi="Arial" w:cs="Arial"/>
                <w:color w:val="000000"/>
              </w:rPr>
              <w:t>Data Engineering</w:t>
            </w:r>
          </w:p>
        </w:tc>
        <w:tc>
          <w:tcPr>
            <w:tcW w:w="0" w:type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42DFC0B" w14:textId="77777777" w:rsidR="001F2105" w:rsidRPr="00A16577" w:rsidRDefault="001F2105" w:rsidP="001F2105">
            <w:pPr>
              <w:numPr>
                <w:ilvl w:val="0"/>
                <w:numId w:val="37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Business Intelligence</w:t>
            </w:r>
          </w:p>
        </w:tc>
      </w:tr>
      <w:tr w:rsidR="00123B09" w:rsidRPr="00A16577" w14:paraId="0DEC83ED" w14:textId="77777777" w:rsidTr="009A2E08">
        <w:trPr>
          <w:trHeight w:val="20"/>
        </w:trPr>
        <w:tc>
          <w:tcPr>
            <w:tcW w:w="0" w:type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372FDCB5" w14:textId="77777777" w:rsidR="001F2105" w:rsidRPr="00A16577" w:rsidRDefault="001F2105" w:rsidP="001F2105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Data Visualization</w:t>
            </w:r>
          </w:p>
          <w:p w14:paraId="14668E72" w14:textId="5385C09C" w:rsidR="0080266C" w:rsidRPr="00A16577" w:rsidRDefault="0080266C" w:rsidP="001F2105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Micro Services</w:t>
            </w:r>
          </w:p>
        </w:tc>
        <w:tc>
          <w:tcPr>
            <w:tcW w:w="0" w:type="auto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D892427" w14:textId="77777777" w:rsidR="001F2105" w:rsidRPr="00A16577" w:rsidRDefault="001F2105" w:rsidP="001F2105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Data Analysis</w:t>
            </w:r>
            <w:r w:rsidR="00195AA7" w:rsidRPr="00A16577">
              <w:rPr>
                <w:rFonts w:ascii="Arial" w:hAnsi="Arial" w:cs="Arial"/>
                <w:color w:val="000000"/>
              </w:rPr>
              <w:t>, Data Modeling</w:t>
            </w:r>
          </w:p>
          <w:p w14:paraId="3D735E11" w14:textId="2C39D5EB" w:rsidR="0080266C" w:rsidRPr="00A16577" w:rsidRDefault="0080266C" w:rsidP="001F2105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Enterprise Application Development</w:t>
            </w:r>
          </w:p>
        </w:tc>
      </w:tr>
      <w:tr w:rsidR="00123B09" w:rsidRPr="00A16577" w14:paraId="3B02E3F5" w14:textId="77777777" w:rsidTr="00A16577">
        <w:trPr>
          <w:trHeight w:val="934"/>
        </w:trPr>
        <w:tc>
          <w:tcPr>
            <w:tcW w:w="0" w:type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CE2DF2" w14:textId="77777777" w:rsidR="001F2105" w:rsidRPr="00A16577" w:rsidRDefault="001F2105" w:rsidP="001F2105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Data Storytelling</w:t>
            </w:r>
          </w:p>
          <w:p w14:paraId="2D6CFE78" w14:textId="77777777" w:rsidR="001F2105" w:rsidRPr="00A16577" w:rsidRDefault="00997C89" w:rsidP="00CE40A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Data Modeling</w:t>
            </w:r>
            <w:r w:rsidR="001F2105" w:rsidRPr="00A16577">
              <w:rPr>
                <w:rFonts w:ascii="Arial" w:hAnsi="Arial" w:cs="Arial"/>
                <w:color w:val="000000"/>
              </w:rPr>
              <w:t>.</w:t>
            </w:r>
          </w:p>
          <w:p w14:paraId="31F87929" w14:textId="77777777" w:rsidR="00997C89" w:rsidRDefault="00997C89" w:rsidP="00CE40A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Resiliency</w:t>
            </w:r>
            <w:r w:rsidR="0053366A">
              <w:rPr>
                <w:rFonts w:ascii="Arial" w:hAnsi="Arial" w:cs="Arial"/>
                <w:color w:val="000000"/>
              </w:rPr>
              <w:t>/O</w:t>
            </w:r>
            <w:r w:rsidRPr="00A16577">
              <w:rPr>
                <w:rFonts w:ascii="Arial" w:hAnsi="Arial" w:cs="Arial"/>
                <w:color w:val="000000"/>
              </w:rPr>
              <w:t>bservability management</w:t>
            </w:r>
          </w:p>
          <w:p w14:paraId="416D5E1D" w14:textId="753F9B44" w:rsidR="0090400F" w:rsidRPr="00A16577" w:rsidRDefault="0090400F" w:rsidP="00CE40A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Snowflake</w:t>
            </w:r>
          </w:p>
        </w:tc>
        <w:tc>
          <w:tcPr>
            <w:tcW w:w="0" w:type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461B1BB" w14:textId="51787C0E" w:rsidR="00136946" w:rsidRPr="00A16577" w:rsidRDefault="001F2105" w:rsidP="00B23F05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ETL Data Pipeline</w:t>
            </w:r>
          </w:p>
          <w:p w14:paraId="58E3A413" w14:textId="61712CD9" w:rsidR="00F3454E" w:rsidRPr="00A16577" w:rsidRDefault="00F3454E" w:rsidP="00B23F05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Agile</w:t>
            </w:r>
          </w:p>
          <w:p w14:paraId="1BC04AD1" w14:textId="00564267" w:rsidR="001F2105" w:rsidRPr="00A16577" w:rsidRDefault="00997C89" w:rsidP="00A16577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Cloud Migration</w:t>
            </w:r>
          </w:p>
        </w:tc>
      </w:tr>
      <w:bookmarkEnd w:id="0"/>
      <w:tr w:rsidR="00123B09" w:rsidRPr="00A16577" w14:paraId="5F562042" w14:textId="77777777" w:rsidTr="00FC613D">
        <w:trPr>
          <w:trHeight w:val="20"/>
        </w:trPr>
        <w:tc>
          <w:tcPr>
            <w:tcW w:w="0" w:type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C1C8054" w14:textId="0A5BED8E" w:rsidR="00136946" w:rsidRPr="00A16577" w:rsidRDefault="00136946" w:rsidP="00136946">
            <w:p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b/>
                <w:bCs/>
              </w:rPr>
              <w:t>Tools/Platform:</w:t>
            </w:r>
          </w:p>
          <w:p w14:paraId="1C741107" w14:textId="2BCE8FB1" w:rsidR="00136946" w:rsidRPr="00A16577" w:rsidRDefault="00136946" w:rsidP="00FC613D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AWS, AWS RDS, S3, Lambda,</w:t>
            </w:r>
            <w:r w:rsidR="00D37154" w:rsidRPr="00A16577">
              <w:rPr>
                <w:rFonts w:ascii="Arial" w:hAnsi="Arial" w:cs="Arial"/>
                <w:color w:val="000000"/>
              </w:rPr>
              <w:t xml:space="preserve"> </w:t>
            </w:r>
            <w:r w:rsidRPr="00A16577">
              <w:rPr>
                <w:rFonts w:ascii="Arial" w:hAnsi="Arial" w:cs="Arial"/>
                <w:color w:val="000000"/>
              </w:rPr>
              <w:t>AWS Glue, Redshift</w:t>
            </w:r>
          </w:p>
          <w:p w14:paraId="254A3D7C" w14:textId="21E779F1" w:rsidR="00EB1F4E" w:rsidRPr="00A16577" w:rsidRDefault="00123B09" w:rsidP="00FC613D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Storage Gateway</w:t>
            </w:r>
          </w:p>
          <w:p w14:paraId="2BBDEC6C" w14:textId="4DD26B4E" w:rsidR="00136946" w:rsidRPr="00A16577" w:rsidRDefault="00136946" w:rsidP="00FC613D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 xml:space="preserve">Alteryx </w:t>
            </w:r>
          </w:p>
          <w:p w14:paraId="3023AB86" w14:textId="77777777" w:rsidR="00136946" w:rsidRPr="00A16577" w:rsidRDefault="00136946" w:rsidP="00FC613D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Oracle, DB2, MSSQL, PostgreSQL</w:t>
            </w:r>
          </w:p>
          <w:p w14:paraId="637807AC" w14:textId="1C6B6D73" w:rsidR="00136946" w:rsidRPr="00A16577" w:rsidRDefault="00136946" w:rsidP="00FC613D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 xml:space="preserve">Tableau </w:t>
            </w:r>
          </w:p>
          <w:p w14:paraId="6FF4AA40" w14:textId="77777777" w:rsidR="00136946" w:rsidRPr="00A16577" w:rsidRDefault="00136946" w:rsidP="00FC613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GitHub, Bitbucket</w:t>
            </w:r>
          </w:p>
          <w:p w14:paraId="3E8B1BB2" w14:textId="77777777" w:rsidR="0080266C" w:rsidRPr="00A16577" w:rsidRDefault="0080266C" w:rsidP="00FC613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Spring Boot</w:t>
            </w:r>
          </w:p>
          <w:p w14:paraId="206AB895" w14:textId="7E2ECFA3" w:rsidR="00603121" w:rsidRDefault="0053366A" w:rsidP="00FC613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Docker/</w:t>
            </w:r>
            <w:r w:rsidR="00603121" w:rsidRPr="00A16577">
              <w:rPr>
                <w:rFonts w:ascii="Arial" w:hAnsi="Arial" w:cs="Arial"/>
                <w:color w:val="000000"/>
              </w:rPr>
              <w:t>Kubernetes</w:t>
            </w:r>
            <w:r>
              <w:rPr>
                <w:rFonts w:ascii="Arial" w:hAnsi="Arial" w:cs="Arial"/>
                <w:color w:val="000000"/>
              </w:rPr>
              <w:t>/Helm</w:t>
            </w:r>
          </w:p>
          <w:p w14:paraId="0ECB4314" w14:textId="32092E0D" w:rsidR="003A26EF" w:rsidRPr="00A16577" w:rsidRDefault="003A26EF" w:rsidP="00FC613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OAuth, JWT</w:t>
            </w:r>
          </w:p>
        </w:tc>
        <w:tc>
          <w:tcPr>
            <w:tcW w:w="0" w:type="auto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6D917D4" w14:textId="52769BE3" w:rsidR="00136946" w:rsidRPr="00A16577" w:rsidRDefault="00136946" w:rsidP="00136946">
            <w:p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</w:p>
          <w:p w14:paraId="7173F761" w14:textId="34A15812" w:rsidR="00136946" w:rsidRPr="00A16577" w:rsidRDefault="00136946" w:rsidP="00FC613D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DMS, SCT, DynamoDB, Athena, Quick Sight</w:t>
            </w:r>
            <w:r w:rsidR="00123B09">
              <w:rPr>
                <w:rFonts w:ascii="Arial" w:hAnsi="Arial" w:cs="Arial"/>
                <w:color w:val="000000"/>
              </w:rPr>
              <w:t>, Data Sync</w:t>
            </w:r>
          </w:p>
          <w:p w14:paraId="08E63C80" w14:textId="77777777" w:rsidR="00136946" w:rsidRPr="00A16577" w:rsidRDefault="00136946" w:rsidP="00FC613D">
            <w:pPr>
              <w:numPr>
                <w:ilvl w:val="0"/>
                <w:numId w:val="36"/>
              </w:numPr>
              <w:autoSpaceDE/>
              <w:autoSpaceDN/>
              <w:textAlignment w:val="baseline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Python</w:t>
            </w:r>
          </w:p>
          <w:p w14:paraId="6F51BE0E" w14:textId="77777777" w:rsidR="00136946" w:rsidRPr="00A16577" w:rsidRDefault="00136946" w:rsidP="00FC613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NoSQL: - DynamoDB, MongoDB</w:t>
            </w:r>
          </w:p>
          <w:p w14:paraId="2DF50E35" w14:textId="77777777" w:rsidR="00136946" w:rsidRPr="00A16577" w:rsidRDefault="00136946" w:rsidP="00FC613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Java, Core Java, TestNG, Web driver</w:t>
            </w:r>
          </w:p>
          <w:p w14:paraId="2D2EC91E" w14:textId="77777777" w:rsidR="00136946" w:rsidRPr="00A16577" w:rsidRDefault="00136946" w:rsidP="00FC613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MS Excel, VBA, Macros, VB Scripting</w:t>
            </w:r>
          </w:p>
          <w:p w14:paraId="76E650C6" w14:textId="3CCE8AFF" w:rsidR="00136946" w:rsidRPr="00A16577" w:rsidRDefault="0053366A" w:rsidP="00FC613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</w:t>
            </w:r>
            <w:r w:rsidR="00136946" w:rsidRPr="00A16577">
              <w:rPr>
                <w:rFonts w:ascii="Arial" w:hAnsi="Arial" w:cs="Arial"/>
                <w:color w:val="000000"/>
              </w:rPr>
              <w:t>ava, C#</w:t>
            </w:r>
            <w:r w:rsidR="008C0014" w:rsidRPr="00A16577">
              <w:rPr>
                <w:rFonts w:ascii="Arial" w:hAnsi="Arial" w:cs="Arial"/>
                <w:color w:val="000000"/>
              </w:rPr>
              <w:t>, VC++</w:t>
            </w:r>
          </w:p>
          <w:p w14:paraId="22EA8DD8" w14:textId="3AEAC252" w:rsidR="0080266C" w:rsidRPr="00A16577" w:rsidRDefault="005723D7" w:rsidP="00FC613D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Microservices</w:t>
            </w:r>
          </w:p>
          <w:p w14:paraId="15D2A2FC" w14:textId="77777777" w:rsidR="00136946" w:rsidRDefault="00603121" w:rsidP="00A16577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A16577">
              <w:rPr>
                <w:rFonts w:ascii="Arial" w:hAnsi="Arial" w:cs="Arial"/>
                <w:color w:val="000000"/>
              </w:rPr>
              <w:t>OpenShift</w:t>
            </w:r>
          </w:p>
          <w:p w14:paraId="7CB5A3B4" w14:textId="5B028962" w:rsidR="00B82758" w:rsidRPr="00A16577" w:rsidRDefault="0053366A" w:rsidP="00376977">
            <w:pPr>
              <w:pStyle w:val="PlainText"/>
              <w:numPr>
                <w:ilvl w:val="0"/>
                <w:numId w:val="36"/>
              </w:numPr>
              <w:jc w:val="both"/>
              <w:rPr>
                <w:rFonts w:ascii="Arial" w:hAnsi="Arial" w:cs="Arial"/>
                <w:color w:val="000000"/>
              </w:rPr>
            </w:pPr>
            <w:r w:rsidRPr="00FB4C1E">
              <w:rPr>
                <w:rFonts w:ascii="Arial" w:hAnsi="Arial" w:cs="Arial"/>
                <w:color w:val="000000"/>
              </w:rPr>
              <w:t>Shell</w:t>
            </w:r>
          </w:p>
        </w:tc>
      </w:tr>
    </w:tbl>
    <w:p w14:paraId="49B6729F" w14:textId="6D2B1713" w:rsidR="009E57B8" w:rsidRPr="00A16577" w:rsidRDefault="00B82758" w:rsidP="00E97D9C">
      <w:pPr>
        <w:pBdr>
          <w:bottom w:val="single" w:sz="8" w:space="2" w:color="000000"/>
        </w:pBdr>
        <w:tabs>
          <w:tab w:val="right" w:pos="10080"/>
        </w:tabs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t>Experience</w:t>
      </w:r>
    </w:p>
    <w:p w14:paraId="60C9DCFF" w14:textId="104F7845" w:rsidR="009E57B8" w:rsidRPr="00A16577" w:rsidRDefault="009E57B8" w:rsidP="009E57B8">
      <w:pPr>
        <w:pStyle w:val="Heading2"/>
        <w:shd w:val="clear" w:color="auto" w:fill="FFFFFF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A16577">
        <w:rPr>
          <w:rFonts w:ascii="Arial" w:hAnsi="Arial" w:cs="Arial"/>
          <w:b/>
          <w:bCs/>
          <w:sz w:val="20"/>
          <w:szCs w:val="20"/>
        </w:rPr>
        <w:t xml:space="preserve">Discover Bank </w:t>
      </w:r>
      <w:r w:rsidRPr="00A16577">
        <w:rPr>
          <w:rFonts w:ascii="Arial" w:hAnsi="Arial" w:cs="Arial"/>
          <w:b/>
          <w:bCs/>
          <w:sz w:val="20"/>
          <w:szCs w:val="20"/>
        </w:rPr>
        <w:tab/>
      </w:r>
      <w:r w:rsidRPr="00A16577">
        <w:rPr>
          <w:rFonts w:ascii="Arial" w:hAnsi="Arial" w:cs="Arial"/>
          <w:b/>
          <w:bCs/>
          <w:sz w:val="20"/>
          <w:szCs w:val="20"/>
        </w:rPr>
        <w:tab/>
      </w:r>
      <w:r w:rsidRPr="00A16577">
        <w:rPr>
          <w:rFonts w:ascii="Arial" w:hAnsi="Arial" w:cs="Arial"/>
          <w:b/>
          <w:bCs/>
          <w:sz w:val="20"/>
          <w:szCs w:val="20"/>
        </w:rPr>
        <w:tab/>
      </w:r>
      <w:r w:rsidRPr="00A16577">
        <w:rPr>
          <w:rFonts w:ascii="Arial" w:hAnsi="Arial" w:cs="Arial"/>
          <w:b/>
          <w:bCs/>
          <w:sz w:val="20"/>
          <w:szCs w:val="20"/>
        </w:rPr>
        <w:tab/>
      </w:r>
      <w:r w:rsidRPr="00A16577">
        <w:rPr>
          <w:rFonts w:ascii="Arial" w:hAnsi="Arial" w:cs="Arial"/>
          <w:b/>
          <w:bCs/>
          <w:sz w:val="20"/>
          <w:szCs w:val="20"/>
        </w:rPr>
        <w:tab/>
      </w:r>
      <w:r w:rsidRPr="00A16577">
        <w:rPr>
          <w:rFonts w:ascii="Arial" w:hAnsi="Arial" w:cs="Arial"/>
          <w:b/>
          <w:bCs/>
          <w:sz w:val="20"/>
          <w:szCs w:val="20"/>
        </w:rPr>
        <w:tab/>
      </w:r>
      <w:r w:rsidRPr="00A16577">
        <w:rPr>
          <w:rFonts w:ascii="Arial" w:hAnsi="Arial" w:cs="Arial"/>
          <w:b/>
          <w:bCs/>
          <w:sz w:val="20"/>
          <w:szCs w:val="20"/>
        </w:rPr>
        <w:tab/>
      </w:r>
      <w:r w:rsidRPr="00A16577">
        <w:rPr>
          <w:rFonts w:ascii="Arial" w:hAnsi="Arial" w:cs="Arial"/>
          <w:b/>
          <w:bCs/>
          <w:sz w:val="20"/>
          <w:szCs w:val="20"/>
        </w:rPr>
        <w:tab/>
        <w:t>March 2024 to date.</w:t>
      </w:r>
    </w:p>
    <w:p w14:paraId="3B301AF9" w14:textId="6A42CBE4" w:rsidR="009E57B8" w:rsidRPr="00A16577" w:rsidRDefault="009E57B8" w:rsidP="009E57B8">
      <w:pPr>
        <w:pStyle w:val="Heading2"/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A16577">
        <w:rPr>
          <w:rFonts w:ascii="Arial" w:hAnsi="Arial" w:cs="Arial"/>
          <w:b/>
          <w:bCs/>
          <w:sz w:val="20"/>
          <w:szCs w:val="20"/>
        </w:rPr>
        <w:t xml:space="preserve">Cloud </w:t>
      </w:r>
      <w:r w:rsidR="005723D7" w:rsidRPr="00A16577">
        <w:rPr>
          <w:rFonts w:ascii="Arial" w:hAnsi="Arial" w:cs="Arial"/>
          <w:b/>
          <w:bCs/>
          <w:sz w:val="20"/>
          <w:szCs w:val="20"/>
        </w:rPr>
        <w:t>Data Architect</w:t>
      </w:r>
      <w:r w:rsidRPr="00A16577">
        <w:rPr>
          <w:rFonts w:ascii="Arial" w:hAnsi="Arial" w:cs="Arial"/>
          <w:b/>
          <w:bCs/>
          <w:sz w:val="20"/>
          <w:szCs w:val="20"/>
        </w:rPr>
        <w:t xml:space="preserve"> </w:t>
      </w:r>
      <w:r w:rsidRPr="00A1657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456949E8" wp14:editId="73451F99">
                <wp:simplePos x="0" y="0"/>
                <wp:positionH relativeFrom="column">
                  <wp:posOffset>-61251</wp:posOffset>
                </wp:positionH>
                <wp:positionV relativeFrom="paragraph">
                  <wp:posOffset>221615</wp:posOffset>
                </wp:positionV>
                <wp:extent cx="6290945" cy="0"/>
                <wp:effectExtent l="0" t="19050" r="14605" b="38100"/>
                <wp:wrapNone/>
                <wp:docPr id="220668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0945" cy="0"/>
                        </a:xfrm>
                        <a:prstGeom prst="line">
                          <a:avLst/>
                        </a:prstGeom>
                        <a:noFill/>
                        <a:ln w="50800">
                          <a:pattFill prst="pct5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018CB" id="Line 17" o:spid="_x0000_s1026" style="position:absolute;z-index: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7.45pt" to="490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" strokeweight="4pt">
                <v:stroke filltype="pattern"/>
              </v:line>
            </w:pict>
          </mc:Fallback>
        </mc:AlternateContent>
      </w:r>
      <w:r w:rsidRPr="00A16577">
        <w:rPr>
          <w:rFonts w:ascii="Arial" w:hAnsi="Arial" w:cs="Arial"/>
          <w:b/>
          <w:bCs/>
          <w:sz w:val="20"/>
          <w:szCs w:val="20"/>
        </w:rPr>
        <w:t xml:space="preserve">     </w:t>
      </w:r>
    </w:p>
    <w:p w14:paraId="790F3793" w14:textId="77777777" w:rsidR="00D13C43" w:rsidRPr="00401102" w:rsidRDefault="00D13C43" w:rsidP="00401102">
      <w:pPr>
        <w:tabs>
          <w:tab w:val="right" w:pos="10080"/>
        </w:tabs>
        <w:rPr>
          <w:rFonts w:ascii="Arial" w:hAnsi="Arial" w:cs="Arial"/>
          <w:sz w:val="22"/>
          <w:szCs w:val="22"/>
        </w:rPr>
      </w:pPr>
    </w:p>
    <w:p w14:paraId="251D42BA" w14:textId="7B39AC8D" w:rsidR="00C32EBC" w:rsidRDefault="00C32EBC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Pr="00C32EBC">
        <w:rPr>
          <w:rFonts w:ascii="Arial" w:hAnsi="Arial" w:cs="Arial"/>
          <w:color w:val="000000"/>
        </w:rPr>
        <w:t>ollaborating with business stakeholders and AI/ML teams to segregate data according to Line of Business (LOB) requirements</w:t>
      </w:r>
      <w:r>
        <w:rPr>
          <w:rFonts w:ascii="Arial" w:hAnsi="Arial" w:cs="Arial"/>
          <w:color w:val="000000"/>
        </w:rPr>
        <w:t>.</w:t>
      </w:r>
    </w:p>
    <w:p w14:paraId="0042AD2C" w14:textId="6E95931D" w:rsidR="007F2D7A" w:rsidRDefault="007F2D7A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R</w:t>
      </w:r>
      <w:r w:rsidRPr="007F2D7A">
        <w:rPr>
          <w:rFonts w:ascii="Arial" w:hAnsi="Arial" w:cs="Arial"/>
          <w:color w:val="000000"/>
        </w:rPr>
        <w:t>esponsible for modernizing and optimizing data processing workflows by replacing legacy batch jobs with AWS Lambda functions</w:t>
      </w:r>
      <w:r>
        <w:rPr>
          <w:rFonts w:ascii="Arial" w:hAnsi="Arial" w:cs="Arial"/>
          <w:color w:val="000000"/>
        </w:rPr>
        <w:t>.</w:t>
      </w:r>
    </w:p>
    <w:p w14:paraId="2B980740" w14:textId="1849F3A2" w:rsidR="005E21BC" w:rsidRDefault="005E21BC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</w:t>
      </w:r>
      <w:r w:rsidRPr="005E21BC">
        <w:rPr>
          <w:rFonts w:ascii="Arial" w:hAnsi="Arial" w:cs="Arial"/>
          <w:color w:val="000000"/>
        </w:rPr>
        <w:t>esponsible for planning, executing, and overseeing the migration of data from on-premises databases to AWS RDS PostgreSQL</w:t>
      </w:r>
      <w:r>
        <w:rPr>
          <w:rFonts w:ascii="Arial" w:hAnsi="Arial" w:cs="Arial"/>
          <w:color w:val="000000"/>
        </w:rPr>
        <w:t>. &gt; ~8 TB data migrated successfully.</w:t>
      </w:r>
    </w:p>
    <w:p w14:paraId="7EC189FB" w14:textId="7EA2C21F" w:rsidR="005E21BC" w:rsidRDefault="005E21BC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Pr="005E21BC">
        <w:rPr>
          <w:rFonts w:ascii="Arial" w:hAnsi="Arial" w:cs="Arial"/>
          <w:color w:val="000000"/>
        </w:rPr>
        <w:t>ocus on optimizing Amazon Redshift query performance by identifying inefficiencies, applying best practices, and implementing solutions to enhance query speed and system performance.</w:t>
      </w:r>
    </w:p>
    <w:p w14:paraId="63BCC4DC" w14:textId="77777777" w:rsidR="005E21BC" w:rsidRPr="00905217" w:rsidRDefault="005E21BC" w:rsidP="005E21BC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Currently Managing Discover Bank Money Movement Microservices and respective Data activity</w:t>
      </w:r>
    </w:p>
    <w:p w14:paraId="494B2AFB" w14:textId="2BE323C7" w:rsidR="005E21BC" w:rsidRDefault="00114C72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</w:t>
      </w:r>
      <w:r w:rsidRPr="00114C72">
        <w:rPr>
          <w:rFonts w:ascii="Arial" w:hAnsi="Arial" w:cs="Arial"/>
          <w:color w:val="000000"/>
        </w:rPr>
        <w:t>esponsible for designing, developing,</w:t>
      </w:r>
      <w:r>
        <w:rPr>
          <w:rFonts w:ascii="Arial" w:hAnsi="Arial" w:cs="Arial"/>
          <w:color w:val="000000"/>
        </w:rPr>
        <w:t xml:space="preserve"> </w:t>
      </w:r>
      <w:r w:rsidRPr="00114C72">
        <w:rPr>
          <w:rFonts w:ascii="Arial" w:hAnsi="Arial" w:cs="Arial"/>
          <w:color w:val="000000"/>
        </w:rPr>
        <w:t xml:space="preserve">deploying </w:t>
      </w:r>
      <w:r>
        <w:rPr>
          <w:rFonts w:ascii="Arial" w:hAnsi="Arial" w:cs="Arial"/>
          <w:color w:val="000000"/>
        </w:rPr>
        <w:t xml:space="preserve">and maintaining </w:t>
      </w:r>
      <w:r w:rsidRPr="00114C72">
        <w:rPr>
          <w:rFonts w:ascii="Arial" w:hAnsi="Arial" w:cs="Arial"/>
          <w:color w:val="000000"/>
        </w:rPr>
        <w:t>microservices to extract data from various sources. This involves creating scalable and efficient data extraction solutions that can handle large volumes of data and integrate with other systems.</w:t>
      </w:r>
    </w:p>
    <w:p w14:paraId="21A8579D" w14:textId="77777777" w:rsidR="002659DF" w:rsidRDefault="002659DF" w:rsidP="002659DF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Managing Datadog, Istana and Kibana observability tools to manage application health.</w:t>
      </w:r>
      <w:r>
        <w:rPr>
          <w:rFonts w:ascii="Arial" w:hAnsi="Arial" w:cs="Arial"/>
          <w:color w:val="000000"/>
        </w:rPr>
        <w:t xml:space="preserve"> </w:t>
      </w:r>
    </w:p>
    <w:p w14:paraId="5235E180" w14:textId="77777777" w:rsidR="002659DF" w:rsidRDefault="002659DF" w:rsidP="002659DF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Successfully setup</w:t>
      </w:r>
      <w:r w:rsidRPr="005E21BC">
        <w:rPr>
          <w:rFonts w:ascii="Arial" w:hAnsi="Arial" w:cs="Arial"/>
          <w:color w:val="000000"/>
        </w:rPr>
        <w:t xml:space="preserve"> monitoring solutions using Datadog. This involves designing dashboards, configuring alerts, and analyzing data to ensure that systems and applications are performing</w:t>
      </w:r>
    </w:p>
    <w:p w14:paraId="673E19E6" w14:textId="155AC446" w:rsidR="00777704" w:rsidRDefault="00777704" w:rsidP="00777704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Designed and implemented multiple Microservices and managed Data for Money Movement applications, Zelle.</w:t>
      </w:r>
    </w:p>
    <w:p w14:paraId="084F2EFA" w14:textId="5E574AAB" w:rsidR="009E57B8" w:rsidRPr="00F07C1E" w:rsidRDefault="002659DF" w:rsidP="00023D0A">
      <w:pPr>
        <w:numPr>
          <w:ilvl w:val="0"/>
          <w:numId w:val="37"/>
        </w:numPr>
        <w:pBdr>
          <w:bottom w:val="single" w:sz="8" w:space="2" w:color="000000"/>
        </w:pBdr>
        <w:autoSpaceDE/>
        <w:autoSpaceDN/>
        <w:textAlignment w:val="baseline"/>
        <w:rPr>
          <w:rFonts w:ascii="Arial" w:hAnsi="Arial" w:cs="Arial"/>
          <w:b/>
          <w:bCs/>
          <w:sz w:val="22"/>
          <w:szCs w:val="22"/>
          <w:lang w:val="en-AU"/>
        </w:rPr>
      </w:pPr>
      <w:r w:rsidRPr="00F07C1E">
        <w:rPr>
          <w:rFonts w:ascii="Arial" w:hAnsi="Arial" w:cs="Arial"/>
          <w:color w:val="000000"/>
        </w:rPr>
        <w:t>Actively participated and interacted with business and provided design and solutions to fulfill the business requirements.</w:t>
      </w:r>
    </w:p>
    <w:p w14:paraId="47DBDC56" w14:textId="02D011C8" w:rsidR="005723D7" w:rsidRPr="00A16577" w:rsidRDefault="00891BC4" w:rsidP="00F07C1E">
      <w:pPr>
        <w:pStyle w:val="Heading2"/>
        <w:shd w:val="clear" w:color="auto" w:fill="FFFFFF"/>
        <w:ind w:firstLine="36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A16577">
        <w:rPr>
          <w:rFonts w:ascii="Arial" w:hAnsi="Arial" w:cs="Arial"/>
          <w:b/>
          <w:bCs/>
          <w:sz w:val="20"/>
          <w:szCs w:val="20"/>
        </w:rPr>
        <w:t>Cloud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16577">
        <w:rPr>
          <w:rFonts w:ascii="Arial" w:hAnsi="Arial" w:cs="Arial"/>
          <w:b/>
          <w:bCs/>
          <w:sz w:val="20"/>
          <w:szCs w:val="20"/>
        </w:rPr>
        <w:t>Reach</w:t>
      </w:r>
      <w:r w:rsidR="00E97D9C" w:rsidRPr="00A16577">
        <w:rPr>
          <w:rFonts w:ascii="Arial" w:hAnsi="Arial" w:cs="Arial"/>
          <w:b/>
          <w:bCs/>
          <w:sz w:val="20"/>
          <w:szCs w:val="20"/>
        </w:rPr>
        <w:t xml:space="preserve"> </w:t>
      </w:r>
      <w:r w:rsidR="00E97D9C" w:rsidRPr="00A16577">
        <w:rPr>
          <w:rFonts w:ascii="Arial" w:hAnsi="Arial" w:cs="Arial"/>
          <w:b/>
          <w:bCs/>
          <w:sz w:val="20"/>
          <w:szCs w:val="20"/>
        </w:rPr>
        <w:tab/>
      </w:r>
      <w:r w:rsidR="00E97D9C" w:rsidRPr="00A16577">
        <w:rPr>
          <w:rFonts w:ascii="Arial" w:hAnsi="Arial" w:cs="Arial"/>
          <w:b/>
          <w:bCs/>
          <w:sz w:val="20"/>
          <w:szCs w:val="20"/>
        </w:rPr>
        <w:tab/>
      </w:r>
      <w:r w:rsidR="00E97D9C" w:rsidRPr="00A16577">
        <w:rPr>
          <w:rFonts w:ascii="Arial" w:hAnsi="Arial" w:cs="Arial"/>
          <w:b/>
          <w:bCs/>
          <w:sz w:val="20"/>
          <w:szCs w:val="20"/>
        </w:rPr>
        <w:tab/>
      </w:r>
      <w:r w:rsidR="00E97D9C" w:rsidRPr="00A16577">
        <w:rPr>
          <w:rFonts w:ascii="Arial" w:hAnsi="Arial" w:cs="Arial"/>
          <w:b/>
          <w:bCs/>
          <w:sz w:val="20"/>
          <w:szCs w:val="20"/>
        </w:rPr>
        <w:tab/>
      </w:r>
      <w:r w:rsidR="00E97D9C" w:rsidRPr="00A16577">
        <w:rPr>
          <w:rFonts w:ascii="Arial" w:hAnsi="Arial" w:cs="Arial"/>
          <w:b/>
          <w:bCs/>
          <w:sz w:val="20"/>
          <w:szCs w:val="20"/>
        </w:rPr>
        <w:tab/>
      </w:r>
      <w:r w:rsidR="00E97D9C" w:rsidRPr="00A16577">
        <w:rPr>
          <w:rFonts w:ascii="Arial" w:hAnsi="Arial" w:cs="Arial"/>
          <w:b/>
          <w:bCs/>
          <w:sz w:val="20"/>
          <w:szCs w:val="20"/>
        </w:rPr>
        <w:tab/>
      </w:r>
      <w:r w:rsidR="00E97D9C" w:rsidRPr="00A16577">
        <w:rPr>
          <w:rFonts w:ascii="Arial" w:hAnsi="Arial" w:cs="Arial"/>
          <w:b/>
          <w:bCs/>
          <w:sz w:val="20"/>
          <w:szCs w:val="20"/>
        </w:rPr>
        <w:tab/>
      </w:r>
      <w:r w:rsidR="00E97D9C" w:rsidRPr="00A16577">
        <w:rPr>
          <w:rFonts w:ascii="Arial" w:hAnsi="Arial" w:cs="Arial"/>
          <w:b/>
          <w:bCs/>
          <w:sz w:val="20"/>
          <w:szCs w:val="20"/>
        </w:rPr>
        <w:tab/>
        <w:t xml:space="preserve">April 2022 </w:t>
      </w:r>
      <w:r w:rsidR="0079102F">
        <w:rPr>
          <w:rFonts w:ascii="Arial" w:hAnsi="Arial" w:cs="Arial"/>
          <w:b/>
          <w:bCs/>
          <w:sz w:val="20"/>
          <w:szCs w:val="20"/>
        </w:rPr>
        <w:t>to</w:t>
      </w:r>
      <w:r w:rsidR="00E97D9C" w:rsidRPr="00A16577">
        <w:rPr>
          <w:rFonts w:ascii="Arial" w:hAnsi="Arial" w:cs="Arial"/>
          <w:b/>
          <w:bCs/>
          <w:sz w:val="20"/>
          <w:szCs w:val="20"/>
        </w:rPr>
        <w:t xml:space="preserve"> </w:t>
      </w:r>
      <w:r w:rsidR="002412E5">
        <w:rPr>
          <w:rFonts w:ascii="Arial" w:hAnsi="Arial" w:cs="Arial"/>
          <w:b/>
          <w:bCs/>
          <w:sz w:val="20"/>
          <w:szCs w:val="20"/>
        </w:rPr>
        <w:t>March 2024</w:t>
      </w:r>
      <w:r w:rsidR="00E97D9C" w:rsidRPr="00A16577">
        <w:rPr>
          <w:rFonts w:ascii="Arial" w:hAnsi="Arial" w:cs="Arial"/>
          <w:b/>
          <w:bCs/>
          <w:sz w:val="20"/>
          <w:szCs w:val="20"/>
        </w:rPr>
        <w:t>.</w:t>
      </w:r>
    </w:p>
    <w:p w14:paraId="20E31EE8" w14:textId="48977C68" w:rsidR="00615557" w:rsidRPr="00A16577" w:rsidRDefault="005723D7" w:rsidP="00F07C1E">
      <w:pPr>
        <w:pStyle w:val="Heading2"/>
        <w:shd w:val="clear" w:color="auto" w:fill="FFFFFF"/>
        <w:ind w:firstLine="36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A16577">
        <w:rPr>
          <w:rFonts w:ascii="Arial" w:hAnsi="Arial" w:cs="Arial"/>
          <w:b/>
          <w:bCs/>
          <w:sz w:val="20"/>
          <w:szCs w:val="20"/>
        </w:rPr>
        <w:t xml:space="preserve">Cloud </w:t>
      </w:r>
      <w:r w:rsidR="00615557" w:rsidRPr="00A16577">
        <w:rPr>
          <w:rFonts w:ascii="Arial" w:hAnsi="Arial" w:cs="Arial"/>
          <w:b/>
          <w:bCs/>
          <w:sz w:val="20"/>
          <w:szCs w:val="20"/>
        </w:rPr>
        <w:t xml:space="preserve">Data Architect </w:t>
      </w:r>
      <w:r w:rsidR="00615557" w:rsidRPr="00A1657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1155972" wp14:editId="4B153485">
                <wp:simplePos x="0" y="0"/>
                <wp:positionH relativeFrom="column">
                  <wp:posOffset>-61251</wp:posOffset>
                </wp:positionH>
                <wp:positionV relativeFrom="paragraph">
                  <wp:posOffset>221615</wp:posOffset>
                </wp:positionV>
                <wp:extent cx="6290945" cy="0"/>
                <wp:effectExtent l="0" t="19050" r="14605" b="38100"/>
                <wp:wrapNone/>
                <wp:docPr id="150657668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0945" cy="0"/>
                        </a:xfrm>
                        <a:prstGeom prst="line">
                          <a:avLst/>
                        </a:prstGeom>
                        <a:noFill/>
                        <a:ln w="50800">
                          <a:pattFill prst="pct5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5B695" id="Line 1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7.45pt" to="490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" strokeweight="4pt">
                <v:stroke r:id="rId9" o:title="" filltype="pattern"/>
              </v:line>
            </w:pict>
          </mc:Fallback>
        </mc:AlternateContent>
      </w:r>
      <w:r w:rsidR="00E97D9C" w:rsidRPr="00A16577">
        <w:rPr>
          <w:rFonts w:ascii="Arial" w:hAnsi="Arial" w:cs="Arial"/>
          <w:b/>
          <w:bCs/>
          <w:sz w:val="20"/>
          <w:szCs w:val="20"/>
        </w:rPr>
        <w:t xml:space="preserve">     </w:t>
      </w:r>
    </w:p>
    <w:p w14:paraId="413907C3" w14:textId="77777777" w:rsidR="00E97D9C" w:rsidRPr="00A16577" w:rsidRDefault="00E97D9C" w:rsidP="00E97D9C">
      <w:pPr>
        <w:jc w:val="both"/>
        <w:rPr>
          <w:rFonts w:ascii="Arial" w:hAnsi="Arial" w:cs="Arial"/>
          <w:color w:val="000000"/>
        </w:rPr>
      </w:pPr>
    </w:p>
    <w:p w14:paraId="3FEF3EF3" w14:textId="7CCE4443" w:rsidR="00F3454E" w:rsidRPr="00905217" w:rsidRDefault="00F3454E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Helped client to explore AWS migration acceleration program to migrate on Prem data center to AWS RDS Cloud.</w:t>
      </w:r>
    </w:p>
    <w:p w14:paraId="2DBF506F" w14:textId="77777777" w:rsidR="00856412" w:rsidRPr="00905217" w:rsidRDefault="00856412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Implemented multiple lambda functions using Python to remove the existing batch jobs.</w:t>
      </w:r>
    </w:p>
    <w:p w14:paraId="71B7A845" w14:textId="12B0FC24" w:rsidR="00856412" w:rsidRPr="00905217" w:rsidRDefault="00856412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Implemented multiple ETL pipelines using Python.</w:t>
      </w:r>
    </w:p>
    <w:p w14:paraId="5F445366" w14:textId="1EF37D56" w:rsidR="00EF3F92" w:rsidRPr="00905217" w:rsidRDefault="00EF3F92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 xml:space="preserve">Worked with </w:t>
      </w:r>
      <w:r w:rsidR="006F33DF" w:rsidRPr="00905217">
        <w:rPr>
          <w:rFonts w:ascii="Arial" w:hAnsi="Arial" w:cs="Arial"/>
          <w:color w:val="000000"/>
        </w:rPr>
        <w:t xml:space="preserve">the </w:t>
      </w:r>
      <w:r w:rsidRPr="00905217">
        <w:rPr>
          <w:rFonts w:ascii="Arial" w:hAnsi="Arial" w:cs="Arial"/>
          <w:color w:val="000000"/>
        </w:rPr>
        <w:t xml:space="preserve">client closely, designed, architected, </w:t>
      </w:r>
      <w:r w:rsidR="006F33DF" w:rsidRPr="00905217">
        <w:rPr>
          <w:rFonts w:ascii="Arial" w:hAnsi="Arial" w:cs="Arial"/>
          <w:color w:val="000000"/>
        </w:rPr>
        <w:t xml:space="preserve">and </w:t>
      </w:r>
      <w:r w:rsidRPr="00905217">
        <w:rPr>
          <w:rFonts w:ascii="Arial" w:hAnsi="Arial" w:cs="Arial"/>
          <w:color w:val="000000"/>
        </w:rPr>
        <w:t xml:space="preserve">presented multiple solutions to </w:t>
      </w:r>
      <w:r w:rsidR="006F33DF" w:rsidRPr="00905217">
        <w:rPr>
          <w:rFonts w:ascii="Arial" w:hAnsi="Arial" w:cs="Arial"/>
          <w:color w:val="000000"/>
        </w:rPr>
        <w:t xml:space="preserve">the </w:t>
      </w:r>
      <w:r w:rsidRPr="00905217">
        <w:rPr>
          <w:rFonts w:ascii="Arial" w:hAnsi="Arial" w:cs="Arial"/>
          <w:color w:val="000000"/>
        </w:rPr>
        <w:t>client.</w:t>
      </w:r>
    </w:p>
    <w:p w14:paraId="57873BE4" w14:textId="7F08B127" w:rsidR="00F3454E" w:rsidRPr="00905217" w:rsidRDefault="00F3454E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 xml:space="preserve">Designed </w:t>
      </w:r>
      <w:r w:rsidR="00355485" w:rsidRPr="00905217">
        <w:rPr>
          <w:rFonts w:ascii="Arial" w:hAnsi="Arial" w:cs="Arial"/>
          <w:color w:val="000000"/>
        </w:rPr>
        <w:t>20</w:t>
      </w:r>
      <w:r w:rsidRPr="00905217">
        <w:rPr>
          <w:rFonts w:ascii="Arial" w:hAnsi="Arial" w:cs="Arial"/>
          <w:color w:val="000000"/>
        </w:rPr>
        <w:t xml:space="preserve"> ETL pipelines to migrate the data centers and delivered successfully with </w:t>
      </w:r>
      <w:r w:rsidR="00B164D7" w:rsidRPr="00905217">
        <w:rPr>
          <w:rFonts w:ascii="Arial" w:hAnsi="Arial" w:cs="Arial"/>
          <w:color w:val="000000"/>
        </w:rPr>
        <w:t>3-member</w:t>
      </w:r>
      <w:r w:rsidR="00CE6054" w:rsidRPr="00905217">
        <w:rPr>
          <w:rFonts w:ascii="Arial" w:hAnsi="Arial" w:cs="Arial"/>
          <w:color w:val="000000"/>
        </w:rPr>
        <w:t xml:space="preserve"> team</w:t>
      </w:r>
      <w:r w:rsidRPr="00905217">
        <w:rPr>
          <w:rFonts w:ascii="Arial" w:hAnsi="Arial" w:cs="Arial"/>
          <w:color w:val="000000"/>
        </w:rPr>
        <w:t>.</w:t>
      </w:r>
    </w:p>
    <w:p w14:paraId="52B78B14" w14:textId="1B591EEE" w:rsidR="00E97D9C" w:rsidRPr="00905217" w:rsidRDefault="00E97D9C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&gt;100 Databases and &gt;300 TB</w:t>
      </w:r>
      <w:r w:rsidR="00355485" w:rsidRPr="00905217">
        <w:rPr>
          <w:rFonts w:ascii="Arial" w:hAnsi="Arial" w:cs="Arial"/>
          <w:color w:val="000000"/>
        </w:rPr>
        <w:t xml:space="preserve"> of data migrated in multiple environments</w:t>
      </w:r>
      <w:r w:rsidRPr="00905217">
        <w:rPr>
          <w:rFonts w:ascii="Arial" w:hAnsi="Arial" w:cs="Arial"/>
          <w:color w:val="000000"/>
        </w:rPr>
        <w:t xml:space="preserve"> </w:t>
      </w:r>
      <w:r w:rsidR="00F3454E" w:rsidRPr="00905217">
        <w:rPr>
          <w:rFonts w:ascii="Arial" w:hAnsi="Arial" w:cs="Arial"/>
          <w:color w:val="000000"/>
        </w:rPr>
        <w:t>in less than 6 months</w:t>
      </w:r>
      <w:r w:rsidRPr="00905217">
        <w:rPr>
          <w:rFonts w:ascii="Arial" w:hAnsi="Arial" w:cs="Arial"/>
          <w:color w:val="000000"/>
        </w:rPr>
        <w:t>.</w:t>
      </w:r>
    </w:p>
    <w:p w14:paraId="5F0AB871" w14:textId="6E9BAF47" w:rsidR="00E97D9C" w:rsidRPr="00905217" w:rsidRDefault="00F3454E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Daily backup, Weekly refresh, and disaster recovery solution designed and implemented.</w:t>
      </w:r>
    </w:p>
    <w:p w14:paraId="518C4FBA" w14:textId="4930936D" w:rsidR="009109E6" w:rsidRPr="00905217" w:rsidRDefault="001871CC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Implemented Glue pipelines to load data in Redshift.</w:t>
      </w:r>
      <w:r w:rsidR="00A16577" w:rsidRPr="00905217">
        <w:rPr>
          <w:rFonts w:ascii="Arial" w:hAnsi="Arial" w:cs="Arial"/>
          <w:color w:val="000000"/>
        </w:rPr>
        <w:t xml:space="preserve"> </w:t>
      </w:r>
      <w:r w:rsidR="009109E6" w:rsidRPr="00905217">
        <w:rPr>
          <w:rFonts w:ascii="Arial" w:hAnsi="Arial" w:cs="Arial"/>
          <w:color w:val="000000"/>
        </w:rPr>
        <w:t>Created lambdas to remove the batch jobs.</w:t>
      </w:r>
    </w:p>
    <w:p w14:paraId="40FA25E7" w14:textId="4FF20F37" w:rsidR="00F3454E" w:rsidRPr="00905217" w:rsidRDefault="00F3454E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Performance tuning for ETL code, store procedures SQL Query optimization</w:t>
      </w:r>
      <w:r w:rsidR="00355485" w:rsidRPr="00905217">
        <w:rPr>
          <w:rFonts w:ascii="Arial" w:hAnsi="Arial" w:cs="Arial"/>
          <w:color w:val="000000"/>
        </w:rPr>
        <w:t>,</w:t>
      </w:r>
      <w:r w:rsidRPr="00905217">
        <w:rPr>
          <w:rFonts w:ascii="Arial" w:hAnsi="Arial" w:cs="Arial"/>
          <w:color w:val="000000"/>
        </w:rPr>
        <w:t xml:space="preserve"> and process automation.</w:t>
      </w:r>
    </w:p>
    <w:p w14:paraId="3C7CEAE2" w14:textId="0579E54A" w:rsidR="00355485" w:rsidRPr="00905217" w:rsidRDefault="00355485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Designed a Data warehouse in Redshift to consolidate data from 2 data centers. Built 15 ETL data pipelines using SQL, Glue, and Python resulting in a 35% reduction in data processing time and a 20% improvement in data accuracy.</w:t>
      </w:r>
    </w:p>
    <w:p w14:paraId="4F8121EE" w14:textId="1EA2860B" w:rsidR="00355485" w:rsidRPr="00905217" w:rsidRDefault="00355485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Used Reverse Engineering approach to analyze the table structure.</w:t>
      </w:r>
    </w:p>
    <w:p w14:paraId="7863AAC4" w14:textId="2528C1B1" w:rsidR="00F3454E" w:rsidRPr="00905217" w:rsidRDefault="00355485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>Developed mapping spreadsheets for (the ETL) team with source-to-target data mapping with physical naming and standards, data types, volumetric, domain definitions, and corporate meta-data definitions.</w:t>
      </w:r>
    </w:p>
    <w:p w14:paraId="5FF32291" w14:textId="258AA991" w:rsidR="000E44EF" w:rsidRPr="00905217" w:rsidRDefault="00355485" w:rsidP="00905217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 xml:space="preserve">Analyzed and resolved business intelligence </w:t>
      </w:r>
      <w:r w:rsidR="000E44EF" w:rsidRPr="00905217">
        <w:rPr>
          <w:rFonts w:ascii="Arial" w:hAnsi="Arial" w:cs="Arial"/>
          <w:color w:val="000000"/>
        </w:rPr>
        <w:t xml:space="preserve">team performance </w:t>
      </w:r>
      <w:r w:rsidR="006F33DF" w:rsidRPr="00905217">
        <w:rPr>
          <w:rFonts w:ascii="Arial" w:hAnsi="Arial" w:cs="Arial"/>
          <w:color w:val="000000"/>
        </w:rPr>
        <w:t>issues,</w:t>
      </w:r>
      <w:r w:rsidR="000E44EF" w:rsidRPr="00905217">
        <w:rPr>
          <w:rFonts w:ascii="Arial" w:hAnsi="Arial" w:cs="Arial"/>
          <w:color w:val="000000"/>
        </w:rPr>
        <w:t xml:space="preserve"> </w:t>
      </w:r>
      <w:r w:rsidRPr="00905217">
        <w:rPr>
          <w:rFonts w:ascii="Arial" w:hAnsi="Arial" w:cs="Arial"/>
          <w:color w:val="000000"/>
        </w:rPr>
        <w:t>previously it took 15 mins to load the report, same was reduced to 3 mins.</w:t>
      </w:r>
    </w:p>
    <w:p w14:paraId="601167A0" w14:textId="4BEEFA46" w:rsidR="00FB4C1E" w:rsidRPr="002659DF" w:rsidRDefault="00355485" w:rsidP="002659DF">
      <w:pPr>
        <w:numPr>
          <w:ilvl w:val="0"/>
          <w:numId w:val="37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05217">
        <w:rPr>
          <w:rFonts w:ascii="Arial" w:hAnsi="Arial" w:cs="Arial"/>
          <w:color w:val="000000"/>
        </w:rPr>
        <w:t xml:space="preserve">Helped the business intelligence team to identify existing infra issues and set up new infrastructure. </w:t>
      </w:r>
    </w:p>
    <w:tbl>
      <w:tblPr>
        <w:tblStyle w:val="TableGrid"/>
        <w:tblW w:w="0" w:type="auto"/>
        <w:tblInd w:w="672" w:type="dxa"/>
        <w:tblLook w:val="04A0" w:firstRow="1" w:lastRow="0" w:firstColumn="1" w:lastColumn="0" w:noHBand="0" w:noVBand="1"/>
      </w:tblPr>
      <w:tblGrid>
        <w:gridCol w:w="1439"/>
        <w:gridCol w:w="1351"/>
        <w:gridCol w:w="1260"/>
        <w:gridCol w:w="4185"/>
      </w:tblGrid>
      <w:tr w:rsidR="00A16577" w14:paraId="33384573" w14:textId="77777777" w:rsidTr="00905217">
        <w:tc>
          <w:tcPr>
            <w:tcW w:w="1439" w:type="dxa"/>
          </w:tcPr>
          <w:p w14:paraId="7E89E25E" w14:textId="1F8BB7E4" w:rsidR="00A16577" w:rsidRPr="00CB4558" w:rsidRDefault="00A16577" w:rsidP="00A16577">
            <w:pPr>
              <w:pStyle w:val="cogCVsmallheadingunderline"/>
            </w:pPr>
            <w:r w:rsidRPr="00CB4558">
              <w:t>Organization</w:t>
            </w:r>
          </w:p>
        </w:tc>
        <w:tc>
          <w:tcPr>
            <w:tcW w:w="1351" w:type="dxa"/>
          </w:tcPr>
          <w:p w14:paraId="0ABE2D6F" w14:textId="4AC6A282" w:rsidR="00A16577" w:rsidRPr="00CB4558" w:rsidRDefault="00A16577" w:rsidP="00A16577">
            <w:pPr>
              <w:pStyle w:val="cogCVsmallheadingunderline"/>
            </w:pPr>
            <w:r w:rsidRPr="00CB4558">
              <w:t>Start Date</w:t>
            </w:r>
          </w:p>
        </w:tc>
        <w:tc>
          <w:tcPr>
            <w:tcW w:w="1260" w:type="dxa"/>
          </w:tcPr>
          <w:p w14:paraId="3CE1A369" w14:textId="2ABC75B0" w:rsidR="00A16577" w:rsidRPr="00CB4558" w:rsidRDefault="00A16577" w:rsidP="00A16577">
            <w:pPr>
              <w:pStyle w:val="cogCVsmallheadingunderline"/>
            </w:pPr>
            <w:r w:rsidRPr="00CB4558">
              <w:t>End Date</w:t>
            </w:r>
          </w:p>
        </w:tc>
        <w:tc>
          <w:tcPr>
            <w:tcW w:w="4185" w:type="dxa"/>
          </w:tcPr>
          <w:p w14:paraId="3746D3CE" w14:textId="18E38E27" w:rsidR="00A16577" w:rsidRPr="00CB4558" w:rsidRDefault="00A16577" w:rsidP="00A16577">
            <w:pPr>
              <w:pStyle w:val="cogCVsmallheadingunderline"/>
            </w:pPr>
            <w:r w:rsidRPr="00CB4558">
              <w:t>Role</w:t>
            </w:r>
          </w:p>
        </w:tc>
      </w:tr>
      <w:tr w:rsidR="00A16577" w14:paraId="46170961" w14:textId="77777777" w:rsidTr="00905217">
        <w:tc>
          <w:tcPr>
            <w:tcW w:w="1439" w:type="dxa"/>
          </w:tcPr>
          <w:p w14:paraId="72C132D1" w14:textId="302DC2A0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Discovery</w:t>
            </w:r>
          </w:p>
        </w:tc>
        <w:tc>
          <w:tcPr>
            <w:tcW w:w="1351" w:type="dxa"/>
          </w:tcPr>
          <w:p w14:paraId="78C775FB" w14:textId="5C8BDFFA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June 2021</w:t>
            </w:r>
          </w:p>
        </w:tc>
        <w:tc>
          <w:tcPr>
            <w:tcW w:w="1260" w:type="dxa"/>
          </w:tcPr>
          <w:p w14:paraId="17061A58" w14:textId="2DA5E7CF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April 2022</w:t>
            </w:r>
          </w:p>
        </w:tc>
        <w:tc>
          <w:tcPr>
            <w:tcW w:w="4185" w:type="dxa"/>
          </w:tcPr>
          <w:p w14:paraId="602D54B2" w14:textId="417100FB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Sr. Data Engineer and Analytics Lead</w:t>
            </w:r>
          </w:p>
        </w:tc>
      </w:tr>
      <w:tr w:rsidR="00A16577" w14:paraId="0B0E819C" w14:textId="77777777" w:rsidTr="00905217">
        <w:tc>
          <w:tcPr>
            <w:tcW w:w="1439" w:type="dxa"/>
          </w:tcPr>
          <w:p w14:paraId="6FF383DE" w14:textId="49987AFC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Moodys</w:t>
            </w:r>
          </w:p>
        </w:tc>
        <w:tc>
          <w:tcPr>
            <w:tcW w:w="1351" w:type="dxa"/>
          </w:tcPr>
          <w:p w14:paraId="6C16DE79" w14:textId="34A603D1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Feb 2016</w:t>
            </w:r>
          </w:p>
        </w:tc>
        <w:tc>
          <w:tcPr>
            <w:tcW w:w="1260" w:type="dxa"/>
          </w:tcPr>
          <w:p w14:paraId="4461A77E" w14:textId="5CFC8D0C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June 2021</w:t>
            </w:r>
          </w:p>
        </w:tc>
        <w:tc>
          <w:tcPr>
            <w:tcW w:w="4185" w:type="dxa"/>
          </w:tcPr>
          <w:p w14:paraId="71635706" w14:textId="1F8088EA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 xml:space="preserve">AVP Application and Data </w:t>
            </w:r>
          </w:p>
        </w:tc>
      </w:tr>
      <w:tr w:rsidR="00A16577" w14:paraId="5ECDABEB" w14:textId="77777777" w:rsidTr="00905217">
        <w:trPr>
          <w:trHeight w:val="395"/>
        </w:trPr>
        <w:tc>
          <w:tcPr>
            <w:tcW w:w="1439" w:type="dxa"/>
          </w:tcPr>
          <w:p w14:paraId="6F42A195" w14:textId="6406D465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Opus Software</w:t>
            </w:r>
          </w:p>
        </w:tc>
        <w:tc>
          <w:tcPr>
            <w:tcW w:w="1351" w:type="dxa"/>
          </w:tcPr>
          <w:p w14:paraId="6A3DB2FC" w14:textId="46129946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Dec 2007</w:t>
            </w:r>
          </w:p>
        </w:tc>
        <w:tc>
          <w:tcPr>
            <w:tcW w:w="1260" w:type="dxa"/>
          </w:tcPr>
          <w:p w14:paraId="5C085014" w14:textId="77809486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Feb 2016</w:t>
            </w:r>
          </w:p>
        </w:tc>
        <w:tc>
          <w:tcPr>
            <w:tcW w:w="4185" w:type="dxa"/>
          </w:tcPr>
          <w:p w14:paraId="45F4E3A3" w14:textId="089CED13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Sr. Development Lead</w:t>
            </w:r>
          </w:p>
        </w:tc>
      </w:tr>
      <w:tr w:rsidR="00A16577" w14:paraId="40C740F8" w14:textId="77777777" w:rsidTr="00905217">
        <w:tc>
          <w:tcPr>
            <w:tcW w:w="1439" w:type="dxa"/>
          </w:tcPr>
          <w:p w14:paraId="0D511480" w14:textId="18E87D88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Zensar</w:t>
            </w:r>
          </w:p>
        </w:tc>
        <w:tc>
          <w:tcPr>
            <w:tcW w:w="1351" w:type="dxa"/>
          </w:tcPr>
          <w:p w14:paraId="7A8C3495" w14:textId="63BB4D71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Sept 2006</w:t>
            </w:r>
          </w:p>
        </w:tc>
        <w:tc>
          <w:tcPr>
            <w:tcW w:w="1260" w:type="dxa"/>
          </w:tcPr>
          <w:p w14:paraId="6FCA4045" w14:textId="23BA9FD3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Dec 2007</w:t>
            </w:r>
          </w:p>
        </w:tc>
        <w:tc>
          <w:tcPr>
            <w:tcW w:w="4185" w:type="dxa"/>
          </w:tcPr>
          <w:p w14:paraId="3D1098EB" w14:textId="2D9478D3" w:rsidR="00A16577" w:rsidRPr="00FB4C1E" w:rsidRDefault="00A16577" w:rsidP="00A16577">
            <w:pPr>
              <w:pStyle w:val="cogCVsmallheadingunderline"/>
              <w:rPr>
                <w:b w:val="0"/>
                <w:bCs w:val="0"/>
              </w:rPr>
            </w:pPr>
            <w:r w:rsidRPr="00FB4C1E">
              <w:rPr>
                <w:b w:val="0"/>
                <w:bCs w:val="0"/>
              </w:rPr>
              <w:t>Sr.Software Consultant</w:t>
            </w:r>
          </w:p>
        </w:tc>
      </w:tr>
    </w:tbl>
    <w:p w14:paraId="3D2EE9AF" w14:textId="55966F0E" w:rsidR="0097483A" w:rsidRPr="00A16577" w:rsidRDefault="0097483A" w:rsidP="002659DF">
      <w:pPr>
        <w:pStyle w:val="cogCVsmallheadingunderline"/>
      </w:pPr>
    </w:p>
    <w:sectPr w:rsidR="0097483A" w:rsidRPr="00A16577" w:rsidSect="00E06D6D">
      <w:footerReference w:type="even" r:id="rId10"/>
      <w:footerReference w:type="default" r:id="rId11"/>
      <w:footerReference w:type="first" r:id="rId12"/>
      <w:pgSz w:w="12240" w:h="15840" w:code="1"/>
      <w:pgMar w:top="1620" w:right="1325" w:bottom="1440" w:left="1325" w:header="709" w:footer="823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03F8C" w14:textId="77777777" w:rsidR="00BA422A" w:rsidRDefault="00BA422A">
      <w:r>
        <w:separator/>
      </w:r>
    </w:p>
  </w:endnote>
  <w:endnote w:type="continuationSeparator" w:id="0">
    <w:p w14:paraId="47EBA768" w14:textId="77777777" w:rsidR="00BA422A" w:rsidRDefault="00BA422A">
      <w:r>
        <w:continuationSeparator/>
      </w:r>
    </w:p>
  </w:endnote>
  <w:endnote w:type="continuationNotice" w:id="1">
    <w:p w14:paraId="35C5F425" w14:textId="77777777" w:rsidR="00BA422A" w:rsidRDefault="00BA42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57257" w14:textId="0679451F" w:rsidR="00BA303D" w:rsidRDefault="00BA30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5D6CA8" wp14:editId="1FB9856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45440"/>
              <wp:effectExtent l="0" t="0" r="6350" b="0"/>
              <wp:wrapNone/>
              <wp:docPr id="1095432034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060C13" w14:textId="4609E648" w:rsidR="00BA303D" w:rsidRPr="00BA303D" w:rsidRDefault="00BA303D" w:rsidP="00BA30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A30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D6CA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Public" style="position:absolute;margin-left:0;margin-top:0;width:24.5pt;height:27.2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" filled="f" stroked="f">
              <v:textbox style="mso-fit-shape-to-text:t" inset="0,0,0,15pt">
                <w:txbxContent>
                  <w:p w14:paraId="1F060C13" w14:textId="4609E648" w:rsidR="00BA303D" w:rsidRPr="00BA303D" w:rsidRDefault="00BA303D" w:rsidP="00BA30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A303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8FC4C" w14:textId="34E79F17" w:rsidR="0094280F" w:rsidRDefault="00BA303D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CF06BB" wp14:editId="75491C8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45440"/>
              <wp:effectExtent l="0" t="0" r="6350" b="0"/>
              <wp:wrapNone/>
              <wp:docPr id="1696011543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E30AB" w14:textId="4EBDC3D2" w:rsidR="00BA303D" w:rsidRPr="00BA303D" w:rsidRDefault="00BA303D" w:rsidP="00BA30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A30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CF06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Public" style="position:absolute;left:0;text-align:left;margin-left:0;margin-top:0;width:24.5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" filled="f" stroked="f">
              <v:textbox style="mso-fit-shape-to-text:t" inset="0,0,0,15pt">
                <w:txbxContent>
                  <w:p w14:paraId="0B9E30AB" w14:textId="4EBDC3D2" w:rsidR="00BA303D" w:rsidRPr="00BA303D" w:rsidRDefault="00BA303D" w:rsidP="00BA30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A303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2442565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280F">
          <w:fldChar w:fldCharType="begin"/>
        </w:r>
        <w:r w:rsidR="0094280F">
          <w:instrText xml:space="preserve"> PAGE   \* MERGEFORMAT </w:instrText>
        </w:r>
        <w:r w:rsidR="0094280F">
          <w:fldChar w:fldCharType="separate"/>
        </w:r>
        <w:r w:rsidR="0094280F">
          <w:rPr>
            <w:noProof/>
          </w:rPr>
          <w:t>1</w:t>
        </w:r>
        <w:r w:rsidR="0094280F">
          <w:rPr>
            <w:noProof/>
          </w:rPr>
          <w:fldChar w:fldCharType="end"/>
        </w:r>
      </w:sdtContent>
    </w:sdt>
  </w:p>
  <w:p w14:paraId="0653A4D0" w14:textId="77777777" w:rsidR="0094280F" w:rsidRDefault="0094280F">
    <w:r w:rsidRPr="006C43B6">
      <w:rPr>
        <w:noProof/>
        <w:lang w:eastAsia="ja-JP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EC732" w14:textId="11351DC8" w:rsidR="00BA303D" w:rsidRDefault="00BA30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DC43F79" wp14:editId="3B7170E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45440"/>
              <wp:effectExtent l="0" t="0" r="6350" b="0"/>
              <wp:wrapNone/>
              <wp:docPr id="538571228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AE113E" w14:textId="76D87660" w:rsidR="00BA303D" w:rsidRPr="00BA303D" w:rsidRDefault="00BA303D" w:rsidP="00BA30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A30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43F7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ublic" style="position:absolute;margin-left:0;margin-top:0;width:24.5pt;height:27.2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" filled="f" stroked="f">
              <v:textbox style="mso-fit-shape-to-text:t" inset="0,0,0,15pt">
                <w:txbxContent>
                  <w:p w14:paraId="7EAE113E" w14:textId="76D87660" w:rsidR="00BA303D" w:rsidRPr="00BA303D" w:rsidRDefault="00BA303D" w:rsidP="00BA30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A303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DADCA" w14:textId="77777777" w:rsidR="00BA422A" w:rsidRDefault="00BA422A">
      <w:r>
        <w:separator/>
      </w:r>
    </w:p>
  </w:footnote>
  <w:footnote w:type="continuationSeparator" w:id="0">
    <w:p w14:paraId="432AF830" w14:textId="77777777" w:rsidR="00BA422A" w:rsidRDefault="00BA422A">
      <w:r>
        <w:continuationSeparator/>
      </w:r>
    </w:p>
  </w:footnote>
  <w:footnote w:type="continuationNotice" w:id="1">
    <w:p w14:paraId="697A0517" w14:textId="77777777" w:rsidR="00BA422A" w:rsidRDefault="00BA42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44"/>
      </v:shape>
    </w:pict>
  </w:numPicBullet>
  <w:abstractNum w:abstractNumId="0" w15:restartNumberingAfterBreak="0">
    <w:nsid w:val="021C1101"/>
    <w:multiLevelType w:val="multilevel"/>
    <w:tmpl w:val="2ABC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136E"/>
    <w:multiLevelType w:val="hybridMultilevel"/>
    <w:tmpl w:val="53729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C5063"/>
    <w:multiLevelType w:val="multilevel"/>
    <w:tmpl w:val="39828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3416E4"/>
    <w:multiLevelType w:val="multilevel"/>
    <w:tmpl w:val="DABC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0453A"/>
    <w:multiLevelType w:val="hybridMultilevel"/>
    <w:tmpl w:val="E45E81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425370"/>
    <w:multiLevelType w:val="hybridMultilevel"/>
    <w:tmpl w:val="878CA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4508"/>
    <w:multiLevelType w:val="hybridMultilevel"/>
    <w:tmpl w:val="EC32E1B6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4D7E7E"/>
    <w:multiLevelType w:val="hybridMultilevel"/>
    <w:tmpl w:val="AB4E3B06"/>
    <w:lvl w:ilvl="0" w:tplc="727A35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773F3"/>
    <w:multiLevelType w:val="hybridMultilevel"/>
    <w:tmpl w:val="159C79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765BDB"/>
    <w:multiLevelType w:val="multilevel"/>
    <w:tmpl w:val="4B3A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82BB2"/>
    <w:multiLevelType w:val="hybridMultilevel"/>
    <w:tmpl w:val="FFA02DDC"/>
    <w:lvl w:ilvl="0" w:tplc="FFFFFFFF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F5106"/>
    <w:multiLevelType w:val="hybridMultilevel"/>
    <w:tmpl w:val="AE7EAE50"/>
    <w:lvl w:ilvl="0" w:tplc="DC7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333FE"/>
    <w:multiLevelType w:val="hybridMultilevel"/>
    <w:tmpl w:val="9B2C69D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604C2"/>
    <w:multiLevelType w:val="hybridMultilevel"/>
    <w:tmpl w:val="85F6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D5E9A"/>
    <w:multiLevelType w:val="hybridMultilevel"/>
    <w:tmpl w:val="479A60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CA730D"/>
    <w:multiLevelType w:val="hybridMultilevel"/>
    <w:tmpl w:val="2C2AA2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00C58"/>
    <w:multiLevelType w:val="multilevel"/>
    <w:tmpl w:val="97A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A2782"/>
    <w:multiLevelType w:val="multilevel"/>
    <w:tmpl w:val="E69ED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F937605"/>
    <w:multiLevelType w:val="multilevel"/>
    <w:tmpl w:val="BE5C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A903B3"/>
    <w:multiLevelType w:val="multilevel"/>
    <w:tmpl w:val="4B3A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444709"/>
    <w:multiLevelType w:val="multilevel"/>
    <w:tmpl w:val="AE7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9403B"/>
    <w:multiLevelType w:val="multilevel"/>
    <w:tmpl w:val="3DB0D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AA0091C"/>
    <w:multiLevelType w:val="hybridMultilevel"/>
    <w:tmpl w:val="EF48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C30FC1"/>
    <w:multiLevelType w:val="hybridMultilevel"/>
    <w:tmpl w:val="E64A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C54228"/>
    <w:multiLevelType w:val="hybridMultilevel"/>
    <w:tmpl w:val="F0CAF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2261EFC"/>
    <w:multiLevelType w:val="multilevel"/>
    <w:tmpl w:val="ABEA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3D1594"/>
    <w:multiLevelType w:val="multilevel"/>
    <w:tmpl w:val="1F5E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62608"/>
    <w:multiLevelType w:val="hybridMultilevel"/>
    <w:tmpl w:val="613E1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350"/>
        </w:tabs>
        <w:ind w:left="13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790"/>
        </w:tabs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50"/>
        </w:tabs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70"/>
        </w:tabs>
        <w:ind w:left="5670" w:hanging="180"/>
      </w:pPr>
    </w:lvl>
  </w:abstractNum>
  <w:abstractNum w:abstractNumId="28" w15:restartNumberingAfterBreak="0">
    <w:nsid w:val="39B8154D"/>
    <w:multiLevelType w:val="multilevel"/>
    <w:tmpl w:val="D81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FC35F9"/>
    <w:multiLevelType w:val="hybridMultilevel"/>
    <w:tmpl w:val="957A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851C11"/>
    <w:multiLevelType w:val="multilevel"/>
    <w:tmpl w:val="E75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A60E41"/>
    <w:multiLevelType w:val="hybridMultilevel"/>
    <w:tmpl w:val="10FCFDB8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0B5B8F"/>
    <w:multiLevelType w:val="hybridMultilevel"/>
    <w:tmpl w:val="70C841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5C2386"/>
    <w:multiLevelType w:val="hybridMultilevel"/>
    <w:tmpl w:val="25908256"/>
    <w:lvl w:ilvl="0" w:tplc="B0CCF5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CE1D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3AF2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5F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A2F1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CCA0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2B5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C696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5025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E94CD5"/>
    <w:multiLevelType w:val="hybridMultilevel"/>
    <w:tmpl w:val="2BFA5A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C4098F"/>
    <w:multiLevelType w:val="hybridMultilevel"/>
    <w:tmpl w:val="B278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731ABE"/>
    <w:multiLevelType w:val="multilevel"/>
    <w:tmpl w:val="1E78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6E28C6"/>
    <w:multiLevelType w:val="multilevel"/>
    <w:tmpl w:val="C78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E32E27"/>
    <w:multiLevelType w:val="hybridMultilevel"/>
    <w:tmpl w:val="96688CC4"/>
    <w:lvl w:ilvl="0" w:tplc="3354AEC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A3F0C27C">
      <w:start w:val="1"/>
      <w:numFmt w:val="bullet"/>
      <w:pStyle w:val="cogCVsecond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4E2E57"/>
    <w:multiLevelType w:val="hybridMultilevel"/>
    <w:tmpl w:val="4D04EDF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E3CDB"/>
    <w:multiLevelType w:val="hybridMultilevel"/>
    <w:tmpl w:val="B40004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C7503E"/>
    <w:multiLevelType w:val="multilevel"/>
    <w:tmpl w:val="287C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A43144"/>
    <w:multiLevelType w:val="hybridMultilevel"/>
    <w:tmpl w:val="F70C26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EE5B7A"/>
    <w:multiLevelType w:val="hybridMultilevel"/>
    <w:tmpl w:val="3D30C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635512"/>
    <w:multiLevelType w:val="hybridMultilevel"/>
    <w:tmpl w:val="98EE8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63C5744"/>
    <w:multiLevelType w:val="hybridMultilevel"/>
    <w:tmpl w:val="336634D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F92A96"/>
    <w:multiLevelType w:val="multilevel"/>
    <w:tmpl w:val="E69ED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ED95A10"/>
    <w:multiLevelType w:val="hybridMultilevel"/>
    <w:tmpl w:val="44001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8191F02"/>
    <w:multiLevelType w:val="hybridMultilevel"/>
    <w:tmpl w:val="8BC6AA64"/>
    <w:lvl w:ilvl="0" w:tplc="342A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C0075"/>
    <w:multiLevelType w:val="multilevel"/>
    <w:tmpl w:val="698C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3429232">
    <w:abstractNumId w:val="38"/>
  </w:num>
  <w:num w:numId="2" w16cid:durableId="1992980520">
    <w:abstractNumId w:val="10"/>
  </w:num>
  <w:num w:numId="3" w16cid:durableId="1562672790">
    <w:abstractNumId w:val="34"/>
  </w:num>
  <w:num w:numId="4" w16cid:durableId="426466433">
    <w:abstractNumId w:val="43"/>
  </w:num>
  <w:num w:numId="5" w16cid:durableId="1422290312">
    <w:abstractNumId w:val="47"/>
  </w:num>
  <w:num w:numId="6" w16cid:durableId="1682320544">
    <w:abstractNumId w:val="27"/>
  </w:num>
  <w:num w:numId="7" w16cid:durableId="1527135141">
    <w:abstractNumId w:val="6"/>
  </w:num>
  <w:num w:numId="8" w16cid:durableId="1784761368">
    <w:abstractNumId w:val="44"/>
  </w:num>
  <w:num w:numId="9" w16cid:durableId="221255298">
    <w:abstractNumId w:val="5"/>
  </w:num>
  <w:num w:numId="10" w16cid:durableId="1342856963">
    <w:abstractNumId w:val="31"/>
  </w:num>
  <w:num w:numId="11" w16cid:durableId="1295140295">
    <w:abstractNumId w:val="22"/>
  </w:num>
  <w:num w:numId="12" w16cid:durableId="942567273">
    <w:abstractNumId w:val="13"/>
  </w:num>
  <w:num w:numId="13" w16cid:durableId="248581816">
    <w:abstractNumId w:val="0"/>
  </w:num>
  <w:num w:numId="14" w16cid:durableId="1977560103">
    <w:abstractNumId w:val="48"/>
  </w:num>
  <w:num w:numId="15" w16cid:durableId="850408981">
    <w:abstractNumId w:val="11"/>
  </w:num>
  <w:num w:numId="16" w16cid:durableId="1453866455">
    <w:abstractNumId w:val="23"/>
  </w:num>
  <w:num w:numId="17" w16cid:durableId="1646155730">
    <w:abstractNumId w:val="1"/>
  </w:num>
  <w:num w:numId="18" w16cid:durableId="2008173039">
    <w:abstractNumId w:val="14"/>
  </w:num>
  <w:num w:numId="19" w16cid:durableId="1254045579">
    <w:abstractNumId w:val="12"/>
  </w:num>
  <w:num w:numId="20" w16cid:durableId="1940021521">
    <w:abstractNumId w:val="39"/>
  </w:num>
  <w:num w:numId="21" w16cid:durableId="1143961665">
    <w:abstractNumId w:val="33"/>
  </w:num>
  <w:num w:numId="22" w16cid:durableId="680475967">
    <w:abstractNumId w:val="45"/>
  </w:num>
  <w:num w:numId="23" w16cid:durableId="1389494306">
    <w:abstractNumId w:val="19"/>
  </w:num>
  <w:num w:numId="24" w16cid:durableId="29576961">
    <w:abstractNumId w:val="3"/>
  </w:num>
  <w:num w:numId="25" w16cid:durableId="1380937546">
    <w:abstractNumId w:val="35"/>
  </w:num>
  <w:num w:numId="26" w16cid:durableId="25956894">
    <w:abstractNumId w:val="15"/>
  </w:num>
  <w:num w:numId="27" w16cid:durableId="429593103">
    <w:abstractNumId w:val="32"/>
  </w:num>
  <w:num w:numId="28" w16cid:durableId="1786805154">
    <w:abstractNumId w:val="24"/>
  </w:num>
  <w:num w:numId="29" w16cid:durableId="1189872082">
    <w:abstractNumId w:val="40"/>
  </w:num>
  <w:num w:numId="30" w16cid:durableId="1372269400">
    <w:abstractNumId w:val="7"/>
  </w:num>
  <w:num w:numId="31" w16cid:durableId="898904587">
    <w:abstractNumId w:val="29"/>
  </w:num>
  <w:num w:numId="32" w16cid:durableId="680353986">
    <w:abstractNumId w:val="2"/>
  </w:num>
  <w:num w:numId="33" w16cid:durableId="77748850">
    <w:abstractNumId w:val="8"/>
  </w:num>
  <w:num w:numId="34" w16cid:durableId="925113992">
    <w:abstractNumId w:val="4"/>
  </w:num>
  <w:num w:numId="35" w16cid:durableId="1286540635">
    <w:abstractNumId w:val="28"/>
  </w:num>
  <w:num w:numId="36" w16cid:durableId="2034918318">
    <w:abstractNumId w:val="30"/>
  </w:num>
  <w:num w:numId="37" w16cid:durableId="1668509412">
    <w:abstractNumId w:val="16"/>
  </w:num>
  <w:num w:numId="38" w16cid:durableId="2518310">
    <w:abstractNumId w:val="41"/>
  </w:num>
  <w:num w:numId="39" w16cid:durableId="327248464">
    <w:abstractNumId w:val="37"/>
  </w:num>
  <w:num w:numId="40" w16cid:durableId="822698068">
    <w:abstractNumId w:val="20"/>
  </w:num>
  <w:num w:numId="41" w16cid:durableId="517308230">
    <w:abstractNumId w:val="26"/>
  </w:num>
  <w:num w:numId="42" w16cid:durableId="721708525">
    <w:abstractNumId w:val="42"/>
  </w:num>
  <w:num w:numId="43" w16cid:durableId="137458194">
    <w:abstractNumId w:val="36"/>
  </w:num>
  <w:num w:numId="44" w16cid:durableId="1846245574">
    <w:abstractNumId w:val="9"/>
  </w:num>
  <w:num w:numId="45" w16cid:durableId="176891691">
    <w:abstractNumId w:val="49"/>
  </w:num>
  <w:num w:numId="46" w16cid:durableId="2039087942">
    <w:abstractNumId w:val="18"/>
  </w:num>
  <w:num w:numId="47" w16cid:durableId="929771539">
    <w:abstractNumId w:val="25"/>
  </w:num>
  <w:num w:numId="48" w16cid:durableId="1519152476">
    <w:abstractNumId w:val="21"/>
  </w:num>
  <w:num w:numId="49" w16cid:durableId="164395372">
    <w:abstractNumId w:val="46"/>
  </w:num>
  <w:num w:numId="50" w16cid:durableId="100941199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CC"/>
    <w:rsid w:val="00004B31"/>
    <w:rsid w:val="000052A4"/>
    <w:rsid w:val="00023C81"/>
    <w:rsid w:val="00024FAC"/>
    <w:rsid w:val="000256D4"/>
    <w:rsid w:val="00026466"/>
    <w:rsid w:val="00033491"/>
    <w:rsid w:val="0004422C"/>
    <w:rsid w:val="00050222"/>
    <w:rsid w:val="0005091B"/>
    <w:rsid w:val="000530AF"/>
    <w:rsid w:val="0006052F"/>
    <w:rsid w:val="000661DE"/>
    <w:rsid w:val="00066E0E"/>
    <w:rsid w:val="000679BA"/>
    <w:rsid w:val="00074B07"/>
    <w:rsid w:val="00075486"/>
    <w:rsid w:val="0007626B"/>
    <w:rsid w:val="00082022"/>
    <w:rsid w:val="00082B7E"/>
    <w:rsid w:val="00083008"/>
    <w:rsid w:val="0008331D"/>
    <w:rsid w:val="00084B2E"/>
    <w:rsid w:val="00091716"/>
    <w:rsid w:val="00091AE9"/>
    <w:rsid w:val="00096061"/>
    <w:rsid w:val="000A33DE"/>
    <w:rsid w:val="000A38B7"/>
    <w:rsid w:val="000B0A1B"/>
    <w:rsid w:val="000B2D91"/>
    <w:rsid w:val="000B43C5"/>
    <w:rsid w:val="000B51C8"/>
    <w:rsid w:val="000C55CD"/>
    <w:rsid w:val="000D04D1"/>
    <w:rsid w:val="000D5CBB"/>
    <w:rsid w:val="000E299E"/>
    <w:rsid w:val="000E3B81"/>
    <w:rsid w:val="000E44EF"/>
    <w:rsid w:val="000E46B3"/>
    <w:rsid w:val="000F6055"/>
    <w:rsid w:val="0010364F"/>
    <w:rsid w:val="001066B5"/>
    <w:rsid w:val="00114C72"/>
    <w:rsid w:val="00114D04"/>
    <w:rsid w:val="00115F41"/>
    <w:rsid w:val="00120DA0"/>
    <w:rsid w:val="00123B09"/>
    <w:rsid w:val="001301C3"/>
    <w:rsid w:val="0013062E"/>
    <w:rsid w:val="00132B51"/>
    <w:rsid w:val="00132EF2"/>
    <w:rsid w:val="001331C7"/>
    <w:rsid w:val="00136946"/>
    <w:rsid w:val="00141332"/>
    <w:rsid w:val="00143733"/>
    <w:rsid w:val="00150689"/>
    <w:rsid w:val="00153B70"/>
    <w:rsid w:val="00154C34"/>
    <w:rsid w:val="001555B0"/>
    <w:rsid w:val="001561C8"/>
    <w:rsid w:val="00157059"/>
    <w:rsid w:val="0016104A"/>
    <w:rsid w:val="00172B42"/>
    <w:rsid w:val="00180D2B"/>
    <w:rsid w:val="001817E7"/>
    <w:rsid w:val="001871CC"/>
    <w:rsid w:val="00191104"/>
    <w:rsid w:val="00191BC9"/>
    <w:rsid w:val="001924F0"/>
    <w:rsid w:val="00193C05"/>
    <w:rsid w:val="00195AA7"/>
    <w:rsid w:val="001A3894"/>
    <w:rsid w:val="001A6F31"/>
    <w:rsid w:val="001B4C55"/>
    <w:rsid w:val="001B6D86"/>
    <w:rsid w:val="001B7986"/>
    <w:rsid w:val="001C4B5A"/>
    <w:rsid w:val="001C56CE"/>
    <w:rsid w:val="001C78FC"/>
    <w:rsid w:val="001D17D5"/>
    <w:rsid w:val="001D30B8"/>
    <w:rsid w:val="001D4886"/>
    <w:rsid w:val="001D70AB"/>
    <w:rsid w:val="001D73EE"/>
    <w:rsid w:val="001E0702"/>
    <w:rsid w:val="001E1875"/>
    <w:rsid w:val="001E1B36"/>
    <w:rsid w:val="001E1CA8"/>
    <w:rsid w:val="001E76ED"/>
    <w:rsid w:val="001F0401"/>
    <w:rsid w:val="001F2003"/>
    <w:rsid w:val="001F2105"/>
    <w:rsid w:val="001F6972"/>
    <w:rsid w:val="00201571"/>
    <w:rsid w:val="00201A03"/>
    <w:rsid w:val="0020216A"/>
    <w:rsid w:val="002049C2"/>
    <w:rsid w:val="002079DF"/>
    <w:rsid w:val="00215FFC"/>
    <w:rsid w:val="00223B3E"/>
    <w:rsid w:val="002253FE"/>
    <w:rsid w:val="00227244"/>
    <w:rsid w:val="002317C1"/>
    <w:rsid w:val="002320C6"/>
    <w:rsid w:val="00233BB2"/>
    <w:rsid w:val="0023486F"/>
    <w:rsid w:val="002412E5"/>
    <w:rsid w:val="002439CE"/>
    <w:rsid w:val="00243A25"/>
    <w:rsid w:val="00252CD2"/>
    <w:rsid w:val="00252EB4"/>
    <w:rsid w:val="0025308F"/>
    <w:rsid w:val="00255EBD"/>
    <w:rsid w:val="00261B6F"/>
    <w:rsid w:val="002657FC"/>
    <w:rsid w:val="002659DF"/>
    <w:rsid w:val="002741EC"/>
    <w:rsid w:val="0027426A"/>
    <w:rsid w:val="002777CC"/>
    <w:rsid w:val="00295BF0"/>
    <w:rsid w:val="00297252"/>
    <w:rsid w:val="0029730F"/>
    <w:rsid w:val="002A0075"/>
    <w:rsid w:val="002A52CD"/>
    <w:rsid w:val="002B2BD0"/>
    <w:rsid w:val="002B396A"/>
    <w:rsid w:val="002B63EF"/>
    <w:rsid w:val="002B6445"/>
    <w:rsid w:val="002B74B2"/>
    <w:rsid w:val="002C0F01"/>
    <w:rsid w:val="002D03C6"/>
    <w:rsid w:val="002D1B81"/>
    <w:rsid w:val="002D3D8B"/>
    <w:rsid w:val="002E1993"/>
    <w:rsid w:val="002E24B1"/>
    <w:rsid w:val="003063C3"/>
    <w:rsid w:val="00314EBA"/>
    <w:rsid w:val="003203FF"/>
    <w:rsid w:val="00321355"/>
    <w:rsid w:val="00323808"/>
    <w:rsid w:val="00325614"/>
    <w:rsid w:val="0033181D"/>
    <w:rsid w:val="00340D0C"/>
    <w:rsid w:val="00344DB3"/>
    <w:rsid w:val="00345247"/>
    <w:rsid w:val="00355485"/>
    <w:rsid w:val="0035747A"/>
    <w:rsid w:val="00360040"/>
    <w:rsid w:val="00362A03"/>
    <w:rsid w:val="0036550E"/>
    <w:rsid w:val="00372447"/>
    <w:rsid w:val="0037402D"/>
    <w:rsid w:val="0037629F"/>
    <w:rsid w:val="00376977"/>
    <w:rsid w:val="003802B3"/>
    <w:rsid w:val="00380E54"/>
    <w:rsid w:val="0038555B"/>
    <w:rsid w:val="0039002C"/>
    <w:rsid w:val="00393C62"/>
    <w:rsid w:val="00394C91"/>
    <w:rsid w:val="00395D4E"/>
    <w:rsid w:val="003962B3"/>
    <w:rsid w:val="0039749D"/>
    <w:rsid w:val="003A26EF"/>
    <w:rsid w:val="003A7CC2"/>
    <w:rsid w:val="003B040E"/>
    <w:rsid w:val="003B15B5"/>
    <w:rsid w:val="003B27CB"/>
    <w:rsid w:val="003D0B07"/>
    <w:rsid w:val="003D1332"/>
    <w:rsid w:val="003D3B51"/>
    <w:rsid w:val="003E1C3C"/>
    <w:rsid w:val="003E3A72"/>
    <w:rsid w:val="003E6673"/>
    <w:rsid w:val="003F1087"/>
    <w:rsid w:val="003F3EB0"/>
    <w:rsid w:val="003F65A8"/>
    <w:rsid w:val="00401102"/>
    <w:rsid w:val="00413D17"/>
    <w:rsid w:val="00414167"/>
    <w:rsid w:val="004206BB"/>
    <w:rsid w:val="00422523"/>
    <w:rsid w:val="0042304B"/>
    <w:rsid w:val="004277E0"/>
    <w:rsid w:val="00433B18"/>
    <w:rsid w:val="00434FA5"/>
    <w:rsid w:val="00440042"/>
    <w:rsid w:val="0044014E"/>
    <w:rsid w:val="00440FD5"/>
    <w:rsid w:val="00443A67"/>
    <w:rsid w:val="0044634E"/>
    <w:rsid w:val="004469BA"/>
    <w:rsid w:val="00450C05"/>
    <w:rsid w:val="0046107D"/>
    <w:rsid w:val="00462718"/>
    <w:rsid w:val="004631FD"/>
    <w:rsid w:val="00472D8E"/>
    <w:rsid w:val="00476B8A"/>
    <w:rsid w:val="00477418"/>
    <w:rsid w:val="00483A7F"/>
    <w:rsid w:val="00484217"/>
    <w:rsid w:val="004860C5"/>
    <w:rsid w:val="00487566"/>
    <w:rsid w:val="00493599"/>
    <w:rsid w:val="00496E75"/>
    <w:rsid w:val="004A32B7"/>
    <w:rsid w:val="004A60E0"/>
    <w:rsid w:val="004B35A1"/>
    <w:rsid w:val="004B69B7"/>
    <w:rsid w:val="004B6C86"/>
    <w:rsid w:val="004C7E15"/>
    <w:rsid w:val="004E4337"/>
    <w:rsid w:val="004E6206"/>
    <w:rsid w:val="004F0484"/>
    <w:rsid w:val="004F25F5"/>
    <w:rsid w:val="00504169"/>
    <w:rsid w:val="0051696F"/>
    <w:rsid w:val="005242C2"/>
    <w:rsid w:val="005304C5"/>
    <w:rsid w:val="005329C0"/>
    <w:rsid w:val="0053366A"/>
    <w:rsid w:val="005355D5"/>
    <w:rsid w:val="00542F64"/>
    <w:rsid w:val="005450AD"/>
    <w:rsid w:val="00553307"/>
    <w:rsid w:val="0055488B"/>
    <w:rsid w:val="00556CD2"/>
    <w:rsid w:val="005603C0"/>
    <w:rsid w:val="005629A1"/>
    <w:rsid w:val="0056616D"/>
    <w:rsid w:val="00566D03"/>
    <w:rsid w:val="005723D7"/>
    <w:rsid w:val="00583FE2"/>
    <w:rsid w:val="0058627E"/>
    <w:rsid w:val="00586C28"/>
    <w:rsid w:val="00587CF5"/>
    <w:rsid w:val="00591568"/>
    <w:rsid w:val="00592EA0"/>
    <w:rsid w:val="00593B31"/>
    <w:rsid w:val="00595F7F"/>
    <w:rsid w:val="00596378"/>
    <w:rsid w:val="0059750B"/>
    <w:rsid w:val="005A0023"/>
    <w:rsid w:val="005A22BC"/>
    <w:rsid w:val="005A41E7"/>
    <w:rsid w:val="005B27DB"/>
    <w:rsid w:val="005B3548"/>
    <w:rsid w:val="005B5B7B"/>
    <w:rsid w:val="005B5E10"/>
    <w:rsid w:val="005C26B2"/>
    <w:rsid w:val="005C2D4B"/>
    <w:rsid w:val="005C53E6"/>
    <w:rsid w:val="005C643E"/>
    <w:rsid w:val="005D0639"/>
    <w:rsid w:val="005E0418"/>
    <w:rsid w:val="005E21BC"/>
    <w:rsid w:val="005E3A15"/>
    <w:rsid w:val="005E486B"/>
    <w:rsid w:val="005F082D"/>
    <w:rsid w:val="005F4406"/>
    <w:rsid w:val="005F5D93"/>
    <w:rsid w:val="005F783B"/>
    <w:rsid w:val="005F7F65"/>
    <w:rsid w:val="00603121"/>
    <w:rsid w:val="006043B2"/>
    <w:rsid w:val="00610149"/>
    <w:rsid w:val="00610EAD"/>
    <w:rsid w:val="00611BD4"/>
    <w:rsid w:val="006131CC"/>
    <w:rsid w:val="00614863"/>
    <w:rsid w:val="00615557"/>
    <w:rsid w:val="00621C54"/>
    <w:rsid w:val="00622D48"/>
    <w:rsid w:val="00623337"/>
    <w:rsid w:val="00624298"/>
    <w:rsid w:val="00624E19"/>
    <w:rsid w:val="00625272"/>
    <w:rsid w:val="00636148"/>
    <w:rsid w:val="00641618"/>
    <w:rsid w:val="00641991"/>
    <w:rsid w:val="00644E3E"/>
    <w:rsid w:val="00647738"/>
    <w:rsid w:val="00651747"/>
    <w:rsid w:val="00651E97"/>
    <w:rsid w:val="006520C7"/>
    <w:rsid w:val="00655A99"/>
    <w:rsid w:val="006663F9"/>
    <w:rsid w:val="00667B7F"/>
    <w:rsid w:val="0067208C"/>
    <w:rsid w:val="00674DAB"/>
    <w:rsid w:val="006832CA"/>
    <w:rsid w:val="006834AB"/>
    <w:rsid w:val="0069403D"/>
    <w:rsid w:val="006951E0"/>
    <w:rsid w:val="006C07AA"/>
    <w:rsid w:val="006C43B6"/>
    <w:rsid w:val="006C6C58"/>
    <w:rsid w:val="006E032A"/>
    <w:rsid w:val="006E19E5"/>
    <w:rsid w:val="006E443F"/>
    <w:rsid w:val="006E65B0"/>
    <w:rsid w:val="006F33DF"/>
    <w:rsid w:val="006F609D"/>
    <w:rsid w:val="00700BB7"/>
    <w:rsid w:val="00701F80"/>
    <w:rsid w:val="00705670"/>
    <w:rsid w:val="0070577D"/>
    <w:rsid w:val="007138CD"/>
    <w:rsid w:val="00713F6F"/>
    <w:rsid w:val="00714B0D"/>
    <w:rsid w:val="00715E13"/>
    <w:rsid w:val="00724D69"/>
    <w:rsid w:val="007254CF"/>
    <w:rsid w:val="00725AD1"/>
    <w:rsid w:val="007317BF"/>
    <w:rsid w:val="00731C29"/>
    <w:rsid w:val="00732939"/>
    <w:rsid w:val="00733EC4"/>
    <w:rsid w:val="00737463"/>
    <w:rsid w:val="0074052D"/>
    <w:rsid w:val="007419C1"/>
    <w:rsid w:val="007437BE"/>
    <w:rsid w:val="00744B11"/>
    <w:rsid w:val="00745102"/>
    <w:rsid w:val="007467AF"/>
    <w:rsid w:val="00752C91"/>
    <w:rsid w:val="00754977"/>
    <w:rsid w:val="00754DCB"/>
    <w:rsid w:val="00755EDB"/>
    <w:rsid w:val="00757E75"/>
    <w:rsid w:val="00762434"/>
    <w:rsid w:val="0077064F"/>
    <w:rsid w:val="00776D82"/>
    <w:rsid w:val="00777704"/>
    <w:rsid w:val="0079102F"/>
    <w:rsid w:val="00793DEF"/>
    <w:rsid w:val="00794608"/>
    <w:rsid w:val="007949BD"/>
    <w:rsid w:val="00794D09"/>
    <w:rsid w:val="007978E1"/>
    <w:rsid w:val="007A00BA"/>
    <w:rsid w:val="007A325F"/>
    <w:rsid w:val="007A35B0"/>
    <w:rsid w:val="007A4868"/>
    <w:rsid w:val="007A6D8B"/>
    <w:rsid w:val="007B2B49"/>
    <w:rsid w:val="007B33D6"/>
    <w:rsid w:val="007B6340"/>
    <w:rsid w:val="007C1C48"/>
    <w:rsid w:val="007C3481"/>
    <w:rsid w:val="007C4C27"/>
    <w:rsid w:val="007C611C"/>
    <w:rsid w:val="007C6A81"/>
    <w:rsid w:val="007C6FDC"/>
    <w:rsid w:val="007D1C42"/>
    <w:rsid w:val="007D4DEA"/>
    <w:rsid w:val="007D534E"/>
    <w:rsid w:val="007D5786"/>
    <w:rsid w:val="007D5AED"/>
    <w:rsid w:val="007E1272"/>
    <w:rsid w:val="007E25D3"/>
    <w:rsid w:val="007E5D9D"/>
    <w:rsid w:val="007E7154"/>
    <w:rsid w:val="007E7C13"/>
    <w:rsid w:val="007F2D7A"/>
    <w:rsid w:val="007F35D6"/>
    <w:rsid w:val="008020B0"/>
    <w:rsid w:val="0080266C"/>
    <w:rsid w:val="00803722"/>
    <w:rsid w:val="00805C82"/>
    <w:rsid w:val="008132C0"/>
    <w:rsid w:val="00814167"/>
    <w:rsid w:val="00814AB1"/>
    <w:rsid w:val="0081580B"/>
    <w:rsid w:val="00822F4F"/>
    <w:rsid w:val="0082360E"/>
    <w:rsid w:val="00826184"/>
    <w:rsid w:val="008334C9"/>
    <w:rsid w:val="00836CDB"/>
    <w:rsid w:val="00837575"/>
    <w:rsid w:val="00842893"/>
    <w:rsid w:val="00845EDB"/>
    <w:rsid w:val="00846816"/>
    <w:rsid w:val="00851025"/>
    <w:rsid w:val="0085226D"/>
    <w:rsid w:val="00856412"/>
    <w:rsid w:val="00860B00"/>
    <w:rsid w:val="00861DD7"/>
    <w:rsid w:val="00865173"/>
    <w:rsid w:val="00865E1C"/>
    <w:rsid w:val="0086779E"/>
    <w:rsid w:val="00870F02"/>
    <w:rsid w:val="00871F84"/>
    <w:rsid w:val="00874C46"/>
    <w:rsid w:val="00874D39"/>
    <w:rsid w:val="00882E66"/>
    <w:rsid w:val="00884C2E"/>
    <w:rsid w:val="00884E3F"/>
    <w:rsid w:val="008867D3"/>
    <w:rsid w:val="00891BC4"/>
    <w:rsid w:val="00896E54"/>
    <w:rsid w:val="008A41A8"/>
    <w:rsid w:val="008A66A9"/>
    <w:rsid w:val="008B0499"/>
    <w:rsid w:val="008C0014"/>
    <w:rsid w:val="008C0CDC"/>
    <w:rsid w:val="008C42C8"/>
    <w:rsid w:val="008D0F58"/>
    <w:rsid w:val="008D4EFC"/>
    <w:rsid w:val="008D64A5"/>
    <w:rsid w:val="008D7C80"/>
    <w:rsid w:val="008E0D3D"/>
    <w:rsid w:val="008E3FB8"/>
    <w:rsid w:val="008E5A90"/>
    <w:rsid w:val="008F081F"/>
    <w:rsid w:val="008F6FD8"/>
    <w:rsid w:val="00900CB6"/>
    <w:rsid w:val="00902498"/>
    <w:rsid w:val="0090400F"/>
    <w:rsid w:val="00905217"/>
    <w:rsid w:val="0090575E"/>
    <w:rsid w:val="0090700D"/>
    <w:rsid w:val="00910206"/>
    <w:rsid w:val="009109E6"/>
    <w:rsid w:val="00911982"/>
    <w:rsid w:val="00911AEF"/>
    <w:rsid w:val="00912A79"/>
    <w:rsid w:val="00915889"/>
    <w:rsid w:val="00924019"/>
    <w:rsid w:val="00925A3E"/>
    <w:rsid w:val="00926634"/>
    <w:rsid w:val="00930BB2"/>
    <w:rsid w:val="0093316B"/>
    <w:rsid w:val="00937214"/>
    <w:rsid w:val="0094204F"/>
    <w:rsid w:val="0094280F"/>
    <w:rsid w:val="00942FAF"/>
    <w:rsid w:val="0094374C"/>
    <w:rsid w:val="00943B2D"/>
    <w:rsid w:val="009454DE"/>
    <w:rsid w:val="00950291"/>
    <w:rsid w:val="00951F08"/>
    <w:rsid w:val="0095345D"/>
    <w:rsid w:val="009603B8"/>
    <w:rsid w:val="00961B15"/>
    <w:rsid w:val="009645DF"/>
    <w:rsid w:val="00965B89"/>
    <w:rsid w:val="00973631"/>
    <w:rsid w:val="00973CDB"/>
    <w:rsid w:val="00974425"/>
    <w:rsid w:val="0097483A"/>
    <w:rsid w:val="009768A5"/>
    <w:rsid w:val="00977B5A"/>
    <w:rsid w:val="00984B5F"/>
    <w:rsid w:val="009873F5"/>
    <w:rsid w:val="00987A60"/>
    <w:rsid w:val="009960E5"/>
    <w:rsid w:val="00996167"/>
    <w:rsid w:val="00997C89"/>
    <w:rsid w:val="009A12C5"/>
    <w:rsid w:val="009A210E"/>
    <w:rsid w:val="009A680F"/>
    <w:rsid w:val="009B02E1"/>
    <w:rsid w:val="009B0EE5"/>
    <w:rsid w:val="009B19CC"/>
    <w:rsid w:val="009B305D"/>
    <w:rsid w:val="009B4135"/>
    <w:rsid w:val="009B72E4"/>
    <w:rsid w:val="009C1245"/>
    <w:rsid w:val="009C2D77"/>
    <w:rsid w:val="009C2F71"/>
    <w:rsid w:val="009C33F7"/>
    <w:rsid w:val="009C37D3"/>
    <w:rsid w:val="009C3B0A"/>
    <w:rsid w:val="009C61C9"/>
    <w:rsid w:val="009D12B1"/>
    <w:rsid w:val="009D15E5"/>
    <w:rsid w:val="009D2019"/>
    <w:rsid w:val="009E01E0"/>
    <w:rsid w:val="009E19DE"/>
    <w:rsid w:val="009E57B8"/>
    <w:rsid w:val="009E66E7"/>
    <w:rsid w:val="009F0671"/>
    <w:rsid w:val="009F25F0"/>
    <w:rsid w:val="009F4C63"/>
    <w:rsid w:val="00A033E4"/>
    <w:rsid w:val="00A10F9E"/>
    <w:rsid w:val="00A11590"/>
    <w:rsid w:val="00A118A0"/>
    <w:rsid w:val="00A11F22"/>
    <w:rsid w:val="00A12040"/>
    <w:rsid w:val="00A12D6E"/>
    <w:rsid w:val="00A144E7"/>
    <w:rsid w:val="00A15391"/>
    <w:rsid w:val="00A16577"/>
    <w:rsid w:val="00A2758F"/>
    <w:rsid w:val="00A3119D"/>
    <w:rsid w:val="00A360BB"/>
    <w:rsid w:val="00A37AC7"/>
    <w:rsid w:val="00A43FB1"/>
    <w:rsid w:val="00A52BB9"/>
    <w:rsid w:val="00A52F1A"/>
    <w:rsid w:val="00A5342C"/>
    <w:rsid w:val="00A62E4D"/>
    <w:rsid w:val="00A648D7"/>
    <w:rsid w:val="00A714B2"/>
    <w:rsid w:val="00A72CA0"/>
    <w:rsid w:val="00A7346A"/>
    <w:rsid w:val="00A753B1"/>
    <w:rsid w:val="00A8091F"/>
    <w:rsid w:val="00A8242C"/>
    <w:rsid w:val="00A83254"/>
    <w:rsid w:val="00A83951"/>
    <w:rsid w:val="00A86FFB"/>
    <w:rsid w:val="00A90164"/>
    <w:rsid w:val="00A933AA"/>
    <w:rsid w:val="00A94053"/>
    <w:rsid w:val="00A97367"/>
    <w:rsid w:val="00A97900"/>
    <w:rsid w:val="00AA5A62"/>
    <w:rsid w:val="00AB36CB"/>
    <w:rsid w:val="00AB4228"/>
    <w:rsid w:val="00AB44C9"/>
    <w:rsid w:val="00AB4FFF"/>
    <w:rsid w:val="00AB6224"/>
    <w:rsid w:val="00AB7F06"/>
    <w:rsid w:val="00AC0018"/>
    <w:rsid w:val="00AC1C84"/>
    <w:rsid w:val="00AC5FC8"/>
    <w:rsid w:val="00AC643D"/>
    <w:rsid w:val="00AC6DAD"/>
    <w:rsid w:val="00AC6DFF"/>
    <w:rsid w:val="00AD1CF2"/>
    <w:rsid w:val="00AD455A"/>
    <w:rsid w:val="00AD610C"/>
    <w:rsid w:val="00AD6CDF"/>
    <w:rsid w:val="00AE0607"/>
    <w:rsid w:val="00AE0F01"/>
    <w:rsid w:val="00AE1048"/>
    <w:rsid w:val="00AF7280"/>
    <w:rsid w:val="00B008EC"/>
    <w:rsid w:val="00B00901"/>
    <w:rsid w:val="00B0189B"/>
    <w:rsid w:val="00B04EAB"/>
    <w:rsid w:val="00B068FE"/>
    <w:rsid w:val="00B10FCA"/>
    <w:rsid w:val="00B164D7"/>
    <w:rsid w:val="00B23F05"/>
    <w:rsid w:val="00B27A9B"/>
    <w:rsid w:val="00B27EFF"/>
    <w:rsid w:val="00B40450"/>
    <w:rsid w:val="00B43449"/>
    <w:rsid w:val="00B43535"/>
    <w:rsid w:val="00B46838"/>
    <w:rsid w:val="00B505FA"/>
    <w:rsid w:val="00B50B7E"/>
    <w:rsid w:val="00B52E2A"/>
    <w:rsid w:val="00B53174"/>
    <w:rsid w:val="00B56F33"/>
    <w:rsid w:val="00B64B4C"/>
    <w:rsid w:val="00B7417C"/>
    <w:rsid w:val="00B77210"/>
    <w:rsid w:val="00B774A7"/>
    <w:rsid w:val="00B77E53"/>
    <w:rsid w:val="00B82460"/>
    <w:rsid w:val="00B82758"/>
    <w:rsid w:val="00B871E2"/>
    <w:rsid w:val="00B93FC9"/>
    <w:rsid w:val="00B95F23"/>
    <w:rsid w:val="00B96FC3"/>
    <w:rsid w:val="00B97122"/>
    <w:rsid w:val="00BA0750"/>
    <w:rsid w:val="00BA303D"/>
    <w:rsid w:val="00BA422A"/>
    <w:rsid w:val="00BB2255"/>
    <w:rsid w:val="00BB2861"/>
    <w:rsid w:val="00BB382A"/>
    <w:rsid w:val="00BB5003"/>
    <w:rsid w:val="00BC33D6"/>
    <w:rsid w:val="00BC5D91"/>
    <w:rsid w:val="00BC70E2"/>
    <w:rsid w:val="00BD3F62"/>
    <w:rsid w:val="00BD5907"/>
    <w:rsid w:val="00BD67EC"/>
    <w:rsid w:val="00BE05E4"/>
    <w:rsid w:val="00BE6301"/>
    <w:rsid w:val="00BF1719"/>
    <w:rsid w:val="00BF4764"/>
    <w:rsid w:val="00BF4EE7"/>
    <w:rsid w:val="00BF60DD"/>
    <w:rsid w:val="00C100A2"/>
    <w:rsid w:val="00C11CB6"/>
    <w:rsid w:val="00C1232D"/>
    <w:rsid w:val="00C1379B"/>
    <w:rsid w:val="00C145F1"/>
    <w:rsid w:val="00C14682"/>
    <w:rsid w:val="00C1527F"/>
    <w:rsid w:val="00C15C38"/>
    <w:rsid w:val="00C213B3"/>
    <w:rsid w:val="00C23F36"/>
    <w:rsid w:val="00C245CE"/>
    <w:rsid w:val="00C2707D"/>
    <w:rsid w:val="00C32EBC"/>
    <w:rsid w:val="00C41123"/>
    <w:rsid w:val="00C43086"/>
    <w:rsid w:val="00C43CD6"/>
    <w:rsid w:val="00C44A7A"/>
    <w:rsid w:val="00C50418"/>
    <w:rsid w:val="00C52DFA"/>
    <w:rsid w:val="00C52F4B"/>
    <w:rsid w:val="00C56E12"/>
    <w:rsid w:val="00C63F9B"/>
    <w:rsid w:val="00C674C4"/>
    <w:rsid w:val="00C71BEF"/>
    <w:rsid w:val="00C7243C"/>
    <w:rsid w:val="00C73578"/>
    <w:rsid w:val="00C7574F"/>
    <w:rsid w:val="00C76B78"/>
    <w:rsid w:val="00C940BD"/>
    <w:rsid w:val="00C95ACC"/>
    <w:rsid w:val="00C969F8"/>
    <w:rsid w:val="00C97F7D"/>
    <w:rsid w:val="00CA3940"/>
    <w:rsid w:val="00CA5786"/>
    <w:rsid w:val="00CB039B"/>
    <w:rsid w:val="00CB4558"/>
    <w:rsid w:val="00CB52BE"/>
    <w:rsid w:val="00CB5E1A"/>
    <w:rsid w:val="00CB6E51"/>
    <w:rsid w:val="00CC09E3"/>
    <w:rsid w:val="00CC2AA2"/>
    <w:rsid w:val="00CC2D25"/>
    <w:rsid w:val="00CC44CA"/>
    <w:rsid w:val="00CC6C8B"/>
    <w:rsid w:val="00CD0B58"/>
    <w:rsid w:val="00CD2C59"/>
    <w:rsid w:val="00CD6CE2"/>
    <w:rsid w:val="00CE40AD"/>
    <w:rsid w:val="00CE5AA0"/>
    <w:rsid w:val="00CE6054"/>
    <w:rsid w:val="00CE6B83"/>
    <w:rsid w:val="00CE706F"/>
    <w:rsid w:val="00CF04D5"/>
    <w:rsid w:val="00CF09F3"/>
    <w:rsid w:val="00CF503B"/>
    <w:rsid w:val="00CF57C0"/>
    <w:rsid w:val="00CF5EFC"/>
    <w:rsid w:val="00CF6254"/>
    <w:rsid w:val="00D029F7"/>
    <w:rsid w:val="00D12CB4"/>
    <w:rsid w:val="00D13C43"/>
    <w:rsid w:val="00D1449E"/>
    <w:rsid w:val="00D14E61"/>
    <w:rsid w:val="00D222EC"/>
    <w:rsid w:val="00D227D9"/>
    <w:rsid w:val="00D247BA"/>
    <w:rsid w:val="00D27BF5"/>
    <w:rsid w:val="00D31AB6"/>
    <w:rsid w:val="00D32694"/>
    <w:rsid w:val="00D37154"/>
    <w:rsid w:val="00D372C2"/>
    <w:rsid w:val="00D37598"/>
    <w:rsid w:val="00D40049"/>
    <w:rsid w:val="00D544FB"/>
    <w:rsid w:val="00D62912"/>
    <w:rsid w:val="00D7088D"/>
    <w:rsid w:val="00D71FDB"/>
    <w:rsid w:val="00D7476D"/>
    <w:rsid w:val="00D764A8"/>
    <w:rsid w:val="00D83C8C"/>
    <w:rsid w:val="00D84B46"/>
    <w:rsid w:val="00D940E0"/>
    <w:rsid w:val="00D96563"/>
    <w:rsid w:val="00D97259"/>
    <w:rsid w:val="00DA1D70"/>
    <w:rsid w:val="00DA7F07"/>
    <w:rsid w:val="00DC0D19"/>
    <w:rsid w:val="00DC1B53"/>
    <w:rsid w:val="00DD652E"/>
    <w:rsid w:val="00DE3A57"/>
    <w:rsid w:val="00DF68B0"/>
    <w:rsid w:val="00E019F0"/>
    <w:rsid w:val="00E041BA"/>
    <w:rsid w:val="00E057D1"/>
    <w:rsid w:val="00E06D6D"/>
    <w:rsid w:val="00E078AA"/>
    <w:rsid w:val="00E1016D"/>
    <w:rsid w:val="00E208FD"/>
    <w:rsid w:val="00E21DF9"/>
    <w:rsid w:val="00E24B35"/>
    <w:rsid w:val="00E25EB3"/>
    <w:rsid w:val="00E31837"/>
    <w:rsid w:val="00E33517"/>
    <w:rsid w:val="00E36872"/>
    <w:rsid w:val="00E36E4E"/>
    <w:rsid w:val="00E50EAA"/>
    <w:rsid w:val="00E512F0"/>
    <w:rsid w:val="00E52EFE"/>
    <w:rsid w:val="00E53F1D"/>
    <w:rsid w:val="00E56BCE"/>
    <w:rsid w:val="00E62387"/>
    <w:rsid w:val="00E63245"/>
    <w:rsid w:val="00E82071"/>
    <w:rsid w:val="00E828B6"/>
    <w:rsid w:val="00E856C7"/>
    <w:rsid w:val="00E87231"/>
    <w:rsid w:val="00E87A10"/>
    <w:rsid w:val="00E95700"/>
    <w:rsid w:val="00E97D9C"/>
    <w:rsid w:val="00EA2514"/>
    <w:rsid w:val="00EA40EC"/>
    <w:rsid w:val="00EB1F4E"/>
    <w:rsid w:val="00EB668C"/>
    <w:rsid w:val="00EB70DD"/>
    <w:rsid w:val="00ED0E20"/>
    <w:rsid w:val="00ED28DA"/>
    <w:rsid w:val="00ED4077"/>
    <w:rsid w:val="00EE00FB"/>
    <w:rsid w:val="00EE5F6D"/>
    <w:rsid w:val="00EF03AF"/>
    <w:rsid w:val="00EF3B05"/>
    <w:rsid w:val="00EF3CC4"/>
    <w:rsid w:val="00EF3E08"/>
    <w:rsid w:val="00EF3F92"/>
    <w:rsid w:val="00EF403C"/>
    <w:rsid w:val="00EF7BAD"/>
    <w:rsid w:val="00F01715"/>
    <w:rsid w:val="00F04913"/>
    <w:rsid w:val="00F07C1E"/>
    <w:rsid w:val="00F2173E"/>
    <w:rsid w:val="00F2326E"/>
    <w:rsid w:val="00F2669F"/>
    <w:rsid w:val="00F26CF3"/>
    <w:rsid w:val="00F321BF"/>
    <w:rsid w:val="00F3252E"/>
    <w:rsid w:val="00F335FC"/>
    <w:rsid w:val="00F341B5"/>
    <w:rsid w:val="00F3454E"/>
    <w:rsid w:val="00F42F20"/>
    <w:rsid w:val="00F4460B"/>
    <w:rsid w:val="00F45385"/>
    <w:rsid w:val="00F45E7C"/>
    <w:rsid w:val="00F507C2"/>
    <w:rsid w:val="00F53098"/>
    <w:rsid w:val="00F60768"/>
    <w:rsid w:val="00F72AED"/>
    <w:rsid w:val="00F81389"/>
    <w:rsid w:val="00F900B8"/>
    <w:rsid w:val="00FA1FD7"/>
    <w:rsid w:val="00FA2FAE"/>
    <w:rsid w:val="00FA6F39"/>
    <w:rsid w:val="00FB1B0E"/>
    <w:rsid w:val="00FB488F"/>
    <w:rsid w:val="00FB4C1E"/>
    <w:rsid w:val="00FB4E9E"/>
    <w:rsid w:val="00FB5CA9"/>
    <w:rsid w:val="00FB6A94"/>
    <w:rsid w:val="00FB7D30"/>
    <w:rsid w:val="00FC511A"/>
    <w:rsid w:val="00FD24E8"/>
    <w:rsid w:val="00FD7684"/>
    <w:rsid w:val="00FE1EEA"/>
    <w:rsid w:val="00FE654B"/>
    <w:rsid w:val="00FE6726"/>
    <w:rsid w:val="00FF4DF5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B05422"/>
  <w15:docId w15:val="{64FF2DF1-5843-4DD7-AFCB-5178EC3D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3DEF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793DEF"/>
    <w:pPr>
      <w:keepNext/>
      <w:jc w:val="both"/>
      <w:outlineLvl w:val="0"/>
    </w:pPr>
    <w:rPr>
      <w:b/>
      <w:bCs/>
      <w:sz w:val="24"/>
      <w:szCs w:val="24"/>
      <w:u w:val="single"/>
      <w:lang w:val="en-AU"/>
    </w:rPr>
  </w:style>
  <w:style w:type="paragraph" w:styleId="Heading2">
    <w:name w:val="heading 2"/>
    <w:basedOn w:val="Normal"/>
    <w:next w:val="Normal"/>
    <w:qFormat/>
    <w:rsid w:val="00793DEF"/>
    <w:pPr>
      <w:keepNext/>
      <w:jc w:val="both"/>
      <w:outlineLvl w:val="1"/>
    </w:pPr>
    <w:rPr>
      <w:sz w:val="24"/>
      <w:szCs w:val="24"/>
      <w:lang w:val="en-AU"/>
    </w:rPr>
  </w:style>
  <w:style w:type="paragraph" w:styleId="Heading3">
    <w:name w:val="heading 3"/>
    <w:basedOn w:val="Normal"/>
    <w:next w:val="Normal"/>
    <w:qFormat/>
    <w:rsid w:val="00793DEF"/>
    <w:pPr>
      <w:keepNext/>
      <w:outlineLvl w:val="2"/>
    </w:pPr>
    <w:rPr>
      <w:b/>
      <w:bCs/>
      <w:i/>
      <w:iCs/>
      <w:sz w:val="22"/>
      <w:szCs w:val="22"/>
      <w:lang w:val="en-AU"/>
    </w:rPr>
  </w:style>
  <w:style w:type="paragraph" w:styleId="Heading4">
    <w:name w:val="heading 4"/>
    <w:basedOn w:val="Normal"/>
    <w:next w:val="Normal"/>
    <w:qFormat/>
    <w:rsid w:val="00793DEF"/>
    <w:pPr>
      <w:keepNext/>
      <w:outlineLvl w:val="3"/>
    </w:pPr>
    <w:rPr>
      <w:b/>
      <w:bCs/>
      <w:sz w:val="24"/>
      <w:szCs w:val="24"/>
      <w:u w:val="single"/>
      <w:lang w:val="en-AU"/>
    </w:rPr>
  </w:style>
  <w:style w:type="paragraph" w:styleId="Heading5">
    <w:name w:val="heading 5"/>
    <w:basedOn w:val="Normal"/>
    <w:next w:val="Normal"/>
    <w:qFormat/>
    <w:rsid w:val="00793DEF"/>
    <w:pPr>
      <w:keepNext/>
      <w:jc w:val="both"/>
      <w:outlineLvl w:val="4"/>
    </w:pPr>
    <w:rPr>
      <w:b/>
      <w:bCs/>
      <w:sz w:val="24"/>
      <w:szCs w:val="24"/>
      <w:lang w:val="en-AU"/>
    </w:rPr>
  </w:style>
  <w:style w:type="paragraph" w:styleId="Heading6">
    <w:name w:val="heading 6"/>
    <w:basedOn w:val="Normal"/>
    <w:next w:val="Normal"/>
    <w:qFormat/>
    <w:rsid w:val="00793DEF"/>
    <w:pPr>
      <w:keepNext/>
      <w:tabs>
        <w:tab w:val="left" w:pos="2160"/>
      </w:tabs>
      <w:ind w:right="720"/>
      <w:jc w:val="both"/>
      <w:outlineLvl w:val="5"/>
    </w:pPr>
    <w:rPr>
      <w:rFonts w:ascii="Arial" w:hAnsi="Arial" w:cs="Arial"/>
      <w:b/>
      <w:bCs/>
      <w:szCs w:val="22"/>
      <w:u w:val="single"/>
    </w:rPr>
  </w:style>
  <w:style w:type="paragraph" w:styleId="Heading7">
    <w:name w:val="heading 7"/>
    <w:basedOn w:val="Normal"/>
    <w:next w:val="Normal"/>
    <w:qFormat/>
    <w:rsid w:val="00793DEF"/>
    <w:pPr>
      <w:keepNext/>
      <w:tabs>
        <w:tab w:val="left" w:pos="2160"/>
      </w:tabs>
      <w:ind w:right="720"/>
      <w:jc w:val="both"/>
      <w:outlineLvl w:val="6"/>
    </w:pPr>
    <w:rPr>
      <w:b/>
      <w:bCs/>
      <w:sz w:val="22"/>
      <w:szCs w:val="22"/>
      <w:u w:val="single"/>
    </w:rPr>
  </w:style>
  <w:style w:type="paragraph" w:styleId="Heading8">
    <w:name w:val="heading 8"/>
    <w:basedOn w:val="Normal"/>
    <w:next w:val="Normal"/>
    <w:qFormat/>
    <w:rsid w:val="00793DEF"/>
    <w:pPr>
      <w:keepNext/>
      <w:outlineLvl w:val="7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3DEF"/>
    <w:rPr>
      <w:color w:val="0000FF"/>
      <w:u w:val="single"/>
    </w:rPr>
  </w:style>
  <w:style w:type="paragraph" w:customStyle="1" w:styleId="CogCVbold">
    <w:name w:val="Cog CV bold"/>
    <w:basedOn w:val="CogCVMainBullet"/>
    <w:link w:val="CogCVboldChar"/>
    <w:autoRedefine/>
    <w:rsid w:val="00C97F7D"/>
    <w:pPr>
      <w:tabs>
        <w:tab w:val="left" w:pos="1515"/>
      </w:tabs>
      <w:jc w:val="left"/>
    </w:pPr>
    <w:rPr>
      <w:rFonts w:ascii="Arial" w:hAnsi="Arial"/>
      <w:b w:val="0"/>
      <w:bCs w:val="0"/>
      <w:sz w:val="20"/>
      <w:szCs w:val="18"/>
      <w:u w:val="none"/>
    </w:rPr>
  </w:style>
  <w:style w:type="paragraph" w:customStyle="1" w:styleId="CogCVMainBullet">
    <w:name w:val="Cog CV Main Bullet"/>
    <w:basedOn w:val="Normal"/>
    <w:link w:val="CogCVMainBulletChar"/>
    <w:autoRedefine/>
    <w:rsid w:val="00D222EC"/>
    <w:pPr>
      <w:autoSpaceDE/>
      <w:autoSpaceDN/>
      <w:spacing w:before="40" w:after="40" w:line="260" w:lineRule="atLeast"/>
      <w:jc w:val="both"/>
    </w:pPr>
    <w:rPr>
      <w:rFonts w:ascii="Verdana" w:hAnsi="Verdana" w:cs="Arial"/>
      <w:b/>
      <w:bCs/>
      <w:noProof/>
      <w:snapToGrid w:val="0"/>
      <w:sz w:val="24"/>
      <w:szCs w:val="24"/>
      <w:u w:val="single"/>
      <w:lang w:val="en-GB"/>
    </w:rPr>
  </w:style>
  <w:style w:type="paragraph" w:styleId="NormalWeb">
    <w:name w:val="Normal (Web)"/>
    <w:basedOn w:val="Normal"/>
    <w:uiPriority w:val="99"/>
    <w:rsid w:val="00793DEF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gCVbody">
    <w:name w:val="Cog CV body"/>
    <w:basedOn w:val="Normal"/>
    <w:autoRedefine/>
    <w:rsid w:val="00793DEF"/>
    <w:pPr>
      <w:autoSpaceDE/>
      <w:autoSpaceDN/>
      <w:spacing w:before="120"/>
      <w:jc w:val="both"/>
    </w:pPr>
    <w:rPr>
      <w:rFonts w:ascii="Arial" w:hAnsi="Arial"/>
    </w:rPr>
  </w:style>
  <w:style w:type="paragraph" w:customStyle="1" w:styleId="cogCVsmallheadingunderline">
    <w:name w:val="cog CV small heading underline"/>
    <w:basedOn w:val="Normal"/>
    <w:autoRedefine/>
    <w:rsid w:val="00A16577"/>
    <w:pPr>
      <w:autoSpaceDE/>
      <w:autoSpaceDN/>
      <w:spacing w:before="60" w:after="60" w:line="260" w:lineRule="atLeast"/>
      <w:jc w:val="both"/>
    </w:pPr>
    <w:rPr>
      <w:rFonts w:ascii="Arial" w:hAnsi="Arial" w:cs="Arial"/>
      <w:b/>
      <w:bCs/>
      <w:noProof/>
      <w:snapToGrid w:val="0"/>
      <w:lang w:val="en-GB"/>
    </w:rPr>
  </w:style>
  <w:style w:type="paragraph" w:customStyle="1" w:styleId="cogCVsecondbullet">
    <w:name w:val="cog CV second bullet"/>
    <w:basedOn w:val="Normal"/>
    <w:autoRedefine/>
    <w:rsid w:val="00793DEF"/>
    <w:pPr>
      <w:numPr>
        <w:ilvl w:val="1"/>
        <w:numId w:val="1"/>
      </w:numPr>
      <w:tabs>
        <w:tab w:val="clear" w:pos="1440"/>
        <w:tab w:val="num" w:pos="720"/>
        <w:tab w:val="left" w:pos="900"/>
      </w:tabs>
      <w:autoSpaceDE/>
      <w:autoSpaceDN/>
      <w:spacing w:before="40" w:after="40" w:line="260" w:lineRule="atLeast"/>
      <w:ind w:hanging="1080"/>
      <w:jc w:val="both"/>
    </w:pPr>
    <w:rPr>
      <w:rFonts w:ascii="Arial" w:hAnsi="Arial" w:cs="Arial"/>
      <w:bCs/>
      <w:noProof/>
      <w:snapToGrid w:val="0"/>
      <w:szCs w:val="24"/>
      <w:lang w:val="en-GB"/>
    </w:rPr>
  </w:style>
  <w:style w:type="paragraph" w:customStyle="1" w:styleId="cogCVprojectheading">
    <w:name w:val="cog CV project heading"/>
    <w:basedOn w:val="Normal"/>
    <w:autoRedefine/>
    <w:rsid w:val="00793DEF"/>
    <w:pPr>
      <w:spacing w:line="300" w:lineRule="exact"/>
    </w:pPr>
    <w:rPr>
      <w:rFonts w:ascii="Arial" w:hAnsi="Arial" w:cs="Arial"/>
      <w:b/>
    </w:rPr>
  </w:style>
  <w:style w:type="paragraph" w:styleId="Header">
    <w:name w:val="header"/>
    <w:basedOn w:val="Normal"/>
    <w:rsid w:val="00793D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DEF"/>
    <w:pPr>
      <w:tabs>
        <w:tab w:val="center" w:pos="4320"/>
        <w:tab w:val="right" w:pos="8640"/>
      </w:tabs>
    </w:pPr>
  </w:style>
  <w:style w:type="paragraph" w:customStyle="1" w:styleId="Cog-bullet">
    <w:name w:val="Cog-bullet"/>
    <w:basedOn w:val="Normal"/>
    <w:rsid w:val="00793DEF"/>
    <w:pPr>
      <w:numPr>
        <w:numId w:val="2"/>
      </w:numPr>
      <w:autoSpaceDE/>
      <w:autoSpaceDN/>
      <w:spacing w:before="60" w:after="60" w:line="260" w:lineRule="atLeast"/>
      <w:jc w:val="both"/>
    </w:pPr>
    <w:rPr>
      <w:rFonts w:ascii="Arial" w:hAnsi="Arial" w:cs="Arial"/>
      <w:szCs w:val="24"/>
    </w:rPr>
  </w:style>
  <w:style w:type="character" w:customStyle="1" w:styleId="Style10pt">
    <w:name w:val="Style 10 pt"/>
    <w:basedOn w:val="DefaultParagraphFont"/>
    <w:rsid w:val="00114D04"/>
    <w:rPr>
      <w:sz w:val="24"/>
    </w:rPr>
  </w:style>
  <w:style w:type="paragraph" w:styleId="BalloonText">
    <w:name w:val="Balloon Text"/>
    <w:basedOn w:val="Normal"/>
    <w:semiHidden/>
    <w:rsid w:val="00114D0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56F33"/>
    <w:pPr>
      <w:autoSpaceDE/>
      <w:autoSpaceDN/>
      <w:spacing w:after="120"/>
    </w:pPr>
    <w:rPr>
      <w:sz w:val="24"/>
      <w:szCs w:val="24"/>
    </w:rPr>
  </w:style>
  <w:style w:type="paragraph" w:styleId="DocumentMap">
    <w:name w:val="Document Map"/>
    <w:basedOn w:val="Normal"/>
    <w:semiHidden/>
    <w:rsid w:val="00865E1C"/>
    <w:pPr>
      <w:shd w:val="clear" w:color="auto" w:fill="000080"/>
    </w:pPr>
    <w:rPr>
      <w:rFonts w:ascii="Tahoma" w:hAnsi="Tahoma" w:cs="Tahoma"/>
    </w:rPr>
  </w:style>
  <w:style w:type="character" w:customStyle="1" w:styleId="CogCVMainBulletChar">
    <w:name w:val="Cog CV Main Bullet Char"/>
    <w:basedOn w:val="DefaultParagraphFont"/>
    <w:link w:val="CogCVMainBullet"/>
    <w:rsid w:val="00D222EC"/>
    <w:rPr>
      <w:rFonts w:ascii="Verdana" w:hAnsi="Verdana" w:cs="Arial"/>
      <w:b/>
      <w:bCs/>
      <w:noProof/>
      <w:snapToGrid w:val="0"/>
      <w:sz w:val="24"/>
      <w:szCs w:val="24"/>
      <w:u w:val="single"/>
      <w:lang w:val="en-GB" w:eastAsia="en-US" w:bidi="ar-SA"/>
    </w:rPr>
  </w:style>
  <w:style w:type="character" w:customStyle="1" w:styleId="CogCVboldChar">
    <w:name w:val="Cog CV bold Char"/>
    <w:basedOn w:val="CogCVMainBulletChar"/>
    <w:link w:val="CogCVbold"/>
    <w:rsid w:val="00C97F7D"/>
    <w:rPr>
      <w:rFonts w:ascii="Arial" w:hAnsi="Arial" w:cs="Arial"/>
      <w:b w:val="0"/>
      <w:bCs w:val="0"/>
      <w:noProof/>
      <w:snapToGrid w:val="0"/>
      <w:sz w:val="24"/>
      <w:szCs w:val="18"/>
      <w:u w:val="single"/>
      <w:lang w:val="en-GB" w:eastAsia="en-US" w:bidi="ar-SA"/>
    </w:rPr>
  </w:style>
  <w:style w:type="character" w:styleId="CommentReference">
    <w:name w:val="annotation reference"/>
    <w:basedOn w:val="DefaultParagraphFont"/>
    <w:semiHidden/>
    <w:rsid w:val="00EF7BAD"/>
    <w:rPr>
      <w:sz w:val="16"/>
      <w:szCs w:val="16"/>
    </w:rPr>
  </w:style>
  <w:style w:type="paragraph" w:styleId="CommentText">
    <w:name w:val="annotation text"/>
    <w:basedOn w:val="Normal"/>
    <w:semiHidden/>
    <w:rsid w:val="00EF7BAD"/>
  </w:style>
  <w:style w:type="paragraph" w:styleId="CommentSubject">
    <w:name w:val="annotation subject"/>
    <w:basedOn w:val="CommentText"/>
    <w:next w:val="CommentText"/>
    <w:semiHidden/>
    <w:rsid w:val="00EF7BAD"/>
    <w:rPr>
      <w:b/>
      <w:bCs/>
    </w:rPr>
  </w:style>
  <w:style w:type="character" w:customStyle="1" w:styleId="main1">
    <w:name w:val="main1"/>
    <w:basedOn w:val="DefaultParagraphFont"/>
    <w:rsid w:val="00EF7BAD"/>
    <w:rPr>
      <w:rFonts w:ascii="Verdana" w:hAnsi="Verdana" w:hint="default"/>
      <w:strike w:val="0"/>
      <w:dstrike w:val="0"/>
      <w:color w:val="4E5051"/>
      <w:sz w:val="16"/>
      <w:szCs w:val="16"/>
      <w:u w:val="none"/>
      <w:effect w:val="none"/>
    </w:rPr>
  </w:style>
  <w:style w:type="paragraph" w:styleId="BodyText2">
    <w:name w:val="Body Text 2"/>
    <w:basedOn w:val="Normal"/>
    <w:rsid w:val="00EF3CC4"/>
    <w:pPr>
      <w:autoSpaceDE/>
      <w:autoSpaceDN/>
      <w:spacing w:after="120" w:line="480" w:lineRule="auto"/>
    </w:pPr>
    <w:rPr>
      <w:sz w:val="24"/>
      <w:szCs w:val="24"/>
    </w:rPr>
  </w:style>
  <w:style w:type="paragraph" w:styleId="PlainText">
    <w:name w:val="Plain Text"/>
    <w:basedOn w:val="Normal"/>
    <w:link w:val="PlainTextChar"/>
    <w:rsid w:val="00CF5EFC"/>
    <w:pPr>
      <w:autoSpaceDE/>
      <w:autoSpaceDN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CF5EFC"/>
    <w:rPr>
      <w:rFonts w:ascii="Courier New" w:hAnsi="Courier New" w:cs="Courier New"/>
    </w:rPr>
  </w:style>
  <w:style w:type="paragraph" w:styleId="Subtitle">
    <w:name w:val="Subtitle"/>
    <w:basedOn w:val="Normal"/>
    <w:link w:val="SubtitleChar"/>
    <w:qFormat/>
    <w:rsid w:val="000F6055"/>
    <w:pPr>
      <w:autoSpaceDE/>
      <w:autoSpaceDN/>
    </w:pPr>
    <w:rPr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rsid w:val="000F6055"/>
    <w:rPr>
      <w:sz w:val="28"/>
      <w:szCs w:val="28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454DE"/>
    <w:pPr>
      <w:autoSpaceDE/>
      <w:autoSpaceDN/>
      <w:ind w:left="720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57E75"/>
    <w:rPr>
      <w:b/>
      <w:bCs/>
    </w:rPr>
  </w:style>
  <w:style w:type="paragraph" w:customStyle="1" w:styleId="body2">
    <w:name w:val="body2"/>
    <w:basedOn w:val="Normal"/>
    <w:rsid w:val="00757E75"/>
    <w:pPr>
      <w:autoSpaceDE/>
      <w:autoSpaceDN/>
      <w:spacing w:before="100" w:beforeAutospacing="1" w:after="100" w:afterAutospacing="1"/>
    </w:pPr>
    <w:rPr>
      <w:sz w:val="16"/>
      <w:szCs w:val="16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43733"/>
  </w:style>
  <w:style w:type="paragraph" w:customStyle="1" w:styleId="Char1CharChar">
    <w:name w:val="Char1 Char Char"/>
    <w:basedOn w:val="Normal"/>
    <w:rsid w:val="00CF6254"/>
    <w:pPr>
      <w:autoSpaceDE/>
      <w:autoSpaceDN/>
      <w:spacing w:after="160" w:line="240" w:lineRule="exac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CF6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F625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004B3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F2003"/>
    <w:rPr>
      <w:i/>
      <w:iCs/>
    </w:rPr>
  </w:style>
  <w:style w:type="character" w:customStyle="1" w:styleId="ListParagraphChar">
    <w:name w:val="List Paragraph Char"/>
    <w:link w:val="ListParagraph"/>
    <w:uiPriority w:val="34"/>
    <w:qFormat/>
    <w:locked/>
    <w:rsid w:val="00856412"/>
    <w:rPr>
      <w:sz w:val="24"/>
      <w:szCs w:val="24"/>
    </w:rPr>
  </w:style>
  <w:style w:type="table" w:styleId="TableGrid">
    <w:name w:val="Table Grid"/>
    <w:basedOn w:val="TableNormal"/>
    <w:rsid w:val="00A16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7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1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7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73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90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37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641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600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88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016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3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560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502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602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012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47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221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7023">
                              <w:marLeft w:val="45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usahebkshedbal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BD5E1-6124-4A55-96E7-07C963F5EF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7bb8990-ab2f-4012-9b6b-17817ed56724}" enabled="1" method="Privileged" siteId="{f3f068cf-080c-4824-a912-f8c4633bd45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BALANI</dc:creator>
  <cp:lastModifiedBy>Yashasvi Shedbale</cp:lastModifiedBy>
  <cp:revision>70</cp:revision>
  <cp:lastPrinted>2008-07-24T07:08:00Z</cp:lastPrinted>
  <dcterms:created xsi:type="dcterms:W3CDTF">2024-07-12T22:30:00Z</dcterms:created>
  <dcterms:modified xsi:type="dcterms:W3CDTF">2024-07-18T05:14:00Z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-2037765118</vt:i4>
  </property>
  <property fmtid="{D5CDD505-2E9C-101B-9397-08002B2CF9AE}" pid="3" name="GrammarlyDocumentId">
    <vt:lpwstr>df588daac10042683d23844c621f655cd3c656be468a788c53f71b50609e7d1b</vt:lpwstr>
  </property>
  <property fmtid="{D5CDD505-2E9C-101B-9397-08002B2CF9AE}" pid="4" name="ClassificationContentMarkingFooterShapeIds">
    <vt:lpwstr>2019f1dc,414af762,65171517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Public</vt:lpwstr>
  </property>
</Properties>
</file>