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Your Monthly Budget Plan</w:t>
      </w:r>
    </w:p>
    <w:p>
      <w:r>
        <w:t>Generated on: November 03, 2025</w:t>
      </w:r>
    </w:p>
    <w:p>
      <w:r>
        <w:t>User ID: test_user</w:t>
      </w:r>
    </w:p>
    <w:p>
      <w:pPr>
        <w:pStyle w:val="Heading1"/>
      </w:pPr>
      <w:r>
        <w:t>Income Summary</w:t>
      </w:r>
    </w:p>
    <w:p>
      <w:r>
        <w:t>Monthly Income: Rs 50,000.00</w:t>
      </w:r>
    </w:p>
    <w:p>
      <w:pPr>
        <w:pStyle w:val="Heading1"/>
      </w:pPr>
      <w:r>
        <w:t>Expense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Amount (Rs)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Rent</w:t>
            </w:r>
          </w:p>
        </w:tc>
        <w:tc>
          <w:tcPr>
            <w:tcW w:type="dxa" w:w="2880"/>
          </w:tcPr>
          <w:p>
            <w:r>
              <w:t>12,000.00</w:t>
            </w:r>
          </w:p>
        </w:tc>
        <w:tc>
          <w:tcPr>
            <w:tcW w:type="dxa" w:w="2880"/>
          </w:tcPr>
          <w:p>
            <w:r>
              <w:t>24.0%</w:t>
            </w:r>
          </w:p>
        </w:tc>
      </w:tr>
      <w:tr>
        <w:tc>
          <w:tcPr>
            <w:tcW w:type="dxa" w:w="2880"/>
          </w:tcPr>
          <w:p>
            <w:r>
              <w:t>Food</w:t>
            </w:r>
          </w:p>
        </w:tc>
        <w:tc>
          <w:tcPr>
            <w:tcW w:type="dxa" w:w="2880"/>
          </w:tcPr>
          <w:p>
            <w:r>
              <w:t>8,000.00</w:t>
            </w:r>
          </w:p>
        </w:tc>
        <w:tc>
          <w:tcPr>
            <w:tcW w:type="dxa" w:w="2880"/>
          </w:tcPr>
          <w:p>
            <w:r>
              <w:t>16.0%</w:t>
            </w:r>
          </w:p>
        </w:tc>
      </w:tr>
      <w:tr>
        <w:tc>
          <w:tcPr>
            <w:tcW w:type="dxa" w:w="2880"/>
          </w:tcPr>
          <w:p>
            <w:r>
              <w:t>Transport</w:t>
            </w:r>
          </w:p>
        </w:tc>
        <w:tc>
          <w:tcPr>
            <w:tcW w:type="dxa" w:w="2880"/>
          </w:tcPr>
          <w:p>
            <w:r>
              <w:t>3,000.00</w:t>
            </w:r>
          </w:p>
        </w:tc>
        <w:tc>
          <w:tcPr>
            <w:tcW w:type="dxa" w:w="2880"/>
          </w:tcPr>
          <w:p>
            <w:r>
              <w:t>6.0%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23,000.00</w:t>
            </w:r>
          </w:p>
        </w:tc>
        <w:tc>
          <w:tcPr>
            <w:tcW w:type="dxa" w:w="2880"/>
          </w:tcPr>
          <w:p>
            <w:r>
              <w:t>46.0%</w:t>
            </w:r>
          </w:p>
        </w:tc>
      </w:tr>
    </w:tbl>
    <w:p>
      <w:pPr>
        <w:pStyle w:val="Heading1"/>
      </w:pPr>
      <w:r>
        <w:t>Budget Summary</w:t>
      </w:r>
    </w:p>
    <w:p>
      <w:r>
        <w:t>Monthly Income: Rs 50,000.00</w:t>
      </w:r>
    </w:p>
    <w:p>
      <w:r>
        <w:t>Total Expenses: Rs 23,000.00</w:t>
      </w:r>
    </w:p>
    <w:p>
      <w:r>
        <w:t>Monthly Surplus: Rs 27,000.00</w:t>
      </w:r>
    </w:p>
    <w:p>
      <w:pPr>
        <w:pStyle w:val="Heading1"/>
      </w:pPr>
      <w:r>
        <w:t>50/30/20 Budgeting Rule</w:t>
      </w:r>
    </w:p>
    <w:p>
      <w:pPr>
        <w:pStyle w:val="ListBullet"/>
      </w:pPr>
      <w:r>
        <w:t>A recommended budget allocation method that divides your income into three categories: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Amount (Rs)</w:t>
            </w:r>
          </w:p>
        </w:tc>
      </w:tr>
      <w:tr>
        <w:tc>
          <w:tcPr>
            <w:tcW w:type="dxa" w:w="4320"/>
          </w:tcPr>
          <w:p>
            <w:r>
              <w:t>Needs (50%)</w:t>
            </w:r>
          </w:p>
        </w:tc>
        <w:tc>
          <w:tcPr>
            <w:tcW w:type="dxa" w:w="4320"/>
          </w:tcPr>
          <w:p>
            <w:r>
              <w:t>25,000.00</w:t>
            </w:r>
          </w:p>
        </w:tc>
      </w:tr>
      <w:tr>
        <w:tc>
          <w:tcPr>
            <w:tcW w:type="dxa" w:w="4320"/>
          </w:tcPr>
          <w:p>
            <w:r>
              <w:t>Wants (30%)</w:t>
            </w:r>
          </w:p>
        </w:tc>
        <w:tc>
          <w:tcPr>
            <w:tcW w:type="dxa" w:w="4320"/>
          </w:tcPr>
          <w:p>
            <w:r>
              <w:t>15,000.00</w:t>
            </w:r>
          </w:p>
        </w:tc>
      </w:tr>
      <w:tr>
        <w:tc>
          <w:tcPr>
            <w:tcW w:type="dxa" w:w="4320"/>
          </w:tcPr>
          <w:p>
            <w:r>
              <w:t>Savings (20%)</w:t>
            </w:r>
          </w:p>
        </w:tc>
        <w:tc>
          <w:tcPr>
            <w:tcW w:type="dxa" w:w="4320"/>
          </w:tcPr>
          <w:p>
            <w:r>
              <w:t>10,000.00</w:t>
            </w:r>
          </w:p>
        </w:tc>
      </w:tr>
    </w:tbl>
    <w:p>
      <w:pPr>
        <w:pStyle w:val="Heading1"/>
      </w:pPr>
      <w:r>
        <w:t>Emergency Fund Target</w:t>
      </w:r>
    </w:p>
    <w:p>
      <w:r>
        <w:t>Recommended Emergency Fund: Rs 138,000.00</w:t>
      </w:r>
    </w:p>
    <w:p>
      <w:r>
        <w:t>(Covers 6 months of expenses)</w:t>
      </w:r>
    </w:p>
    <w:p>
      <w:r>
        <w:t>Monthly Savings Target: Rs 11,500.00</w:t>
      </w:r>
    </w:p>
    <w:p>
      <w:r>
        <w:t>Timeline to Achieve (in months): 12</w:t>
      </w:r>
    </w:p>
    <w:p>
      <w:pPr>
        <w:pStyle w:val="Heading1"/>
      </w:pPr>
      <w:r>
        <w:t>Budget Tips</w:t>
      </w:r>
    </w:p>
    <w:p>
      <w:pPr>
        <w:pStyle w:val="ListBullet"/>
      </w:pPr>
      <w:r>
        <w:t>Track all expenses for a week to verify these numbers</w:t>
      </w:r>
    </w:p>
    <w:p>
      <w:pPr>
        <w:pStyle w:val="ListBullet"/>
      </w:pPr>
      <w:r>
        <w:t>Cut down on wants to increase savings</w:t>
      </w:r>
    </w:p>
    <w:p>
      <w:pPr>
        <w:pStyle w:val="ListBullet"/>
      </w:pPr>
      <w:r>
        <w:t>Automate savings by setting up transfers on payday</w:t>
      </w:r>
    </w:p>
    <w:p>
      <w:pPr>
        <w:pStyle w:val="ListBullet"/>
      </w:pPr>
      <w:r>
        <w:t>Review and adjust your budget quarterly</w:t>
      </w:r>
    </w:p>
    <w:p>
      <w:pPr>
        <w:pStyle w:val="ListBullet"/>
      </w:pPr>
      <w:r>
        <w:t>Gradually increase your savings rate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