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C5297" w:rsidTr="00F14C0B">
        <w:tc>
          <w:tcPr>
            <w:tcW w:w="9017" w:type="dxa"/>
          </w:tcPr>
          <w:p w:rsidR="003C5297" w:rsidRPr="006F61CB" w:rsidRDefault="003C5297" w:rsidP="00F14C0B">
            <w:pPr>
              <w:pBdr>
                <w:top w:val="single" w:sz="4" w:space="1" w:color="auto"/>
                <w:left w:val="single" w:sz="4" w:space="5" w:color="auto"/>
                <w:bottom w:val="single" w:sz="4" w:space="1" w:color="auto"/>
                <w:right w:val="single" w:sz="4" w:space="4" w:color="auto"/>
              </w:pBdr>
              <w:rPr>
                <w:rFonts w:asciiTheme="majorHAnsi" w:hAnsiTheme="majorHAnsi"/>
                <w:b/>
                <w:i w:val="0"/>
                <w:sz w:val="24"/>
                <w:szCs w:val="24"/>
              </w:rPr>
            </w:pPr>
            <w:r w:rsidRPr="006F61CB">
              <w:rPr>
                <w:rFonts w:asciiTheme="majorHAnsi" w:hAnsiTheme="majorHAnsi"/>
                <w:b/>
                <w:i w:val="0"/>
                <w:sz w:val="24"/>
                <w:szCs w:val="24"/>
              </w:rPr>
              <w:t>Introduction:</w:t>
            </w:r>
          </w:p>
          <w:p w:rsidR="003C5297" w:rsidRPr="006F61CB" w:rsidRDefault="00E67B32" w:rsidP="00F14C0B">
            <w:pPr>
              <w:pBdr>
                <w:top w:val="single" w:sz="4" w:space="1" w:color="auto"/>
                <w:left w:val="single" w:sz="4" w:space="5" w:color="auto"/>
                <w:bottom w:val="single" w:sz="4" w:space="1" w:color="auto"/>
                <w:right w:val="single" w:sz="4" w:space="4" w:color="auto"/>
              </w:pBdr>
              <w:rPr>
                <w:rFonts w:asciiTheme="majorHAnsi" w:hAnsiTheme="majorHAnsi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i w:val="0"/>
                <w:sz w:val="24"/>
                <w:szCs w:val="24"/>
              </w:rPr>
              <w:t xml:space="preserve">                           </w:t>
            </w:r>
            <w:r w:rsidR="003C5297" w:rsidRPr="006F61CB">
              <w:rPr>
                <w:rFonts w:asciiTheme="majorHAnsi" w:hAnsiTheme="majorHAnsi"/>
                <w:i w:val="0"/>
                <w:sz w:val="24"/>
                <w:szCs w:val="24"/>
              </w:rPr>
              <w:t>Th</w:t>
            </w:r>
            <w:bookmarkStart w:id="0" w:name="_GoBack"/>
            <w:bookmarkEnd w:id="0"/>
            <w:r w:rsidR="003C5297" w:rsidRPr="006F61CB">
              <w:rPr>
                <w:rFonts w:asciiTheme="majorHAnsi" w:hAnsiTheme="majorHAnsi"/>
                <w:i w:val="0"/>
                <w:sz w:val="24"/>
                <w:szCs w:val="24"/>
              </w:rPr>
              <w:t>is use case documents the steps that must be followed in</w:t>
            </w:r>
            <w:r>
              <w:rPr>
                <w:rFonts w:asciiTheme="majorHAnsi" w:hAnsiTheme="majorHAnsi"/>
                <w:i w:val="0"/>
                <w:sz w:val="24"/>
                <w:szCs w:val="24"/>
              </w:rPr>
              <w:t xml:space="preserve"> order to be </w:t>
            </w:r>
            <w:r w:rsidRPr="00E67B32">
              <w:rPr>
                <w:rFonts w:asciiTheme="majorHAnsi" w:hAnsiTheme="majorHAnsi"/>
                <w:i w:val="0"/>
                <w:sz w:val="24"/>
                <w:szCs w:val="24"/>
              </w:rPr>
              <w:t xml:space="preserve">Regional Transport Office </w:t>
            </w:r>
            <w:r w:rsidR="003C5297">
              <w:rPr>
                <w:rFonts w:asciiTheme="majorHAnsi" w:hAnsiTheme="majorHAnsi"/>
                <w:i w:val="0"/>
                <w:sz w:val="24"/>
                <w:szCs w:val="24"/>
              </w:rPr>
              <w:t>management system.</w:t>
            </w:r>
          </w:p>
        </w:tc>
      </w:tr>
      <w:tr w:rsidR="003C5297" w:rsidTr="00F14C0B">
        <w:tc>
          <w:tcPr>
            <w:tcW w:w="9017" w:type="dxa"/>
          </w:tcPr>
          <w:p w:rsidR="003C5297" w:rsidRPr="006F61CB" w:rsidRDefault="003C5297" w:rsidP="00F14C0B">
            <w:pPr>
              <w:tabs>
                <w:tab w:val="left" w:pos="1230"/>
              </w:tabs>
              <w:spacing w:line="360" w:lineRule="auto"/>
              <w:rPr>
                <w:rFonts w:asciiTheme="majorHAnsi" w:hAnsiTheme="majorHAnsi"/>
                <w:b/>
                <w:i w:val="0"/>
                <w:sz w:val="24"/>
                <w:szCs w:val="24"/>
              </w:rPr>
            </w:pPr>
            <w:r w:rsidRPr="006F61CB">
              <w:rPr>
                <w:rFonts w:asciiTheme="majorHAnsi" w:hAnsiTheme="majorHAnsi"/>
                <w:b/>
                <w:i w:val="0"/>
                <w:sz w:val="24"/>
                <w:szCs w:val="24"/>
              </w:rPr>
              <w:t>Actors:</w:t>
            </w:r>
          </w:p>
          <w:p w:rsidR="003C5297" w:rsidRPr="006F61CB" w:rsidRDefault="003C5297" w:rsidP="00F14C0B">
            <w:pPr>
              <w:tabs>
                <w:tab w:val="left" w:pos="1230"/>
              </w:tabs>
              <w:spacing w:line="360" w:lineRule="auto"/>
              <w:rPr>
                <w:rFonts w:asciiTheme="majorHAnsi" w:hAnsiTheme="majorHAnsi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i w:val="0"/>
                <w:sz w:val="24"/>
                <w:szCs w:val="24"/>
              </w:rPr>
              <w:t>Administrator</w:t>
            </w:r>
          </w:p>
          <w:p w:rsidR="003C5297" w:rsidRDefault="003C5297" w:rsidP="00F14C0B">
            <w:pPr>
              <w:tabs>
                <w:tab w:val="left" w:pos="1230"/>
              </w:tabs>
              <w:spacing w:line="360" w:lineRule="auto"/>
              <w:rPr>
                <w:rFonts w:asciiTheme="majorHAnsi" w:hAnsiTheme="majorHAnsi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i w:val="0"/>
                <w:sz w:val="24"/>
                <w:szCs w:val="24"/>
              </w:rPr>
              <w:t>Authorized User</w:t>
            </w:r>
          </w:p>
          <w:p w:rsidR="003C5297" w:rsidRPr="006F61CB" w:rsidRDefault="003C5297" w:rsidP="00F14C0B">
            <w:pPr>
              <w:tabs>
                <w:tab w:val="left" w:pos="1230"/>
              </w:tabs>
              <w:spacing w:line="360" w:lineRule="auto"/>
              <w:rPr>
                <w:rFonts w:asciiTheme="majorHAnsi" w:hAnsiTheme="majorHAnsi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i w:val="0"/>
                <w:sz w:val="24"/>
                <w:szCs w:val="24"/>
              </w:rPr>
              <w:t>Visitor</w:t>
            </w:r>
          </w:p>
        </w:tc>
      </w:tr>
      <w:tr w:rsidR="003C5297" w:rsidTr="00F14C0B">
        <w:tc>
          <w:tcPr>
            <w:tcW w:w="9017" w:type="dxa"/>
          </w:tcPr>
          <w:p w:rsidR="003C5297" w:rsidRPr="006F61CB" w:rsidRDefault="003C5297" w:rsidP="00F14C0B">
            <w:pPr>
              <w:spacing w:line="360" w:lineRule="auto"/>
              <w:rPr>
                <w:rFonts w:asciiTheme="majorHAnsi" w:hAnsiTheme="majorHAnsi"/>
                <w:b/>
                <w:i w:val="0"/>
                <w:sz w:val="24"/>
                <w:szCs w:val="24"/>
              </w:rPr>
            </w:pPr>
            <w:r w:rsidRPr="006F61CB">
              <w:rPr>
                <w:rFonts w:asciiTheme="majorHAnsi" w:hAnsiTheme="majorHAnsi"/>
                <w:b/>
                <w:i w:val="0"/>
                <w:sz w:val="24"/>
                <w:szCs w:val="24"/>
              </w:rPr>
              <w:t>Precondition:</w:t>
            </w:r>
          </w:p>
          <w:p w:rsidR="003C5297" w:rsidRPr="006F61CB" w:rsidRDefault="003C5297" w:rsidP="00F14C0B">
            <w:pPr>
              <w:spacing w:line="360" w:lineRule="auto"/>
              <w:rPr>
                <w:rFonts w:asciiTheme="majorHAnsi" w:hAnsiTheme="majorHAnsi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i w:val="0"/>
                <w:sz w:val="24"/>
                <w:szCs w:val="24"/>
              </w:rPr>
              <w:t xml:space="preserve">                            The actor must be login in the system before use case begins and it should be valid user.</w:t>
            </w:r>
          </w:p>
        </w:tc>
      </w:tr>
      <w:tr w:rsidR="003C5297" w:rsidTr="00F14C0B">
        <w:tc>
          <w:tcPr>
            <w:tcW w:w="9017" w:type="dxa"/>
          </w:tcPr>
          <w:p w:rsidR="003C5297" w:rsidRPr="006F61CB" w:rsidRDefault="003C5297" w:rsidP="00F14C0B">
            <w:pPr>
              <w:spacing w:line="360" w:lineRule="auto"/>
              <w:rPr>
                <w:rFonts w:asciiTheme="majorHAnsi" w:hAnsiTheme="majorHAnsi"/>
                <w:b/>
                <w:i w:val="0"/>
                <w:sz w:val="24"/>
                <w:szCs w:val="24"/>
              </w:rPr>
            </w:pPr>
            <w:r w:rsidRPr="006F61CB">
              <w:rPr>
                <w:rFonts w:asciiTheme="majorHAnsi" w:hAnsiTheme="majorHAnsi"/>
                <w:b/>
                <w:i w:val="0"/>
                <w:sz w:val="24"/>
                <w:szCs w:val="24"/>
              </w:rPr>
              <w:t>Postcondition:</w:t>
            </w:r>
          </w:p>
          <w:p w:rsidR="003C5297" w:rsidRPr="006F61CB" w:rsidRDefault="00E67B32" w:rsidP="00F14C0B">
            <w:pPr>
              <w:spacing w:line="360" w:lineRule="auto"/>
              <w:rPr>
                <w:rFonts w:asciiTheme="majorHAnsi" w:hAnsiTheme="majorHAnsi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i w:val="0"/>
                <w:sz w:val="24"/>
                <w:szCs w:val="24"/>
              </w:rPr>
              <w:t xml:space="preserve">                            </w:t>
            </w:r>
            <w:r w:rsidR="003C5297">
              <w:rPr>
                <w:rFonts w:asciiTheme="majorHAnsi" w:hAnsiTheme="majorHAnsi"/>
                <w:i w:val="0"/>
                <w:sz w:val="24"/>
                <w:szCs w:val="24"/>
              </w:rPr>
              <w:t xml:space="preserve">If user successfully </w:t>
            </w:r>
            <w:proofErr w:type="gramStart"/>
            <w:r w:rsidR="003C5297">
              <w:rPr>
                <w:rFonts w:asciiTheme="majorHAnsi" w:hAnsiTheme="majorHAnsi"/>
                <w:i w:val="0"/>
                <w:sz w:val="24"/>
                <w:szCs w:val="24"/>
              </w:rPr>
              <w:t>login ,</w:t>
            </w:r>
            <w:proofErr w:type="gramEnd"/>
            <w:r w:rsidR="003C5297">
              <w:rPr>
                <w:rFonts w:asciiTheme="majorHAnsi" w:hAnsiTheme="majorHAnsi"/>
                <w:i w:val="0"/>
                <w:sz w:val="24"/>
                <w:szCs w:val="24"/>
              </w:rPr>
              <w:t xml:space="preserve"> application will be submitted and database is updated , else system state remain unchanged.  </w:t>
            </w:r>
          </w:p>
        </w:tc>
      </w:tr>
      <w:tr w:rsidR="003C5297" w:rsidTr="00F14C0B">
        <w:tc>
          <w:tcPr>
            <w:tcW w:w="9017" w:type="dxa"/>
          </w:tcPr>
          <w:p w:rsidR="003C5297" w:rsidRPr="006F61CB" w:rsidRDefault="003C5297" w:rsidP="00F14C0B">
            <w:pPr>
              <w:spacing w:line="360" w:lineRule="auto"/>
              <w:rPr>
                <w:rFonts w:asciiTheme="majorHAnsi" w:hAnsiTheme="majorHAnsi"/>
                <w:b/>
                <w:i w:val="0"/>
                <w:sz w:val="24"/>
                <w:szCs w:val="24"/>
              </w:rPr>
            </w:pPr>
            <w:r w:rsidRPr="006F61CB">
              <w:rPr>
                <w:rFonts w:asciiTheme="majorHAnsi" w:hAnsiTheme="majorHAnsi"/>
                <w:b/>
                <w:i w:val="0"/>
                <w:sz w:val="24"/>
                <w:szCs w:val="24"/>
              </w:rPr>
              <w:t>Event Flow</w:t>
            </w:r>
          </w:p>
          <w:p w:rsidR="003C5297" w:rsidRPr="006F61CB" w:rsidRDefault="003C5297" w:rsidP="00F14C0B">
            <w:pPr>
              <w:spacing w:line="360" w:lineRule="auto"/>
              <w:rPr>
                <w:rFonts w:asciiTheme="majorHAnsi" w:hAnsiTheme="majorHAnsi"/>
                <w:b/>
                <w:i w:val="0"/>
                <w:sz w:val="24"/>
                <w:szCs w:val="24"/>
              </w:rPr>
            </w:pPr>
            <w:r w:rsidRPr="006F61CB">
              <w:rPr>
                <w:rFonts w:asciiTheme="majorHAnsi" w:hAnsiTheme="majorHAnsi"/>
                <w:b/>
                <w:i w:val="0"/>
                <w:sz w:val="24"/>
                <w:szCs w:val="24"/>
              </w:rPr>
              <w:t xml:space="preserve">          Basic Flow:</w:t>
            </w:r>
          </w:p>
          <w:p w:rsidR="003C5297" w:rsidRPr="006F61CB" w:rsidRDefault="003C5297" w:rsidP="003C529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i w:val="0"/>
                <w:sz w:val="24"/>
                <w:szCs w:val="24"/>
              </w:rPr>
              <w:t>User login into the system</w:t>
            </w:r>
            <w:r w:rsidRPr="006F61CB">
              <w:rPr>
                <w:rFonts w:asciiTheme="majorHAnsi" w:hAnsiTheme="majorHAnsi"/>
                <w:i w:val="0"/>
                <w:sz w:val="24"/>
                <w:szCs w:val="24"/>
              </w:rPr>
              <w:t>.</w:t>
            </w:r>
          </w:p>
          <w:p w:rsidR="003C5297" w:rsidRPr="006F61CB" w:rsidRDefault="00104445" w:rsidP="003C529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i w:val="0"/>
                <w:sz w:val="24"/>
                <w:szCs w:val="24"/>
              </w:rPr>
              <w:t>Display Learning license and Driving license</w:t>
            </w:r>
            <w:r w:rsidR="003C5297">
              <w:rPr>
                <w:rFonts w:asciiTheme="majorHAnsi" w:hAnsiTheme="majorHAnsi"/>
                <w:i w:val="0"/>
                <w:sz w:val="24"/>
                <w:szCs w:val="24"/>
              </w:rPr>
              <w:t xml:space="preserve"> form. </w:t>
            </w:r>
          </w:p>
          <w:p w:rsidR="003C5297" w:rsidRPr="006F61CB" w:rsidRDefault="00721DC2" w:rsidP="003C529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i w:val="0"/>
                <w:sz w:val="24"/>
                <w:szCs w:val="24"/>
              </w:rPr>
              <w:t>If all data submitted value should be inserted into database.</w:t>
            </w:r>
          </w:p>
          <w:p w:rsidR="003C5297" w:rsidRPr="006F61CB" w:rsidRDefault="00721DC2" w:rsidP="003C529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i w:val="0"/>
                <w:sz w:val="24"/>
                <w:szCs w:val="24"/>
              </w:rPr>
              <w:t>Report will be generated.</w:t>
            </w:r>
          </w:p>
          <w:p w:rsidR="003C5297" w:rsidRPr="006F61CB" w:rsidRDefault="00721DC2" w:rsidP="003C529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i w:val="0"/>
                <w:sz w:val="24"/>
                <w:szCs w:val="24"/>
              </w:rPr>
              <w:t>User check license status.</w:t>
            </w:r>
          </w:p>
        </w:tc>
      </w:tr>
      <w:tr w:rsidR="003C5297" w:rsidTr="00F14C0B">
        <w:tc>
          <w:tcPr>
            <w:tcW w:w="9017" w:type="dxa"/>
          </w:tcPr>
          <w:p w:rsidR="003C5297" w:rsidRPr="006F61CB" w:rsidRDefault="003C5297" w:rsidP="00F14C0B">
            <w:pPr>
              <w:spacing w:line="360" w:lineRule="auto"/>
              <w:rPr>
                <w:rFonts w:asciiTheme="majorHAnsi" w:hAnsiTheme="majorHAnsi"/>
                <w:b/>
                <w:i w:val="0"/>
                <w:sz w:val="24"/>
                <w:szCs w:val="24"/>
              </w:rPr>
            </w:pPr>
            <w:r w:rsidRPr="006F61CB">
              <w:rPr>
                <w:rFonts w:asciiTheme="majorHAnsi" w:hAnsiTheme="majorHAnsi"/>
                <w:b/>
                <w:i w:val="0"/>
                <w:sz w:val="24"/>
                <w:szCs w:val="24"/>
              </w:rPr>
              <w:t>Alternative flow</w:t>
            </w:r>
            <w:r w:rsidR="00721DC2">
              <w:rPr>
                <w:rFonts w:asciiTheme="majorHAnsi" w:hAnsiTheme="majorHAnsi"/>
                <w:b/>
                <w:i w:val="0"/>
                <w:sz w:val="24"/>
                <w:szCs w:val="24"/>
              </w:rPr>
              <w:t xml:space="preserve"> 1: unauthorized user</w:t>
            </w:r>
          </w:p>
          <w:p w:rsidR="003C5297" w:rsidRPr="006F61CB" w:rsidRDefault="00E67B32" w:rsidP="00F14C0B">
            <w:pPr>
              <w:pStyle w:val="Default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</w:t>
            </w:r>
            <w:r w:rsidR="003C5297" w:rsidRPr="006F61CB">
              <w:rPr>
                <w:rFonts w:asciiTheme="majorHAnsi" w:hAnsiTheme="majorHAnsi"/>
              </w:rPr>
              <w:t>If the system does not validate the user than an error message is flag and the use case returns to the beginning of the flow.</w:t>
            </w:r>
          </w:p>
          <w:p w:rsidR="003C5297" w:rsidRPr="006F61CB" w:rsidRDefault="003C5297" w:rsidP="00F14C0B">
            <w:pPr>
              <w:pStyle w:val="Default"/>
              <w:spacing w:line="360" w:lineRule="auto"/>
              <w:rPr>
                <w:rFonts w:asciiTheme="majorHAnsi" w:hAnsiTheme="majorHAnsi"/>
                <w:b/>
              </w:rPr>
            </w:pPr>
            <w:r w:rsidRPr="006F61CB">
              <w:rPr>
                <w:rFonts w:asciiTheme="majorHAnsi" w:hAnsiTheme="majorHAnsi"/>
                <w:b/>
              </w:rPr>
              <w:t>Al</w:t>
            </w:r>
            <w:r w:rsidR="00721DC2">
              <w:rPr>
                <w:rFonts w:asciiTheme="majorHAnsi" w:hAnsiTheme="majorHAnsi"/>
                <w:b/>
              </w:rPr>
              <w:t>ternative Flow 2 :  Learning License</w:t>
            </w:r>
            <w:r w:rsidRPr="006F61CB">
              <w:rPr>
                <w:rFonts w:asciiTheme="majorHAnsi" w:hAnsiTheme="majorHAnsi"/>
                <w:b/>
              </w:rPr>
              <w:t xml:space="preserve"> </w:t>
            </w:r>
          </w:p>
          <w:p w:rsidR="003C5297" w:rsidRPr="006F61CB" w:rsidRDefault="00E67B32" w:rsidP="00F14C0B">
            <w:pPr>
              <w:pStyle w:val="Default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</w:t>
            </w:r>
            <w:r w:rsidR="00721DC2">
              <w:rPr>
                <w:rFonts w:asciiTheme="majorHAnsi" w:hAnsiTheme="majorHAnsi"/>
              </w:rPr>
              <w:t>This allow user to apply for Learning License and data should be inserted.</w:t>
            </w:r>
          </w:p>
          <w:p w:rsidR="003C5297" w:rsidRPr="006F61CB" w:rsidRDefault="003C5297" w:rsidP="00F14C0B">
            <w:pPr>
              <w:pStyle w:val="Default"/>
              <w:spacing w:line="360" w:lineRule="auto"/>
              <w:rPr>
                <w:rFonts w:asciiTheme="majorHAnsi" w:hAnsiTheme="majorHAnsi"/>
                <w:b/>
              </w:rPr>
            </w:pPr>
            <w:r w:rsidRPr="006F61CB">
              <w:rPr>
                <w:rFonts w:asciiTheme="majorHAnsi" w:hAnsiTheme="majorHAnsi"/>
                <w:b/>
              </w:rPr>
              <w:t xml:space="preserve">Alternative Flow 3 : </w:t>
            </w:r>
            <w:r w:rsidR="00721DC2">
              <w:rPr>
                <w:rFonts w:asciiTheme="majorHAnsi" w:hAnsiTheme="majorHAnsi"/>
                <w:b/>
              </w:rPr>
              <w:t>Driving License</w:t>
            </w:r>
          </w:p>
          <w:p w:rsidR="00721DC2" w:rsidRDefault="00E67B32" w:rsidP="00F14C0B">
            <w:pPr>
              <w:spacing w:line="360" w:lineRule="auto"/>
              <w:rPr>
                <w:rFonts w:asciiTheme="majorHAnsi" w:hAnsiTheme="majorHAnsi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i w:val="0"/>
                <w:sz w:val="24"/>
                <w:szCs w:val="24"/>
              </w:rPr>
              <w:t xml:space="preserve">                           </w:t>
            </w:r>
            <w:r w:rsidR="00721DC2">
              <w:rPr>
                <w:rFonts w:asciiTheme="majorHAnsi" w:hAnsiTheme="majorHAnsi"/>
                <w:i w:val="0"/>
                <w:sz w:val="24"/>
                <w:szCs w:val="24"/>
              </w:rPr>
              <w:t>This allow user to apply for Driving License and data should be Inserted.</w:t>
            </w:r>
          </w:p>
          <w:p w:rsidR="00E67B32" w:rsidRDefault="00E67B32" w:rsidP="00F14C0B">
            <w:pPr>
              <w:spacing w:line="360" w:lineRule="auto"/>
              <w:rPr>
                <w:rFonts w:asciiTheme="majorHAnsi" w:hAnsiTheme="majorHAnsi"/>
                <w:i w:val="0"/>
                <w:sz w:val="24"/>
                <w:szCs w:val="24"/>
              </w:rPr>
            </w:pPr>
          </w:p>
          <w:p w:rsidR="00721DC2" w:rsidRPr="006F61CB" w:rsidRDefault="00721DC2" w:rsidP="00721DC2">
            <w:pPr>
              <w:pStyle w:val="Default"/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Alt</w:t>
            </w:r>
            <w:r w:rsidR="003000B7">
              <w:rPr>
                <w:rFonts w:asciiTheme="majorHAnsi" w:hAnsiTheme="majorHAnsi"/>
                <w:b/>
              </w:rPr>
              <w:t>ernative Flow 4</w:t>
            </w:r>
            <w:r w:rsidR="00E67B32">
              <w:rPr>
                <w:rFonts w:asciiTheme="majorHAnsi" w:hAnsiTheme="majorHAnsi"/>
                <w:b/>
              </w:rPr>
              <w:t xml:space="preserve"> : </w:t>
            </w:r>
            <w:r w:rsidR="00E67B32" w:rsidRPr="00E67B32">
              <w:rPr>
                <w:rFonts w:asciiTheme="majorHAnsi" w:hAnsiTheme="majorHAnsi"/>
                <w:b/>
                <w:iCs/>
              </w:rPr>
              <w:t>Regional Transport Office</w:t>
            </w:r>
            <w:r>
              <w:rPr>
                <w:rFonts w:asciiTheme="majorHAnsi" w:hAnsiTheme="majorHAnsi"/>
                <w:b/>
              </w:rPr>
              <w:t xml:space="preserve"> Details</w:t>
            </w:r>
          </w:p>
          <w:p w:rsidR="003000B7" w:rsidRDefault="00E67B32" w:rsidP="00F14C0B">
            <w:pPr>
              <w:spacing w:line="360" w:lineRule="auto"/>
              <w:rPr>
                <w:rFonts w:asciiTheme="majorHAnsi" w:hAnsiTheme="majorHAnsi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i w:val="0"/>
                <w:sz w:val="24"/>
                <w:szCs w:val="24"/>
              </w:rPr>
              <w:t xml:space="preserve">                                </w:t>
            </w:r>
            <w:r w:rsidR="00721DC2" w:rsidRPr="006F61CB">
              <w:rPr>
                <w:rFonts w:asciiTheme="majorHAnsi" w:hAnsiTheme="majorHAnsi"/>
                <w:i w:val="0"/>
                <w:sz w:val="24"/>
                <w:szCs w:val="24"/>
              </w:rPr>
              <w:t xml:space="preserve">This allows </w:t>
            </w:r>
            <w:r>
              <w:rPr>
                <w:rFonts w:asciiTheme="majorHAnsi" w:hAnsiTheme="majorHAnsi"/>
                <w:i w:val="0"/>
                <w:sz w:val="24"/>
                <w:szCs w:val="24"/>
              </w:rPr>
              <w:t xml:space="preserve">the user to check </w:t>
            </w:r>
            <w:r w:rsidRPr="00E67B32">
              <w:rPr>
                <w:rFonts w:asciiTheme="majorHAnsi" w:hAnsiTheme="majorHAnsi"/>
                <w:i w:val="0"/>
                <w:sz w:val="24"/>
                <w:szCs w:val="24"/>
              </w:rPr>
              <w:t>Regional Transport Office</w:t>
            </w:r>
            <w:r w:rsidR="00721DC2">
              <w:rPr>
                <w:rFonts w:asciiTheme="majorHAnsi" w:hAnsiTheme="majorHAnsi"/>
                <w:i w:val="0"/>
                <w:sz w:val="24"/>
                <w:szCs w:val="24"/>
              </w:rPr>
              <w:t xml:space="preserve"> Details by state wise.</w:t>
            </w:r>
          </w:p>
          <w:p w:rsidR="003000B7" w:rsidRPr="006F61CB" w:rsidRDefault="003000B7" w:rsidP="003000B7">
            <w:pPr>
              <w:pStyle w:val="Default"/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Alternative Flow 5 : User exit</w:t>
            </w:r>
          </w:p>
          <w:p w:rsidR="003000B7" w:rsidRPr="006F61CB" w:rsidRDefault="00E67B32" w:rsidP="00F14C0B">
            <w:pPr>
              <w:spacing w:line="360" w:lineRule="auto"/>
              <w:rPr>
                <w:rFonts w:asciiTheme="majorHAnsi" w:hAnsiTheme="majorHAnsi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i w:val="0"/>
                <w:sz w:val="24"/>
                <w:szCs w:val="24"/>
              </w:rPr>
              <w:t xml:space="preserve">                                </w:t>
            </w:r>
            <w:r w:rsidR="003000B7" w:rsidRPr="006F61CB">
              <w:rPr>
                <w:rFonts w:asciiTheme="majorHAnsi" w:hAnsiTheme="majorHAnsi"/>
                <w:i w:val="0"/>
                <w:sz w:val="24"/>
                <w:szCs w:val="24"/>
              </w:rPr>
              <w:t>This allows the user to exit any time during the use case. The use case ends.</w:t>
            </w:r>
          </w:p>
        </w:tc>
      </w:tr>
      <w:tr w:rsidR="003C5297" w:rsidTr="00F14C0B">
        <w:tc>
          <w:tcPr>
            <w:tcW w:w="9017" w:type="dxa"/>
          </w:tcPr>
          <w:p w:rsidR="003C5297" w:rsidRPr="006F61CB" w:rsidRDefault="003C5297" w:rsidP="00F14C0B">
            <w:pPr>
              <w:pStyle w:val="Default"/>
              <w:spacing w:line="360" w:lineRule="auto"/>
              <w:rPr>
                <w:rFonts w:asciiTheme="majorHAnsi" w:hAnsiTheme="majorHAnsi"/>
                <w:b/>
              </w:rPr>
            </w:pPr>
            <w:r w:rsidRPr="006F61CB">
              <w:rPr>
                <w:rFonts w:asciiTheme="majorHAnsi" w:hAnsiTheme="majorHAnsi"/>
                <w:b/>
              </w:rPr>
              <w:lastRenderedPageBreak/>
              <w:t>Special requirement</w:t>
            </w:r>
          </w:p>
          <w:p w:rsidR="003C5297" w:rsidRPr="006F61CB" w:rsidRDefault="003C5297" w:rsidP="00F14C0B">
            <w:pPr>
              <w:spacing w:line="360" w:lineRule="auto"/>
              <w:rPr>
                <w:rFonts w:asciiTheme="majorHAnsi" w:hAnsiTheme="majorHAnsi"/>
                <w:b/>
                <w:i w:val="0"/>
                <w:sz w:val="24"/>
                <w:szCs w:val="24"/>
              </w:rPr>
            </w:pPr>
            <w:r w:rsidRPr="006F61CB">
              <w:rPr>
                <w:rFonts w:asciiTheme="majorHAnsi" w:hAnsiTheme="majorHAnsi"/>
                <w:i w:val="0"/>
                <w:sz w:val="24"/>
                <w:szCs w:val="24"/>
              </w:rPr>
              <w:t>None</w:t>
            </w:r>
          </w:p>
        </w:tc>
      </w:tr>
      <w:tr w:rsidR="003C5297" w:rsidTr="00F14C0B">
        <w:tc>
          <w:tcPr>
            <w:tcW w:w="9017" w:type="dxa"/>
          </w:tcPr>
          <w:p w:rsidR="003C5297" w:rsidRDefault="003C5297" w:rsidP="00F14C0B">
            <w:pPr>
              <w:pStyle w:val="Default"/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Associated use case</w:t>
            </w:r>
          </w:p>
          <w:p w:rsidR="003C5297" w:rsidRPr="006F61CB" w:rsidRDefault="003C5297" w:rsidP="00F14C0B">
            <w:pPr>
              <w:pStyle w:val="Default"/>
              <w:spacing w:line="360" w:lineRule="auto"/>
              <w:rPr>
                <w:rFonts w:asciiTheme="majorHAnsi" w:hAnsiTheme="majorHAnsi"/>
              </w:rPr>
            </w:pPr>
            <w:r w:rsidRPr="006F61CB">
              <w:rPr>
                <w:rFonts w:asciiTheme="majorHAnsi" w:hAnsiTheme="majorHAnsi"/>
              </w:rPr>
              <w:t>Login</w:t>
            </w:r>
            <w:r w:rsidR="00721DC2">
              <w:rPr>
                <w:rFonts w:asciiTheme="majorHAnsi" w:hAnsiTheme="majorHAnsi"/>
              </w:rPr>
              <w:t xml:space="preserve"> , Vehicle Registration</w:t>
            </w:r>
          </w:p>
        </w:tc>
      </w:tr>
    </w:tbl>
    <w:p w:rsidR="00B11E29" w:rsidRDefault="00E67B32"/>
    <w:sectPr w:rsidR="00B1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66B23"/>
    <w:multiLevelType w:val="hybridMultilevel"/>
    <w:tmpl w:val="217E5E38"/>
    <w:lvl w:ilvl="0" w:tplc="7D9A0A28">
      <w:start w:val="1"/>
      <w:numFmt w:val="decimal"/>
      <w:lvlText w:val="%1."/>
      <w:lvlJc w:val="left"/>
      <w:pPr>
        <w:ind w:left="9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97"/>
    <w:rsid w:val="00104445"/>
    <w:rsid w:val="00214B93"/>
    <w:rsid w:val="003000B7"/>
    <w:rsid w:val="003C5297"/>
    <w:rsid w:val="00721DC2"/>
    <w:rsid w:val="00DF6313"/>
    <w:rsid w:val="00E02294"/>
    <w:rsid w:val="00E6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297"/>
    <w:pPr>
      <w:spacing w:line="288" w:lineRule="auto"/>
    </w:pPr>
    <w:rPr>
      <w:rFonts w:eastAsiaTheme="minorEastAsia" w:cs="Times New Roman"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297"/>
    <w:pPr>
      <w:ind w:left="720"/>
      <w:contextualSpacing/>
    </w:pPr>
  </w:style>
  <w:style w:type="table" w:styleId="TableGrid">
    <w:name w:val="Table Grid"/>
    <w:basedOn w:val="TableNormal"/>
    <w:uiPriority w:val="39"/>
    <w:rsid w:val="003C5297"/>
    <w:pPr>
      <w:spacing w:after="0" w:line="240" w:lineRule="auto"/>
    </w:pPr>
    <w:rPr>
      <w:rFonts w:eastAsiaTheme="minorEastAsia" w:cs="Times New Roman"/>
      <w:lang w:bidi="gu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C5297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297"/>
    <w:pPr>
      <w:spacing w:line="288" w:lineRule="auto"/>
    </w:pPr>
    <w:rPr>
      <w:rFonts w:eastAsiaTheme="minorEastAsia" w:cs="Times New Roman"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297"/>
    <w:pPr>
      <w:ind w:left="720"/>
      <w:contextualSpacing/>
    </w:pPr>
  </w:style>
  <w:style w:type="table" w:styleId="TableGrid">
    <w:name w:val="Table Grid"/>
    <w:basedOn w:val="TableNormal"/>
    <w:uiPriority w:val="39"/>
    <w:rsid w:val="003C5297"/>
    <w:pPr>
      <w:spacing w:after="0" w:line="240" w:lineRule="auto"/>
    </w:pPr>
    <w:rPr>
      <w:rFonts w:eastAsiaTheme="minorEastAsia" w:cs="Times New Roman"/>
      <w:lang w:bidi="gu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C5297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Dolar</dc:creator>
  <cp:lastModifiedBy>hp</cp:lastModifiedBy>
  <cp:revision>4</cp:revision>
  <dcterms:created xsi:type="dcterms:W3CDTF">2017-08-31T08:27:00Z</dcterms:created>
  <dcterms:modified xsi:type="dcterms:W3CDTF">2017-08-31T15:14:00Z</dcterms:modified>
</cp:coreProperties>
</file>