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26997" w14:textId="77777777" w:rsidR="002467D5" w:rsidRDefault="009E15D6">
      <w:pPr>
        <w:spacing w:after="0"/>
        <w:ind w:left="10" w:right="52" w:hanging="10"/>
        <w:jc w:val="center"/>
      </w:pPr>
      <w:r>
        <w:rPr>
          <w:rFonts w:cs="Calibri"/>
          <w:b/>
          <w:sz w:val="24"/>
        </w:rPr>
        <w:t xml:space="preserve">Project Design Phase </w:t>
      </w:r>
    </w:p>
    <w:p w14:paraId="3B89919C" w14:textId="77777777" w:rsidR="002467D5" w:rsidRDefault="009E15D6">
      <w:pPr>
        <w:spacing w:after="0"/>
        <w:ind w:left="10" w:right="50" w:hanging="10"/>
        <w:jc w:val="center"/>
      </w:pPr>
      <w:r>
        <w:rPr>
          <w:rFonts w:cs="Calibri"/>
          <w:b/>
          <w:sz w:val="24"/>
        </w:rPr>
        <w:t xml:space="preserve">Solution Architecture </w:t>
      </w:r>
    </w:p>
    <w:p w14:paraId="27A3D9A7" w14:textId="77777777" w:rsidR="002467D5" w:rsidRDefault="009E15D6">
      <w:pPr>
        <w:spacing w:after="0"/>
        <w:jc w:val="center"/>
      </w:pPr>
      <w:r>
        <w:rPr>
          <w:rFonts w:cs="Calibri"/>
          <w:b/>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2467D5" w14:paraId="3C1223A6" w14:textId="77777777" w:rsidTr="00B34D0F">
        <w:trPr>
          <w:trHeight w:val="278"/>
        </w:trPr>
        <w:tc>
          <w:tcPr>
            <w:tcW w:w="4508" w:type="dxa"/>
            <w:tcBorders>
              <w:top w:val="single" w:sz="4" w:space="0" w:color="000000"/>
              <w:left w:val="single" w:sz="4" w:space="0" w:color="000000"/>
              <w:bottom w:val="single" w:sz="4" w:space="0" w:color="000000"/>
              <w:right w:val="single" w:sz="4" w:space="0" w:color="000000"/>
            </w:tcBorders>
          </w:tcPr>
          <w:p w14:paraId="53E19630" w14:textId="77777777" w:rsidR="002467D5" w:rsidRDefault="009E15D6">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104B83F6" w14:textId="2F87DF4F" w:rsidR="002467D5" w:rsidRDefault="000D5586">
            <w:r>
              <w:t>16</w:t>
            </w:r>
            <w:r w:rsidR="00F71AA5">
              <w:t xml:space="preserve"> </w:t>
            </w:r>
            <w:proofErr w:type="spellStart"/>
            <w:r w:rsidR="00F71AA5">
              <w:t>june</w:t>
            </w:r>
            <w:proofErr w:type="spellEnd"/>
            <w:r w:rsidR="00F71AA5">
              <w:t xml:space="preserve"> 2025 </w:t>
            </w:r>
          </w:p>
        </w:tc>
      </w:tr>
      <w:tr w:rsidR="002467D5" w14:paraId="6FFF3776" w14:textId="77777777" w:rsidTr="00B34D0F">
        <w:trPr>
          <w:trHeight w:val="278"/>
        </w:trPr>
        <w:tc>
          <w:tcPr>
            <w:tcW w:w="4508" w:type="dxa"/>
            <w:tcBorders>
              <w:top w:val="single" w:sz="4" w:space="0" w:color="000000"/>
              <w:left w:val="single" w:sz="4" w:space="0" w:color="000000"/>
              <w:bottom w:val="single" w:sz="4" w:space="0" w:color="000000"/>
              <w:right w:val="single" w:sz="4" w:space="0" w:color="000000"/>
            </w:tcBorders>
          </w:tcPr>
          <w:p w14:paraId="1EEE6263" w14:textId="77777777" w:rsidR="002467D5" w:rsidRDefault="009E15D6">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3A412397" w14:textId="31E0D0A2" w:rsidR="002467D5" w:rsidRDefault="009E15D6">
            <w:r>
              <w:t xml:space="preserve"> </w:t>
            </w:r>
            <w:r w:rsidR="00B34D0F">
              <w:rPr>
                <w:rFonts w:ascii="Verdana" w:eastAsia="Times New Roman" w:hAnsi="Verdana"/>
                <w:sz w:val="20"/>
                <w:szCs w:val="20"/>
                <w:shd w:val="clear" w:color="auto" w:fill="FFFFFF"/>
              </w:rPr>
              <w:t>LTVIP2025TMID</w:t>
            </w:r>
            <w:r w:rsidR="000D5586">
              <w:rPr>
                <w:rFonts w:ascii="Verdana" w:eastAsia="Times New Roman" w:hAnsi="Verdana"/>
                <w:sz w:val="20"/>
                <w:szCs w:val="20"/>
                <w:shd w:val="clear" w:color="auto" w:fill="FFFFFF"/>
              </w:rPr>
              <w:t>41921</w:t>
            </w:r>
          </w:p>
        </w:tc>
      </w:tr>
      <w:tr w:rsidR="002467D5" w14:paraId="30A94390" w14:textId="77777777" w:rsidTr="00B34D0F">
        <w:trPr>
          <w:trHeight w:val="278"/>
        </w:trPr>
        <w:tc>
          <w:tcPr>
            <w:tcW w:w="4508" w:type="dxa"/>
            <w:tcBorders>
              <w:top w:val="single" w:sz="4" w:space="0" w:color="000000"/>
              <w:left w:val="single" w:sz="4" w:space="0" w:color="000000"/>
              <w:bottom w:val="single" w:sz="4" w:space="0" w:color="000000"/>
              <w:right w:val="single" w:sz="4" w:space="0" w:color="000000"/>
            </w:tcBorders>
          </w:tcPr>
          <w:p w14:paraId="2CFFA161" w14:textId="77777777" w:rsidR="002467D5" w:rsidRDefault="009E15D6">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65DED549" w14:textId="5BA47E54" w:rsidR="002467D5" w:rsidRDefault="009E15D6">
            <w:r>
              <w:t xml:space="preserve"> </w:t>
            </w:r>
            <w:r w:rsidR="00BA4E9A">
              <w:t xml:space="preserve">Traffic </w:t>
            </w:r>
            <w:proofErr w:type="spellStart"/>
            <w:proofErr w:type="gramStart"/>
            <w:r w:rsidR="00BA4E9A">
              <w:t>Telligence</w:t>
            </w:r>
            <w:proofErr w:type="spellEnd"/>
            <w:r w:rsidR="00BA4E9A">
              <w:t xml:space="preserve"> :Advanced</w:t>
            </w:r>
            <w:proofErr w:type="gramEnd"/>
            <w:r w:rsidR="00BA4E9A">
              <w:t xml:space="preserve"> Traffic volume estimation with machine learning</w:t>
            </w:r>
          </w:p>
        </w:tc>
      </w:tr>
      <w:tr w:rsidR="002467D5" w14:paraId="297825E4" w14:textId="77777777" w:rsidTr="00B34D0F">
        <w:trPr>
          <w:trHeight w:val="302"/>
        </w:trPr>
        <w:tc>
          <w:tcPr>
            <w:tcW w:w="4508" w:type="dxa"/>
            <w:tcBorders>
              <w:top w:val="single" w:sz="4" w:space="0" w:color="000000"/>
              <w:left w:val="single" w:sz="4" w:space="0" w:color="000000"/>
              <w:bottom w:val="single" w:sz="4" w:space="0" w:color="000000"/>
              <w:right w:val="single" w:sz="4" w:space="0" w:color="000000"/>
            </w:tcBorders>
          </w:tcPr>
          <w:p w14:paraId="6891B052" w14:textId="77777777" w:rsidR="002467D5" w:rsidRDefault="009E15D6">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38261ECB" w14:textId="77777777" w:rsidR="002467D5" w:rsidRDefault="009E15D6">
            <w:r>
              <w:rPr>
                <w:sz w:val="24"/>
              </w:rPr>
              <w:t xml:space="preserve">4 Marks </w:t>
            </w:r>
          </w:p>
        </w:tc>
      </w:tr>
    </w:tbl>
    <w:p w14:paraId="015274FF" w14:textId="77777777" w:rsidR="002467D5" w:rsidRDefault="009E15D6">
      <w:pPr>
        <w:spacing w:after="177"/>
      </w:pPr>
      <w:r>
        <w:rPr>
          <w:rFonts w:cs="Calibri"/>
          <w:b/>
        </w:rPr>
        <w:t xml:space="preserve"> </w:t>
      </w:r>
    </w:p>
    <w:p w14:paraId="535F13F5" w14:textId="77777777" w:rsidR="002467D5" w:rsidRDefault="009E15D6">
      <w:pPr>
        <w:ind w:left="-5" w:hanging="10"/>
      </w:pPr>
      <w:r>
        <w:rPr>
          <w:rFonts w:ascii="Arial" w:eastAsia="Arial" w:hAnsi="Arial" w:cs="Arial"/>
          <w:b/>
          <w:sz w:val="24"/>
        </w:rPr>
        <w:t xml:space="preserve">Solution Architecture: </w:t>
      </w:r>
    </w:p>
    <w:p w14:paraId="215A28CB" w14:textId="73445347" w:rsidR="004C3516" w:rsidRDefault="00BA4E9A" w:rsidP="00DB09F3">
      <w:pPr>
        <w:spacing w:after="140" w:line="250" w:lineRule="auto"/>
      </w:pPr>
      <w:r w:rsidRPr="00BA4E9A">
        <w:t xml:space="preserve">The </w:t>
      </w:r>
      <w:r w:rsidRPr="00BA4E9A">
        <w:rPr>
          <w:b/>
          <w:bCs/>
        </w:rPr>
        <w:t>Solution Phase</w:t>
      </w:r>
      <w:r w:rsidRPr="00BA4E9A">
        <w:t xml:space="preserve"> is the stage where the actual implementation of the planned system or application takes place. Based on the design blueprint, developers and engineers build the functional product using chosen tools and technologies. For machine learning or AI projects, this phase also includes model training, evaluation, and integration.</w:t>
      </w:r>
    </w:p>
    <w:p w14:paraId="1CB950D6" w14:textId="0C48F08C" w:rsidR="00BA4E9A" w:rsidRDefault="00BA4E9A" w:rsidP="00DB09F3">
      <w:pPr>
        <w:spacing w:after="140" w:line="250" w:lineRule="auto"/>
      </w:pPr>
      <w:r w:rsidRPr="00BA4E9A">
        <w:t>The solution phase transforms design ideas into a real, working system. It focuses on implementing the technical solution, ensuring functionality, and preparing the product for use or delivery.</w:t>
      </w:r>
    </w:p>
    <w:p w14:paraId="4EE1418B" w14:textId="30C8578B" w:rsidR="002467D5" w:rsidRDefault="009E15D6" w:rsidP="00DB09F3">
      <w:pPr>
        <w:spacing w:after="140" w:line="250" w:lineRule="auto"/>
      </w:pPr>
      <w:r>
        <w:rPr>
          <w:rFonts w:ascii="Arial" w:eastAsia="Arial" w:hAnsi="Arial" w:cs="Arial"/>
          <w:b/>
          <w:sz w:val="24"/>
        </w:rPr>
        <w:t>Example - Solution Architecture Diagram</w:t>
      </w:r>
      <w:r>
        <w:rPr>
          <w:rFonts w:cs="Calibri"/>
          <w:b/>
        </w:rPr>
        <w:t xml:space="preserve">:  </w:t>
      </w:r>
    </w:p>
    <w:p w14:paraId="329C43C5" w14:textId="77777777" w:rsidR="002467D5" w:rsidRDefault="009E15D6">
      <w:pPr>
        <w:spacing w:after="116"/>
      </w:pPr>
      <w:r>
        <w:rPr>
          <w:rFonts w:cs="Calibri"/>
          <w:b/>
        </w:rPr>
        <w:t xml:space="preserve"> </w:t>
      </w:r>
    </w:p>
    <w:p w14:paraId="2FE0A0FA" w14:textId="77777777" w:rsidR="002467D5" w:rsidRDefault="009E15D6">
      <w:pPr>
        <w:spacing w:after="110"/>
        <w:jc w:val="right"/>
      </w:pPr>
      <w:r>
        <w:rPr>
          <w:noProof/>
        </w:rPr>
        <w:drawing>
          <wp:inline distT="0" distB="0" distL="0" distR="0" wp14:anchorId="36CA740B" wp14:editId="1797058F">
            <wp:extent cx="5731510" cy="2892425"/>
            <wp:effectExtent l="0" t="0" r="2540" b="3175"/>
            <wp:docPr id="245" name="Picture 245" descr="Voice applications in clinical research powered by AI on AWS – Part 1:  Architecture and design considerations | AWS for Industries"/>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5"/>
                    <a:stretch>
                      <a:fillRect/>
                    </a:stretch>
                  </pic:blipFill>
                  <pic:spPr>
                    <a:xfrm>
                      <a:off x="0" y="0"/>
                      <a:ext cx="5731510" cy="2892425"/>
                    </a:xfrm>
                    <a:prstGeom prst="rect">
                      <a:avLst/>
                    </a:prstGeom>
                  </pic:spPr>
                </pic:pic>
              </a:graphicData>
            </a:graphic>
          </wp:inline>
        </w:drawing>
      </w:r>
      <w:r>
        <w:rPr>
          <w:rFonts w:cs="Calibri"/>
          <w:b/>
        </w:rPr>
        <w:t xml:space="preserve"> </w:t>
      </w:r>
    </w:p>
    <w:p w14:paraId="578C6A70" w14:textId="77777777" w:rsidR="002467D5" w:rsidRDefault="009E15D6">
      <w:pPr>
        <w:spacing w:after="158"/>
      </w:pPr>
      <w:r>
        <w:rPr>
          <w:rFonts w:cs="Calibri"/>
          <w:i/>
          <w:color w:val="333333"/>
          <w:sz w:val="21"/>
        </w:rPr>
        <w:t>Figure 1: Architecture and data flow of the voice patient diary sample application</w:t>
      </w:r>
      <w:r>
        <w:rPr>
          <w:rFonts w:cs="Calibri"/>
          <w:b/>
        </w:rPr>
        <w:t xml:space="preserve"> </w:t>
      </w:r>
    </w:p>
    <w:p w14:paraId="40DC3FCD" w14:textId="0EFF939B" w:rsidR="002467D5" w:rsidRDefault="002467D5">
      <w:pPr>
        <w:spacing w:after="158"/>
      </w:pPr>
    </w:p>
    <w:p w14:paraId="5C8871A4" w14:textId="77777777" w:rsidR="002467D5" w:rsidRDefault="009E15D6">
      <w:r>
        <w:rPr>
          <w:rFonts w:cs="Calibri"/>
          <w:b/>
        </w:rPr>
        <w:t xml:space="preserve"> </w:t>
      </w:r>
    </w:p>
    <w:p w14:paraId="797C7611" w14:textId="77777777" w:rsidR="002467D5" w:rsidRDefault="009E15D6">
      <w:pPr>
        <w:spacing w:after="0"/>
      </w:pPr>
      <w:r>
        <w:rPr>
          <w:rFonts w:cs="Calibri"/>
          <w:b/>
        </w:rPr>
        <w:t xml:space="preserve"> </w:t>
      </w:r>
    </w:p>
    <w:sectPr w:rsidR="002467D5">
      <w:pgSz w:w="11906" w:h="16838"/>
      <w:pgMar w:top="1440" w:right="139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5685E"/>
    <w:multiLevelType w:val="hybridMultilevel"/>
    <w:tmpl w:val="FFFFFFFF"/>
    <w:lvl w:ilvl="0" w:tplc="46A6D324">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20AA41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B5AD2A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5AEBA5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19E303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BA0DF2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3A274E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A94BFE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D20C12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52960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7D5"/>
    <w:rsid w:val="000113CF"/>
    <w:rsid w:val="000D5586"/>
    <w:rsid w:val="0012361C"/>
    <w:rsid w:val="001E01B5"/>
    <w:rsid w:val="002467D5"/>
    <w:rsid w:val="00407981"/>
    <w:rsid w:val="004C3516"/>
    <w:rsid w:val="005C403F"/>
    <w:rsid w:val="00616299"/>
    <w:rsid w:val="00866A3D"/>
    <w:rsid w:val="008A53B3"/>
    <w:rsid w:val="009E15D6"/>
    <w:rsid w:val="00B34D0F"/>
    <w:rsid w:val="00BA4E9A"/>
    <w:rsid w:val="00DB09F3"/>
    <w:rsid w:val="00E226A6"/>
    <w:rsid w:val="00E7557D"/>
    <w:rsid w:val="00F71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4F59"/>
  <w15:docId w15:val="{75B7E408-33AF-B04E-9A8D-BB325BF8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plakshmibhavyath@outlook.com</cp:lastModifiedBy>
  <cp:revision>6</cp:revision>
  <dcterms:created xsi:type="dcterms:W3CDTF">2025-06-26T13:24:00Z</dcterms:created>
  <dcterms:modified xsi:type="dcterms:W3CDTF">2025-06-28T05:33:00Z</dcterms:modified>
</cp:coreProperties>
</file>