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14241" w:type="dxa"/>
        <w:tblInd w:w="-108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656"/>
        <w:gridCol w:w="1124"/>
        <w:gridCol w:w="656"/>
        <w:gridCol w:w="794"/>
        <w:gridCol w:w="730"/>
        <w:gridCol w:w="701"/>
        <w:gridCol w:w="864"/>
        <w:gridCol w:w="240"/>
        <w:gridCol w:w="6744"/>
        <w:gridCol w:w="1732"/>
      </w:tblGrid>
      <w:tr>
        <w:trPr>
          <w:trHeight w:val="280" w:hRule="atLeast"/>
        </w:trPr>
        <w:tc>
          <w:tcPr>
            <w:tcW w:w="656" w:type="dxa"/>
            <w:tcBorders>
              <w:top w:val="nil"/>
              <w:left w:val="nil"/>
              <w:bottom w:val="nil"/>
              <w:right w:val="nil"/>
            </w:tcBorders>
            <w:shd w:val="clear"/>
            <w:noWrap/>
            <w:vAlign w:val="center"/>
          </w:tcPr>
          <w:p>
            <w:pPr>
              <w:keepNext w:val="0"/>
              <w:keepLines w:val="0"/>
              <w:widowControl/>
              <w:suppressLineNumbers w:val="0"/>
              <w:jc w:val="left"/>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 xml:space="preserve">ＥＲＰ（ＳＡＰ）人材 </w:t>
            </w:r>
          </w:p>
        </w:tc>
        <w:tc>
          <w:tcPr>
            <w:tcW w:w="1124" w:type="dxa"/>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656" w:type="dxa"/>
            <w:tcBorders>
              <w:top w:val="nil"/>
              <w:left w:val="nil"/>
              <w:bottom w:val="nil"/>
              <w:right w:val="nil"/>
            </w:tcBorders>
            <w:shd w:val="clear"/>
            <w:noWrap/>
            <w:vAlign w:val="center"/>
          </w:tcPr>
          <w:p>
            <w:pPr>
              <w:jc w:val="center"/>
              <w:rPr>
                <w:rFonts w:hint="default" w:ascii="Calibri" w:hAnsi="Calibri" w:cs="Calibri"/>
                <w:i w:val="0"/>
                <w:iCs w:val="0"/>
                <w:color w:val="000000"/>
                <w:sz w:val="22"/>
                <w:szCs w:val="22"/>
                <w:u w:val="none"/>
              </w:rPr>
            </w:pPr>
          </w:p>
        </w:tc>
        <w:tc>
          <w:tcPr>
            <w:tcW w:w="794" w:type="dxa"/>
            <w:tcBorders>
              <w:top w:val="nil"/>
              <w:left w:val="nil"/>
              <w:bottom w:val="nil"/>
              <w:right w:val="nil"/>
            </w:tcBorders>
            <w:shd w:val="clear"/>
            <w:noWrap/>
            <w:vAlign w:val="center"/>
          </w:tcPr>
          <w:p>
            <w:pPr>
              <w:jc w:val="center"/>
              <w:rPr>
                <w:rFonts w:hint="default" w:ascii="Calibri" w:hAnsi="Calibri" w:cs="Calibri"/>
                <w:i w:val="0"/>
                <w:iCs w:val="0"/>
                <w:color w:val="000000"/>
                <w:sz w:val="22"/>
                <w:szCs w:val="22"/>
                <w:u w:val="none"/>
              </w:rPr>
            </w:pPr>
          </w:p>
        </w:tc>
        <w:tc>
          <w:tcPr>
            <w:tcW w:w="730" w:type="dxa"/>
            <w:tcBorders>
              <w:top w:val="nil"/>
              <w:left w:val="nil"/>
              <w:bottom w:val="nil"/>
              <w:right w:val="nil"/>
            </w:tcBorders>
            <w:shd w:val="clear"/>
            <w:noWrap/>
            <w:vAlign w:val="center"/>
          </w:tcPr>
          <w:p>
            <w:pPr>
              <w:jc w:val="center"/>
              <w:rPr>
                <w:rFonts w:hint="default" w:ascii="Calibri" w:hAnsi="Calibri" w:cs="Calibri"/>
                <w:i w:val="0"/>
                <w:iCs w:val="0"/>
                <w:color w:val="000000"/>
                <w:sz w:val="22"/>
                <w:szCs w:val="22"/>
                <w:u w:val="none"/>
              </w:rPr>
            </w:pPr>
          </w:p>
        </w:tc>
        <w:tc>
          <w:tcPr>
            <w:tcW w:w="701" w:type="dxa"/>
            <w:tcBorders>
              <w:top w:val="nil"/>
              <w:left w:val="nil"/>
              <w:bottom w:val="nil"/>
              <w:right w:val="nil"/>
            </w:tcBorders>
            <w:shd w:val="clear"/>
            <w:vAlign w:val="center"/>
          </w:tcPr>
          <w:p>
            <w:pPr>
              <w:rPr>
                <w:rFonts w:hint="default" w:ascii="Calibri" w:hAnsi="Calibri" w:cs="Calibri"/>
                <w:i w:val="0"/>
                <w:iCs w:val="0"/>
                <w:color w:val="000000"/>
                <w:sz w:val="22"/>
                <w:szCs w:val="22"/>
                <w:u w:val="none"/>
              </w:rPr>
            </w:pPr>
          </w:p>
        </w:tc>
        <w:tc>
          <w:tcPr>
            <w:tcW w:w="864" w:type="dxa"/>
            <w:tcBorders>
              <w:top w:val="nil"/>
              <w:left w:val="nil"/>
              <w:bottom w:val="nil"/>
              <w:right w:val="nil"/>
            </w:tcBorders>
            <w:shd w:val="clear"/>
            <w:vAlign w:val="center"/>
          </w:tcPr>
          <w:p>
            <w:pPr>
              <w:jc w:val="center"/>
              <w:rPr>
                <w:rFonts w:hint="default" w:ascii="Calibri" w:hAnsi="Calibri" w:cs="Calibri"/>
                <w:i w:val="0"/>
                <w:iCs w:val="0"/>
                <w:color w:val="000000"/>
                <w:sz w:val="22"/>
                <w:szCs w:val="22"/>
                <w:u w:val="none"/>
              </w:rPr>
            </w:pPr>
          </w:p>
        </w:tc>
        <w:tc>
          <w:tcPr>
            <w:tcW w:w="240" w:type="dxa"/>
            <w:tcBorders>
              <w:top w:val="nil"/>
              <w:left w:val="nil"/>
              <w:bottom w:val="nil"/>
              <w:right w:val="nil"/>
            </w:tcBorders>
            <w:shd w:val="clear"/>
            <w:vAlign w:val="center"/>
          </w:tcPr>
          <w:p>
            <w:pPr>
              <w:jc w:val="center"/>
              <w:rPr>
                <w:rFonts w:hint="default" w:ascii="Calibri" w:hAnsi="Calibri" w:cs="Calibri"/>
                <w:i w:val="0"/>
                <w:iCs w:val="0"/>
                <w:color w:val="000000"/>
                <w:sz w:val="22"/>
                <w:szCs w:val="22"/>
                <w:u w:val="none"/>
              </w:rPr>
            </w:pPr>
          </w:p>
        </w:tc>
        <w:tc>
          <w:tcPr>
            <w:tcW w:w="6744" w:type="dxa"/>
            <w:tcBorders>
              <w:top w:val="nil"/>
              <w:left w:val="nil"/>
              <w:bottom w:val="nil"/>
              <w:right w:val="nil"/>
            </w:tcBorders>
            <w:shd w:val="clear"/>
            <w:vAlign w:val="center"/>
          </w:tcPr>
          <w:p>
            <w:pPr>
              <w:rPr>
                <w:rFonts w:hint="default" w:ascii="Calibri" w:hAnsi="Calibri" w:cs="Calibri"/>
                <w:i w:val="0"/>
                <w:iCs w:val="0"/>
                <w:color w:val="000000"/>
                <w:sz w:val="22"/>
                <w:szCs w:val="22"/>
                <w:u w:val="none"/>
              </w:rPr>
            </w:pPr>
          </w:p>
        </w:tc>
        <w:tc>
          <w:tcPr>
            <w:tcW w:w="1732" w:type="dxa"/>
            <w:tcBorders>
              <w:top w:val="nil"/>
              <w:left w:val="nil"/>
              <w:bottom w:val="nil"/>
              <w:right w:val="nil"/>
            </w:tcBorders>
            <w:shd w:val="clear"/>
            <w:vAlign w:val="center"/>
          </w:tcPr>
          <w:p>
            <w:pPr>
              <w:rPr>
                <w:rFonts w:hint="default" w:ascii="Calibri" w:hAnsi="Calibri" w:cs="Calibri"/>
                <w:i w:val="0"/>
                <w:iCs w:val="0"/>
                <w:color w:val="000000"/>
                <w:sz w:val="22"/>
                <w:szCs w:val="22"/>
                <w:u w:val="none"/>
              </w:rPr>
            </w:pPr>
          </w:p>
        </w:tc>
      </w:tr>
      <w:tr>
        <w:trPr>
          <w:trHeight w:val="680" w:hRule="atLeast"/>
        </w:trPr>
        <w:tc>
          <w:tcPr>
            <w:tcW w:w="656" w:type="dxa"/>
            <w:tcBorders>
              <w:top w:val="single" w:color="000000" w:sz="4" w:space="0"/>
              <w:left w:val="single" w:color="000000" w:sz="4" w:space="0"/>
              <w:bottom w:val="single" w:color="000000" w:sz="4" w:space="0"/>
              <w:right w:val="single" w:color="000000" w:sz="4" w:space="0"/>
            </w:tcBorders>
            <w:shd w:val="clear" w:color="auto" w:fill="F2F2F2"/>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No.</w:t>
            </w:r>
          </w:p>
        </w:tc>
        <w:tc>
          <w:tcPr>
            <w:tcW w:w="1124" w:type="dxa"/>
            <w:tcBorders>
              <w:top w:val="single" w:color="000000" w:sz="4" w:space="0"/>
              <w:left w:val="single" w:color="000000" w:sz="4" w:space="0"/>
              <w:bottom w:val="single" w:color="000000" w:sz="4" w:space="0"/>
              <w:right w:val="nil"/>
            </w:tcBorders>
            <w:shd w:val="clear" w:color="auto" w:fill="F2F2F2"/>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 xml:space="preserve">プロフィール </w:t>
            </w:r>
          </w:p>
        </w:tc>
        <w:tc>
          <w:tcPr>
            <w:tcW w:w="656" w:type="dxa"/>
            <w:tcBorders>
              <w:top w:val="single" w:color="000000" w:sz="4" w:space="0"/>
              <w:left w:val="nil"/>
              <w:bottom w:val="single" w:color="000000" w:sz="4" w:space="0"/>
              <w:right w:val="nil"/>
            </w:tcBorders>
            <w:shd w:val="clear" w:color="auto" w:fill="F2F2F2"/>
            <w:noWrap/>
            <w:vAlign w:val="center"/>
          </w:tcPr>
          <w:p>
            <w:pPr>
              <w:jc w:val="center"/>
              <w:rPr>
                <w:rFonts w:hint="default" w:ascii="Calibri" w:hAnsi="Calibri" w:cs="Calibri"/>
                <w:b/>
                <w:bCs/>
                <w:i w:val="0"/>
                <w:iCs w:val="0"/>
                <w:color w:val="000000"/>
                <w:sz w:val="22"/>
                <w:szCs w:val="22"/>
                <w:u w:val="none"/>
              </w:rPr>
            </w:pPr>
          </w:p>
        </w:tc>
        <w:tc>
          <w:tcPr>
            <w:tcW w:w="794" w:type="dxa"/>
            <w:tcBorders>
              <w:top w:val="single" w:color="000000" w:sz="4" w:space="0"/>
              <w:left w:val="nil"/>
              <w:bottom w:val="single" w:color="000000" w:sz="4" w:space="0"/>
              <w:right w:val="single" w:color="000000" w:sz="4" w:space="0"/>
            </w:tcBorders>
            <w:shd w:val="clear" w:color="auto" w:fill="F2F2F2"/>
            <w:noWrap/>
            <w:vAlign w:val="center"/>
          </w:tcPr>
          <w:p>
            <w:pPr>
              <w:jc w:val="center"/>
              <w:rPr>
                <w:rFonts w:hint="default" w:ascii="Calibri" w:hAnsi="Calibri" w:cs="Calibri"/>
                <w:b/>
                <w:bCs/>
                <w:i w:val="0"/>
                <w:iCs w:val="0"/>
                <w:color w:val="000000"/>
                <w:sz w:val="22"/>
                <w:szCs w:val="22"/>
                <w:u w:val="none"/>
              </w:rPr>
            </w:pPr>
          </w:p>
        </w:tc>
        <w:tc>
          <w:tcPr>
            <w:tcW w:w="730" w:type="dxa"/>
            <w:tcBorders>
              <w:top w:val="single" w:color="000000" w:sz="4" w:space="0"/>
              <w:left w:val="single" w:color="000000" w:sz="4" w:space="0"/>
              <w:bottom w:val="single" w:color="000000" w:sz="4" w:space="0"/>
              <w:right w:val="single" w:color="000000" w:sz="4" w:space="0"/>
            </w:tcBorders>
            <w:shd w:val="clear" w:color="auto" w:fill="F2F2F2"/>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職種</w:t>
            </w:r>
          </w:p>
        </w:tc>
        <w:tc>
          <w:tcPr>
            <w:tcW w:w="701" w:type="dxa"/>
            <w:tcBorders>
              <w:top w:val="single" w:color="000000" w:sz="4" w:space="0"/>
              <w:left w:val="single" w:color="000000" w:sz="4" w:space="0"/>
              <w:bottom w:val="single" w:color="000000" w:sz="4" w:space="0"/>
              <w:right w:val="single" w:color="000000" w:sz="4" w:space="0"/>
            </w:tcBorders>
            <w:shd w:val="clear" w:color="auto" w:fill="F2F2F2"/>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 xml:space="preserve">経験年数 </w:t>
            </w:r>
          </w:p>
        </w:tc>
        <w:tc>
          <w:tcPr>
            <w:tcW w:w="864" w:type="dxa"/>
            <w:tcBorders>
              <w:top w:val="single" w:color="000000" w:sz="4" w:space="0"/>
              <w:left w:val="single" w:color="000000" w:sz="4" w:space="0"/>
              <w:bottom w:val="single" w:color="000000" w:sz="4" w:space="0"/>
              <w:right w:val="single" w:color="000000" w:sz="4" w:space="0"/>
            </w:tcBorders>
            <w:shd w:val="clear" w:color="auto" w:fill="F2F2F2"/>
            <w:vAlign w:val="center"/>
          </w:tcPr>
          <w:p>
            <w:pPr>
              <w:keepNext w:val="0"/>
              <w:keepLines w:val="0"/>
              <w:widowControl/>
              <w:suppressLineNumbers w:val="0"/>
              <w:jc w:val="center"/>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bdr w:val="none" w:color="auto" w:sz="0" w:space="0"/>
                <w:lang w:val="en-US" w:eastAsia="zh-CN" w:bidi="ar"/>
              </w:rPr>
              <w:t>日本語力</w:t>
            </w:r>
          </w:p>
        </w:tc>
        <w:tc>
          <w:tcPr>
            <w:tcW w:w="240" w:type="dxa"/>
            <w:tcBorders>
              <w:top w:val="single" w:color="000000" w:sz="4" w:space="0"/>
              <w:left w:val="single" w:color="000000" w:sz="4" w:space="0"/>
              <w:bottom w:val="single" w:color="000000" w:sz="4" w:space="0"/>
              <w:right w:val="single" w:color="000000" w:sz="4" w:space="0"/>
            </w:tcBorders>
            <w:shd w:val="clear" w:color="auto" w:fill="F2F2F2"/>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資格</w:t>
            </w:r>
          </w:p>
        </w:tc>
        <w:tc>
          <w:tcPr>
            <w:tcW w:w="6744" w:type="dxa"/>
            <w:tcBorders>
              <w:top w:val="single" w:color="000000" w:sz="4" w:space="0"/>
              <w:left w:val="single" w:color="000000" w:sz="4" w:space="0"/>
              <w:bottom w:val="single" w:color="000000" w:sz="4" w:space="0"/>
              <w:right w:val="single" w:color="000000" w:sz="4" w:space="0"/>
            </w:tcBorders>
            <w:shd w:val="clear" w:color="auto" w:fill="F2F2F2"/>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スキル概要</w:t>
            </w:r>
          </w:p>
        </w:tc>
        <w:tc>
          <w:tcPr>
            <w:tcW w:w="1732" w:type="dxa"/>
            <w:tcBorders>
              <w:top w:val="single" w:color="000000" w:sz="4" w:space="0"/>
              <w:left w:val="single" w:color="000000" w:sz="4" w:space="0"/>
              <w:bottom w:val="single" w:color="000000" w:sz="4" w:space="0"/>
              <w:right w:val="single" w:color="000000" w:sz="4" w:space="0"/>
            </w:tcBorders>
            <w:shd w:val="clear" w:color="auto" w:fill="F2F2F2"/>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稼働可能日</w:t>
            </w:r>
          </w:p>
        </w:tc>
      </w:tr>
      <w:tr>
        <w:trPr>
          <w:trHeight w:val="1020" w:hRule="atLeast"/>
        </w:trPr>
        <w:tc>
          <w:tcPr>
            <w:tcW w:w="65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1</w:t>
            </w:r>
          </w:p>
        </w:tc>
        <w:tc>
          <w:tcPr>
            <w:tcW w:w="112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K.B.</w:t>
            </w:r>
          </w:p>
        </w:tc>
        <w:tc>
          <w:tcPr>
            <w:tcW w:w="65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女性</w:t>
            </w:r>
          </w:p>
        </w:tc>
        <w:tc>
          <w:tcPr>
            <w:tcW w:w="79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 xml:space="preserve">28歳 </w:t>
            </w:r>
          </w:p>
        </w:tc>
        <w:tc>
          <w:tcPr>
            <w:tcW w:w="7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SE</w:t>
            </w:r>
          </w:p>
        </w:tc>
        <w:tc>
          <w:tcPr>
            <w:tcW w:w="70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 xml:space="preserve">7年 </w:t>
            </w:r>
          </w:p>
        </w:tc>
        <w:tc>
          <w:tcPr>
            <w:tcW w:w="8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初級</w:t>
            </w:r>
          </w:p>
        </w:tc>
        <w:tc>
          <w:tcPr>
            <w:tcW w:w="2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 xml:space="preserve">N4 </w:t>
            </w:r>
          </w:p>
        </w:tc>
        <w:tc>
          <w:tcPr>
            <w:tcW w:w="674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SAP S/4 PM導入, SRM(Supplier Relationship Manager),  QM, PP, PM, コンサルタントとして様々なプロジェクトの実行経験有</w:t>
            </w:r>
          </w:p>
        </w:tc>
        <w:tc>
          <w:tcPr>
            <w:tcW w:w="17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即日</w:t>
            </w:r>
          </w:p>
        </w:tc>
      </w:tr>
      <w:tr>
        <w:trPr>
          <w:trHeight w:val="2020" w:hRule="atLeast"/>
        </w:trPr>
        <w:tc>
          <w:tcPr>
            <w:tcW w:w="65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w:t>
            </w:r>
          </w:p>
        </w:tc>
        <w:tc>
          <w:tcPr>
            <w:tcW w:w="112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S.R.</w:t>
            </w:r>
          </w:p>
        </w:tc>
        <w:tc>
          <w:tcPr>
            <w:tcW w:w="65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男性</w:t>
            </w:r>
          </w:p>
        </w:tc>
        <w:tc>
          <w:tcPr>
            <w:tcW w:w="79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25歳</w:t>
            </w:r>
          </w:p>
        </w:tc>
        <w:tc>
          <w:tcPr>
            <w:tcW w:w="7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SE</w:t>
            </w:r>
          </w:p>
        </w:tc>
        <w:tc>
          <w:tcPr>
            <w:tcW w:w="70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3年</w:t>
            </w:r>
          </w:p>
        </w:tc>
        <w:tc>
          <w:tcPr>
            <w:tcW w:w="8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中級</w:t>
            </w:r>
          </w:p>
        </w:tc>
        <w:tc>
          <w:tcPr>
            <w:tcW w:w="2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N3</w:t>
            </w:r>
          </w:p>
        </w:tc>
        <w:tc>
          <w:tcPr>
            <w:tcW w:w="674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要件定義～運用保守、移行経験あり</w:t>
            </w:r>
            <w:r>
              <w:rPr>
                <w:rFonts w:hint="default" w:ascii="Calibri" w:hAnsi="Calibri" w:eastAsia="SimSun" w:cs="Calibri"/>
                <w:b/>
                <w:bCs/>
                <w:i w:val="0"/>
                <w:iCs w:val="0"/>
                <w:color w:val="000000"/>
                <w:kern w:val="0"/>
                <w:sz w:val="22"/>
                <w:szCs w:val="22"/>
                <w:u w:val="none"/>
                <w:bdr w:val="none" w:color="auto" w:sz="0" w:space="0"/>
                <w:lang w:val="en-US" w:eastAsia="zh-CN" w:bidi="ar"/>
              </w:rPr>
              <w:br w:type="textWrapping"/>
            </w:r>
            <w:r>
              <w:rPr>
                <w:rFonts w:hint="default" w:ascii="Calibri" w:hAnsi="Calibri" w:eastAsia="SimSun" w:cs="Calibri"/>
                <w:b/>
                <w:bCs/>
                <w:i w:val="0"/>
                <w:iCs w:val="0"/>
                <w:color w:val="000000"/>
                <w:kern w:val="0"/>
                <w:sz w:val="22"/>
                <w:szCs w:val="22"/>
                <w:u w:val="none"/>
                <w:bdr w:val="none" w:color="auto" w:sz="0" w:space="0"/>
                <w:lang w:val="en-US" w:eastAsia="zh-CN" w:bidi="ar"/>
              </w:rPr>
              <w:t>ABAPディクショナリ - データ型、テーブル、Structures、テーブルイベント、ビューレポート - ALVレポート、モジュールプールプログラミング。</w:t>
            </w:r>
            <w:r>
              <w:rPr>
                <w:rFonts w:hint="default" w:ascii="Calibri" w:hAnsi="Calibri" w:eastAsia="SimSun" w:cs="Calibri"/>
                <w:b/>
                <w:bCs/>
                <w:i w:val="0"/>
                <w:iCs w:val="0"/>
                <w:color w:val="000000"/>
                <w:kern w:val="0"/>
                <w:sz w:val="22"/>
                <w:szCs w:val="22"/>
                <w:u w:val="none"/>
                <w:bdr w:val="none" w:color="auto" w:sz="0" w:space="0"/>
                <w:lang w:val="en-US" w:eastAsia="zh-CN" w:bidi="ar"/>
              </w:rPr>
              <w:br w:type="textWrapping"/>
            </w:r>
            <w:r>
              <w:rPr>
                <w:rFonts w:hint="default" w:ascii="Calibri" w:hAnsi="Calibri" w:eastAsia="SimSun" w:cs="Calibri"/>
                <w:b/>
                <w:bCs/>
                <w:i w:val="0"/>
                <w:iCs w:val="0"/>
                <w:color w:val="000000"/>
                <w:kern w:val="0"/>
                <w:sz w:val="22"/>
                <w:szCs w:val="22"/>
                <w:u w:val="none"/>
                <w:bdr w:val="none" w:color="auto" w:sz="0" w:space="0"/>
                <w:lang w:val="en-US" w:eastAsia="zh-CN" w:bidi="ar"/>
              </w:rPr>
              <w:t>インターフェース。BAPI、RFC、IDOCs、ファイルインターフェイス。変換: BDC, LSMW</w:t>
            </w:r>
          </w:p>
        </w:tc>
        <w:tc>
          <w:tcPr>
            <w:tcW w:w="17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即日</w:t>
            </w:r>
          </w:p>
        </w:tc>
      </w:tr>
      <w:tr>
        <w:trPr>
          <w:trHeight w:val="2700" w:hRule="atLeast"/>
        </w:trPr>
        <w:tc>
          <w:tcPr>
            <w:tcW w:w="65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3</w:t>
            </w:r>
          </w:p>
        </w:tc>
        <w:tc>
          <w:tcPr>
            <w:tcW w:w="112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P.B.</w:t>
            </w:r>
          </w:p>
        </w:tc>
        <w:tc>
          <w:tcPr>
            <w:tcW w:w="65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男性</w:t>
            </w:r>
          </w:p>
        </w:tc>
        <w:tc>
          <w:tcPr>
            <w:tcW w:w="79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 xml:space="preserve">26歳 </w:t>
            </w:r>
          </w:p>
        </w:tc>
        <w:tc>
          <w:tcPr>
            <w:tcW w:w="7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SE</w:t>
            </w:r>
          </w:p>
        </w:tc>
        <w:tc>
          <w:tcPr>
            <w:tcW w:w="70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5年</w:t>
            </w:r>
          </w:p>
        </w:tc>
        <w:tc>
          <w:tcPr>
            <w:tcW w:w="8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上級</w:t>
            </w:r>
          </w:p>
        </w:tc>
        <w:tc>
          <w:tcPr>
            <w:tcW w:w="2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N2</w:t>
            </w:r>
            <w:r>
              <w:rPr>
                <w:rFonts w:hint="default" w:ascii="Calibri" w:hAnsi="Calibri" w:eastAsia="SimSun" w:cs="Calibri"/>
                <w:b/>
                <w:bCs/>
                <w:i w:val="0"/>
                <w:iCs w:val="0"/>
                <w:color w:val="000000"/>
                <w:kern w:val="0"/>
                <w:sz w:val="22"/>
                <w:szCs w:val="22"/>
                <w:u w:val="none"/>
                <w:bdr w:val="none" w:color="auto" w:sz="0" w:space="0"/>
                <w:lang w:val="en-US" w:eastAsia="zh-CN" w:bidi="ar"/>
              </w:rPr>
              <w:br w:type="textWrapping"/>
            </w:r>
            <w:r>
              <w:rPr>
                <w:rFonts w:hint="default" w:ascii="Calibri" w:hAnsi="Calibri" w:eastAsia="SimSun" w:cs="Calibri"/>
                <w:b/>
                <w:bCs/>
                <w:i w:val="0"/>
                <w:iCs w:val="0"/>
                <w:color w:val="000000"/>
                <w:kern w:val="0"/>
                <w:sz w:val="22"/>
                <w:szCs w:val="22"/>
                <w:u w:val="none"/>
                <w:bdr w:val="none" w:color="auto" w:sz="0" w:space="0"/>
                <w:lang w:val="en-US" w:eastAsia="zh-CN" w:bidi="ar"/>
              </w:rPr>
              <w:t>以上相当</w:t>
            </w:r>
          </w:p>
        </w:tc>
        <w:tc>
          <w:tcPr>
            <w:tcW w:w="674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SAP S/4 HANA 導入, QM, ABAP, DYNPRO。外資に買収された日本のドメスティックな工場で日本語でのヒアリング・要件定義から、設計書作成、実装、GoLive後のユーザートレーニングまで一貫して携わった経験有。</w:t>
            </w:r>
            <w:r>
              <w:rPr>
                <w:rFonts w:hint="default" w:ascii="Calibri" w:hAnsi="Calibri" w:eastAsia="SimSun" w:cs="Calibri"/>
                <w:b/>
                <w:bCs/>
                <w:i w:val="0"/>
                <w:iCs w:val="0"/>
                <w:color w:val="000000"/>
                <w:kern w:val="0"/>
                <w:sz w:val="22"/>
                <w:szCs w:val="22"/>
                <w:u w:val="none"/>
                <w:bdr w:val="none" w:color="auto" w:sz="0" w:space="0"/>
                <w:lang w:val="en-US" w:eastAsia="zh-CN" w:bidi="ar"/>
              </w:rPr>
              <w:br w:type="textWrapping"/>
            </w:r>
            <w:r>
              <w:rPr>
                <w:rFonts w:hint="default" w:ascii="Calibri" w:hAnsi="Calibri" w:eastAsia="SimSun" w:cs="Calibri"/>
                <w:b/>
                <w:bCs/>
                <w:i w:val="0"/>
                <w:iCs w:val="0"/>
                <w:color w:val="000000"/>
                <w:kern w:val="0"/>
                <w:sz w:val="22"/>
                <w:szCs w:val="22"/>
                <w:u w:val="none"/>
                <w:bdr w:val="none" w:color="auto" w:sz="0" w:space="0"/>
                <w:lang w:val="en-US" w:eastAsia="zh-CN" w:bidi="ar"/>
              </w:rPr>
              <w:t>【経験フェーズ】:要件定義、ギャップ分析、設計書作成、実装、テスト等フェーズ経験有。GoLive後のユーザートレーニングまで実行。SAPのビジネスプロセスの設計、機能検証など。グローバルIT、外資系大手メーカーなどを経験。</w:t>
            </w:r>
          </w:p>
        </w:tc>
        <w:tc>
          <w:tcPr>
            <w:tcW w:w="17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（4/1-6/30</w:t>
            </w:r>
            <w:r>
              <w:rPr>
                <w:rFonts w:hint="default" w:ascii="Calibri" w:hAnsi="Calibri" w:eastAsia="SimSun" w:cs="Calibri"/>
                <w:b/>
                <w:bCs/>
                <w:i w:val="0"/>
                <w:iCs w:val="0"/>
                <w:color w:val="000000"/>
                <w:kern w:val="0"/>
                <w:sz w:val="22"/>
                <w:szCs w:val="22"/>
                <w:u w:val="none"/>
                <w:bdr w:val="none" w:color="auto" w:sz="0" w:space="0"/>
                <w:lang w:val="en-US" w:eastAsia="zh-CN" w:bidi="ar"/>
              </w:rPr>
              <w:br w:type="textWrapping"/>
            </w:r>
            <w:r>
              <w:rPr>
                <w:rFonts w:hint="default" w:ascii="Calibri" w:hAnsi="Calibri" w:eastAsia="SimSun" w:cs="Calibri"/>
                <w:b/>
                <w:bCs/>
                <w:i w:val="0"/>
                <w:iCs w:val="0"/>
                <w:color w:val="000000"/>
                <w:kern w:val="0"/>
                <w:sz w:val="22"/>
                <w:szCs w:val="22"/>
                <w:u w:val="none"/>
                <w:bdr w:val="none" w:color="auto" w:sz="0" w:space="0"/>
                <w:lang w:val="en-US" w:eastAsia="zh-CN" w:bidi="ar"/>
              </w:rPr>
              <w:t>決定）</w:t>
            </w:r>
          </w:p>
        </w:tc>
      </w:tr>
      <w:tr>
        <w:trPr>
          <w:trHeight w:val="1360" w:hRule="atLeast"/>
        </w:trPr>
        <w:tc>
          <w:tcPr>
            <w:tcW w:w="65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4</w:t>
            </w:r>
          </w:p>
        </w:tc>
        <w:tc>
          <w:tcPr>
            <w:tcW w:w="112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M.M</w:t>
            </w:r>
          </w:p>
        </w:tc>
        <w:tc>
          <w:tcPr>
            <w:tcW w:w="65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男性</w:t>
            </w:r>
          </w:p>
        </w:tc>
        <w:tc>
          <w:tcPr>
            <w:tcW w:w="79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29歳</w:t>
            </w:r>
          </w:p>
        </w:tc>
        <w:tc>
          <w:tcPr>
            <w:tcW w:w="7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SE</w:t>
            </w:r>
          </w:p>
        </w:tc>
        <w:tc>
          <w:tcPr>
            <w:tcW w:w="70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5.5年</w:t>
            </w:r>
          </w:p>
        </w:tc>
        <w:tc>
          <w:tcPr>
            <w:tcW w:w="8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中級</w:t>
            </w:r>
          </w:p>
        </w:tc>
        <w:tc>
          <w:tcPr>
            <w:tcW w:w="2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N3</w:t>
            </w:r>
          </w:p>
        </w:tc>
        <w:tc>
          <w:tcPr>
            <w:tcW w:w="674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SAP S/4 HANA ABAP/4開発(SAP SD, MM), ブリッジSE経験、サポートエンジニア経験</w:t>
            </w:r>
            <w:r>
              <w:rPr>
                <w:rFonts w:hint="default" w:ascii="Calibri" w:hAnsi="Calibri" w:eastAsia="SimSun" w:cs="Calibri"/>
                <w:b/>
                <w:bCs/>
                <w:i w:val="0"/>
                <w:iCs w:val="0"/>
                <w:color w:val="000000"/>
                <w:kern w:val="0"/>
                <w:sz w:val="22"/>
                <w:szCs w:val="22"/>
                <w:u w:val="none"/>
                <w:bdr w:val="none" w:color="auto" w:sz="0" w:space="0"/>
                <w:lang w:val="en-US" w:eastAsia="zh-CN" w:bidi="ar"/>
              </w:rPr>
              <w:br w:type="textWrapping"/>
            </w:r>
            <w:r>
              <w:rPr>
                <w:rFonts w:hint="default" w:ascii="Calibri" w:hAnsi="Calibri" w:eastAsia="SimSun" w:cs="Calibri"/>
                <w:b/>
                <w:bCs/>
                <w:i w:val="0"/>
                <w:iCs w:val="0"/>
                <w:color w:val="000000"/>
                <w:kern w:val="0"/>
                <w:sz w:val="22"/>
                <w:szCs w:val="22"/>
                <w:u w:val="none"/>
                <w:bdr w:val="none" w:color="auto" w:sz="0" w:space="0"/>
                <w:lang w:val="en-US" w:eastAsia="zh-CN" w:bidi="ar"/>
              </w:rPr>
              <w:t>日系ユーザーとの要件定義経験、設計書作成、開発、テスト仕様書作成・テスト結果報告書の作成等</w:t>
            </w:r>
          </w:p>
        </w:tc>
        <w:tc>
          <w:tcPr>
            <w:tcW w:w="17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即日</w:t>
            </w:r>
          </w:p>
        </w:tc>
      </w:tr>
      <w:tr>
        <w:trPr>
          <w:trHeight w:val="2640" w:hRule="atLeast"/>
        </w:trPr>
        <w:tc>
          <w:tcPr>
            <w:tcW w:w="65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w:t>
            </w:r>
          </w:p>
        </w:tc>
        <w:tc>
          <w:tcPr>
            <w:tcW w:w="112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J.S</w:t>
            </w:r>
          </w:p>
        </w:tc>
        <w:tc>
          <w:tcPr>
            <w:tcW w:w="65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男性</w:t>
            </w:r>
          </w:p>
        </w:tc>
        <w:tc>
          <w:tcPr>
            <w:tcW w:w="79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29歳</w:t>
            </w:r>
          </w:p>
        </w:tc>
        <w:tc>
          <w:tcPr>
            <w:tcW w:w="7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SE</w:t>
            </w:r>
          </w:p>
        </w:tc>
        <w:tc>
          <w:tcPr>
            <w:tcW w:w="70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8年</w:t>
            </w:r>
          </w:p>
        </w:tc>
        <w:tc>
          <w:tcPr>
            <w:tcW w:w="8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上級</w:t>
            </w:r>
          </w:p>
        </w:tc>
        <w:tc>
          <w:tcPr>
            <w:tcW w:w="2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N2</w:t>
            </w:r>
          </w:p>
        </w:tc>
        <w:tc>
          <w:tcPr>
            <w:tcW w:w="674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SAP SD、SAP MM、SAP CS、SAP ABAP（デバッグ、レポートプログラミング、アドオンプログラム、スマートフォーム）、SAP Fiori（UI5開発、OData）</w:t>
            </w:r>
            <w:r>
              <w:rPr>
                <w:rFonts w:hint="default" w:ascii="Calibri" w:hAnsi="Calibri" w:eastAsia="SimSun" w:cs="Calibri"/>
                <w:b/>
                <w:bCs/>
                <w:i w:val="0"/>
                <w:iCs w:val="0"/>
                <w:color w:val="000000"/>
                <w:kern w:val="0"/>
                <w:sz w:val="22"/>
                <w:szCs w:val="22"/>
                <w:u w:val="none"/>
                <w:bdr w:val="none" w:color="auto" w:sz="0" w:space="0"/>
                <w:lang w:val="en-US" w:eastAsia="zh-CN" w:bidi="ar"/>
              </w:rPr>
              <w:br w:type="textWrapping"/>
            </w:r>
            <w:r>
              <w:rPr>
                <w:rFonts w:hint="default" w:ascii="Calibri" w:hAnsi="Calibri" w:eastAsia="SimSun" w:cs="Calibri"/>
                <w:b/>
                <w:bCs/>
                <w:i w:val="0"/>
                <w:iCs w:val="0"/>
                <w:color w:val="000000"/>
                <w:kern w:val="0"/>
                <w:sz w:val="22"/>
                <w:szCs w:val="22"/>
                <w:u w:val="none"/>
                <w:bdr w:val="none" w:color="auto" w:sz="0" w:space="0"/>
                <w:lang w:val="en-US" w:eastAsia="zh-CN" w:bidi="ar"/>
              </w:rPr>
              <w:t>【経験フェーズ】:要件定義、ギャップ分析、実装、テスト等フェーズ経験有、SAPのビジネスプロセスの設計、機能検証など</w:t>
            </w:r>
            <w:r>
              <w:rPr>
                <w:rFonts w:hint="default" w:ascii="Calibri" w:hAnsi="Calibri" w:eastAsia="SimSun" w:cs="Calibri"/>
                <w:b/>
                <w:bCs/>
                <w:i w:val="0"/>
                <w:iCs w:val="0"/>
                <w:color w:val="000000"/>
                <w:kern w:val="0"/>
                <w:sz w:val="22"/>
                <w:szCs w:val="22"/>
                <w:u w:val="none"/>
                <w:bdr w:val="none" w:color="auto" w:sz="0" w:space="0"/>
                <w:lang w:val="en-US" w:eastAsia="zh-CN" w:bidi="ar"/>
              </w:rPr>
              <w:br w:type="textWrapping"/>
            </w:r>
            <w:r>
              <w:rPr>
                <w:rFonts w:hint="default" w:ascii="Calibri" w:hAnsi="Calibri" w:eastAsia="SimSun" w:cs="Calibri"/>
                <w:b/>
                <w:bCs/>
                <w:i w:val="0"/>
                <w:iCs w:val="0"/>
                <w:color w:val="000000"/>
                <w:kern w:val="0"/>
                <w:sz w:val="22"/>
                <w:szCs w:val="22"/>
                <w:u w:val="none"/>
                <w:bdr w:val="none" w:color="auto" w:sz="0" w:space="0"/>
                <w:lang w:val="en-US" w:eastAsia="zh-CN" w:bidi="ar"/>
              </w:rPr>
              <w:t>【経験開発言語等】: Windows, SAP, Microsoft Excel, HTML5, JavaScript</w:t>
            </w:r>
          </w:p>
        </w:tc>
        <w:tc>
          <w:tcPr>
            <w:tcW w:w="17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即日</w:t>
            </w:r>
          </w:p>
        </w:tc>
      </w:tr>
      <w:tr>
        <w:trPr>
          <w:trHeight w:val="2020" w:hRule="atLeast"/>
        </w:trPr>
        <w:tc>
          <w:tcPr>
            <w:tcW w:w="65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6</w:t>
            </w:r>
          </w:p>
        </w:tc>
        <w:tc>
          <w:tcPr>
            <w:tcW w:w="112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A.K</w:t>
            </w:r>
          </w:p>
        </w:tc>
        <w:tc>
          <w:tcPr>
            <w:tcW w:w="65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男性</w:t>
            </w:r>
          </w:p>
        </w:tc>
        <w:tc>
          <w:tcPr>
            <w:tcW w:w="79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31歳</w:t>
            </w:r>
          </w:p>
        </w:tc>
        <w:tc>
          <w:tcPr>
            <w:tcW w:w="7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SE</w:t>
            </w:r>
          </w:p>
        </w:tc>
        <w:tc>
          <w:tcPr>
            <w:tcW w:w="70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15年</w:t>
            </w:r>
          </w:p>
        </w:tc>
        <w:tc>
          <w:tcPr>
            <w:tcW w:w="8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上級</w:t>
            </w:r>
          </w:p>
        </w:tc>
        <w:tc>
          <w:tcPr>
            <w:tcW w:w="2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N2</w:t>
            </w:r>
          </w:p>
        </w:tc>
        <w:tc>
          <w:tcPr>
            <w:tcW w:w="674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販売管理 (SD)、購買管理 (MM)、開発 (ABAP, UI5, ABAP-RAP)、Go-Live、Hypercareなどプロジェクト全体のフェーズに対応</w:t>
            </w:r>
            <w:r>
              <w:rPr>
                <w:rFonts w:hint="default" w:ascii="Calibri" w:hAnsi="Calibri" w:eastAsia="SimSun" w:cs="Calibri"/>
                <w:b/>
                <w:bCs/>
                <w:i w:val="0"/>
                <w:iCs w:val="0"/>
                <w:color w:val="000000"/>
                <w:kern w:val="0"/>
                <w:sz w:val="22"/>
                <w:szCs w:val="22"/>
                <w:u w:val="none"/>
                <w:bdr w:val="none" w:color="auto" w:sz="0" w:space="0"/>
                <w:lang w:val="en-US" w:eastAsia="zh-CN" w:bidi="ar"/>
              </w:rPr>
              <w:br w:type="textWrapping"/>
            </w:r>
            <w:r>
              <w:rPr>
                <w:rFonts w:hint="default" w:ascii="Calibri" w:hAnsi="Calibri" w:eastAsia="SimSun" w:cs="Calibri"/>
                <w:b/>
                <w:bCs/>
                <w:i w:val="0"/>
                <w:iCs w:val="0"/>
                <w:color w:val="000000"/>
                <w:kern w:val="0"/>
                <w:sz w:val="22"/>
                <w:szCs w:val="22"/>
                <w:u w:val="none"/>
                <w:bdr w:val="none" w:color="auto" w:sz="0" w:space="0"/>
                <w:lang w:val="en-US" w:eastAsia="zh-CN" w:bidi="ar"/>
              </w:rPr>
              <w:t>【経験フェーズ】:要件定義、設計書作成、テスト計画、データ移行、カットオーバー</w:t>
            </w:r>
            <w:r>
              <w:rPr>
                <w:rFonts w:hint="default" w:ascii="Calibri" w:hAnsi="Calibri" w:eastAsia="SimSun" w:cs="Calibri"/>
                <w:b/>
                <w:bCs/>
                <w:i w:val="0"/>
                <w:iCs w:val="0"/>
                <w:color w:val="000000"/>
                <w:kern w:val="0"/>
                <w:sz w:val="22"/>
                <w:szCs w:val="22"/>
                <w:u w:val="none"/>
                <w:bdr w:val="none" w:color="auto" w:sz="0" w:space="0"/>
                <w:lang w:val="en-US" w:eastAsia="zh-CN" w:bidi="ar"/>
              </w:rPr>
              <w:br w:type="textWrapping"/>
            </w:r>
            <w:r>
              <w:rPr>
                <w:rFonts w:hint="default" w:ascii="Calibri" w:hAnsi="Calibri" w:eastAsia="SimSun" w:cs="Calibri"/>
                <w:b/>
                <w:bCs/>
                <w:i w:val="0"/>
                <w:iCs w:val="0"/>
                <w:color w:val="000000"/>
                <w:kern w:val="0"/>
                <w:sz w:val="22"/>
                <w:szCs w:val="22"/>
                <w:u w:val="none"/>
                <w:bdr w:val="none" w:color="auto" w:sz="0" w:space="0"/>
                <w:lang w:val="en-US" w:eastAsia="zh-CN" w:bidi="ar"/>
              </w:rPr>
              <w:t>【経験開発言語等】: Windows, SAP, Microsoft Excel</w:t>
            </w:r>
          </w:p>
        </w:tc>
        <w:tc>
          <w:tcPr>
            <w:tcW w:w="17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即日</w:t>
            </w:r>
          </w:p>
        </w:tc>
      </w:tr>
      <w:tr>
        <w:trPr>
          <w:trHeight w:val="1360" w:hRule="atLeast"/>
        </w:trPr>
        <w:tc>
          <w:tcPr>
            <w:tcW w:w="65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7</w:t>
            </w:r>
          </w:p>
        </w:tc>
        <w:tc>
          <w:tcPr>
            <w:tcW w:w="112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T.P.</w:t>
            </w:r>
          </w:p>
        </w:tc>
        <w:tc>
          <w:tcPr>
            <w:tcW w:w="65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男性</w:t>
            </w:r>
          </w:p>
        </w:tc>
        <w:tc>
          <w:tcPr>
            <w:tcW w:w="79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 xml:space="preserve">55歳 </w:t>
            </w:r>
          </w:p>
        </w:tc>
        <w:tc>
          <w:tcPr>
            <w:tcW w:w="7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PM</w:t>
            </w:r>
          </w:p>
        </w:tc>
        <w:tc>
          <w:tcPr>
            <w:tcW w:w="70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25年</w:t>
            </w:r>
          </w:p>
        </w:tc>
        <w:tc>
          <w:tcPr>
            <w:tcW w:w="8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上級</w:t>
            </w:r>
          </w:p>
        </w:tc>
        <w:tc>
          <w:tcPr>
            <w:tcW w:w="2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N2</w:t>
            </w:r>
          </w:p>
        </w:tc>
        <w:tc>
          <w:tcPr>
            <w:tcW w:w="674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 xml:space="preserve">SAPビジネスアナリスト、S/4 HANA導入、SAP ECC からS/4 HANAへの移行, PP, QM, MRP, BOM、 SAPの評価調査、要件収集、機能/技術仕様作成、約20項のプロジェクトの実施経験、オフショアプロジェクト管理など。 </w:t>
            </w:r>
          </w:p>
        </w:tc>
        <w:tc>
          <w:tcPr>
            <w:tcW w:w="173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2025/4～</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EDCD85"/>
    <w:rsid w:val="F6EDC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2025-04-08T10:30:00Z</dcterms:created>
  <dc:creator>bhavanakammara</dc:creator>
  <cp:lastModifiedBy>bhavanakammara</cp:lastModifiedBy>
  <dcterms:modified xsi:type="dcterms:W3CDTF">2025-04-08T10:32:03Z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