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2"/>
        <w:gridCol w:w="4344"/>
      </w:tblGrid>
      <w:tr w:rsidR="00230466" w:rsidRPr="00784A0E" w14:paraId="3B04D8F2" w14:textId="2D474219" w:rsidTr="00323B59">
        <w:trPr>
          <w:trHeight w:val="558"/>
        </w:trPr>
        <w:tc>
          <w:tcPr>
            <w:tcW w:w="4092" w:type="dxa"/>
          </w:tcPr>
          <w:p w14:paraId="216BAE27" w14:textId="1F06DDB0" w:rsidR="00230466" w:rsidRPr="00784A0E" w:rsidRDefault="00230466" w:rsidP="00784A0E">
            <w:pPr>
              <w:spacing w:line="480" w:lineRule="auto"/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Project Title:</w:t>
            </w:r>
            <w:r w:rsidR="00784A0E">
              <w:rPr>
                <w:b/>
                <w:bCs/>
                <w:sz w:val="20"/>
                <w:szCs w:val="20"/>
              </w:rPr>
              <w:t xml:space="preserve"> </w:t>
            </w:r>
            <w:r w:rsidR="00C61768" w:rsidRPr="00784A0E">
              <w:rPr>
                <w:sz w:val="20"/>
                <w:szCs w:val="20"/>
              </w:rPr>
              <w:t xml:space="preserve"> </w:t>
            </w:r>
            <w:r w:rsidR="00784A0E">
              <w:rPr>
                <w:sz w:val="20"/>
                <w:szCs w:val="20"/>
              </w:rPr>
              <w:t xml:space="preserve"> </w:t>
            </w:r>
            <w:r w:rsidR="00C61768" w:rsidRPr="00784A0E">
              <w:rPr>
                <w:sz w:val="20"/>
                <w:szCs w:val="20"/>
              </w:rPr>
              <w:t>Commerce Bank</w:t>
            </w:r>
          </w:p>
        </w:tc>
        <w:tc>
          <w:tcPr>
            <w:tcW w:w="4344" w:type="dxa"/>
          </w:tcPr>
          <w:p w14:paraId="21BF7780" w14:textId="1538600F" w:rsidR="00230466" w:rsidRPr="00456EC2" w:rsidRDefault="00230466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Project Manager:</w:t>
            </w:r>
            <w:r w:rsidR="00456EC2">
              <w:rPr>
                <w:b/>
                <w:bCs/>
                <w:sz w:val="20"/>
                <w:szCs w:val="20"/>
              </w:rPr>
              <w:t xml:space="preserve"> </w:t>
            </w:r>
            <w:r w:rsidR="00456EC2">
              <w:rPr>
                <w:sz w:val="20"/>
                <w:szCs w:val="20"/>
              </w:rPr>
              <w:t>Bhavana Goud Ediga</w:t>
            </w:r>
          </w:p>
        </w:tc>
      </w:tr>
      <w:tr w:rsidR="00230466" w:rsidRPr="00784A0E" w14:paraId="410B471C" w14:textId="77777777" w:rsidTr="00323B59">
        <w:trPr>
          <w:trHeight w:val="624"/>
        </w:trPr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2BF4" w14:textId="31EE13EA" w:rsidR="00230466" w:rsidRPr="00784A0E" w:rsidRDefault="00230466" w:rsidP="009D1C5D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Start Date</w:t>
            </w:r>
            <w:r w:rsidRPr="00784A0E">
              <w:rPr>
                <w:sz w:val="20"/>
                <w:szCs w:val="20"/>
              </w:rPr>
              <w:t>:</w:t>
            </w:r>
            <w:r w:rsidR="00C61768" w:rsidRPr="00784A0E">
              <w:rPr>
                <w:sz w:val="20"/>
                <w:szCs w:val="20"/>
              </w:rPr>
              <w:t xml:space="preserve"> 08/24/2025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F5ED" w14:textId="722562A0" w:rsidR="00230466" w:rsidRPr="00784A0E" w:rsidRDefault="00230466" w:rsidP="009D1C5D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Project Sponsor</w:t>
            </w:r>
            <w:r w:rsidR="00C61768" w:rsidRPr="00784A0E">
              <w:rPr>
                <w:sz w:val="20"/>
                <w:szCs w:val="20"/>
              </w:rPr>
              <w:t>:</w:t>
            </w:r>
            <w:r w:rsidR="00456EC2">
              <w:rPr>
                <w:sz w:val="20"/>
                <w:szCs w:val="20"/>
              </w:rPr>
              <w:t xml:space="preserve"> Commerce Bank</w:t>
            </w:r>
          </w:p>
        </w:tc>
      </w:tr>
      <w:tr w:rsidR="00230466" w:rsidRPr="00784A0E" w14:paraId="5DEACF9C" w14:textId="77777777" w:rsidTr="00323B59">
        <w:trPr>
          <w:trHeight w:val="624"/>
        </w:trPr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6B2E" w14:textId="7E409437" w:rsidR="00230466" w:rsidRPr="00784A0E" w:rsidRDefault="00C61768" w:rsidP="00B13C58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End Date</w:t>
            </w:r>
            <w:r w:rsidRPr="00784A0E">
              <w:rPr>
                <w:sz w:val="20"/>
                <w:szCs w:val="20"/>
              </w:rPr>
              <w:t>: 12/12/2025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C9D5" w14:textId="5965F9B0" w:rsidR="00230466" w:rsidRPr="00784A0E" w:rsidRDefault="00C61768" w:rsidP="00B13C58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Customer/Client</w:t>
            </w:r>
            <w:r w:rsidRPr="00784A0E">
              <w:rPr>
                <w:sz w:val="20"/>
                <w:szCs w:val="20"/>
              </w:rPr>
              <w:t>: Commerce Bank</w:t>
            </w:r>
          </w:p>
        </w:tc>
      </w:tr>
    </w:tbl>
    <w:tbl>
      <w:tblPr>
        <w:tblpPr w:leftFromText="180" w:rightFromText="180" w:vertAnchor="page" w:horzAnchor="margin" w:tblpY="3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2"/>
      </w:tblGrid>
      <w:tr w:rsidR="002F4A00" w:rsidRPr="00784A0E" w14:paraId="310A08D6" w14:textId="77777777" w:rsidTr="00323B59">
        <w:trPr>
          <w:trHeight w:val="1044"/>
        </w:trPr>
        <w:tc>
          <w:tcPr>
            <w:tcW w:w="8412" w:type="dxa"/>
          </w:tcPr>
          <w:p w14:paraId="45322D8B" w14:textId="397C3839" w:rsidR="002F4A00" w:rsidRPr="00784A0E" w:rsidRDefault="002F4A00" w:rsidP="002F4A00">
            <w:pPr>
              <w:rPr>
                <w:sz w:val="20"/>
                <w:szCs w:val="20"/>
              </w:rPr>
            </w:pPr>
            <w:proofErr w:type="gramStart"/>
            <w:r w:rsidRPr="00784A0E">
              <w:rPr>
                <w:b/>
                <w:bCs/>
                <w:sz w:val="20"/>
                <w:szCs w:val="20"/>
              </w:rPr>
              <w:t>Purpose(</w:t>
            </w:r>
            <w:proofErr w:type="gramEnd"/>
            <w:r w:rsidRPr="00784A0E">
              <w:rPr>
                <w:b/>
                <w:bCs/>
                <w:sz w:val="20"/>
                <w:szCs w:val="20"/>
              </w:rPr>
              <w:t xml:space="preserve">Problem or opportunity):  </w:t>
            </w:r>
            <w:r w:rsidRPr="00784A0E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main objective of this project is to build a user-friendly digital platform, which is a secure and easy banking website where customers can seamlessly access their accounts, easily make payments, and access support services. </w:t>
            </w:r>
          </w:p>
        </w:tc>
      </w:tr>
    </w:tbl>
    <w:p w14:paraId="561FC030" w14:textId="77777777" w:rsidR="00230466" w:rsidRPr="00784A0E" w:rsidRDefault="00230466">
      <w:pPr>
        <w:rPr>
          <w:sz w:val="20"/>
          <w:szCs w:val="20"/>
        </w:rPr>
      </w:pPr>
    </w:p>
    <w:p w14:paraId="2BD3F16B" w14:textId="77777777" w:rsidR="00230466" w:rsidRPr="00784A0E" w:rsidRDefault="00230466">
      <w:pPr>
        <w:rPr>
          <w:sz w:val="20"/>
          <w:szCs w:val="20"/>
        </w:rPr>
      </w:pPr>
    </w:p>
    <w:p w14:paraId="42EEE68B" w14:textId="1D5DA01B" w:rsidR="00230466" w:rsidRPr="00784A0E" w:rsidRDefault="00230466">
      <w:pPr>
        <w:rPr>
          <w:sz w:val="20"/>
          <w:szCs w:val="20"/>
        </w:rPr>
      </w:pPr>
    </w:p>
    <w:tbl>
      <w:tblPr>
        <w:tblpPr w:leftFromText="180" w:rightFromText="180" w:vertAnchor="text" w:horzAnchor="margin" w:tblpY="-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5"/>
        <w:gridCol w:w="4258"/>
      </w:tblGrid>
      <w:tr w:rsidR="00230466" w:rsidRPr="00784A0E" w14:paraId="33878D55" w14:textId="77777777" w:rsidTr="0070716C">
        <w:trPr>
          <w:trHeight w:val="480"/>
        </w:trPr>
        <w:tc>
          <w:tcPr>
            <w:tcW w:w="4145" w:type="dxa"/>
          </w:tcPr>
          <w:p w14:paraId="78A2D20B" w14:textId="1E94AD58" w:rsidR="004F208C" w:rsidRPr="002F4A00" w:rsidRDefault="00C61768" w:rsidP="002F4A0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4F208C">
              <w:rPr>
                <w:b/>
                <w:bCs/>
                <w:sz w:val="20"/>
                <w:szCs w:val="20"/>
              </w:rPr>
              <w:t>Goals:</w:t>
            </w:r>
            <w:r w:rsidR="00784A0E" w:rsidRPr="004F208C">
              <w:rPr>
                <w:b/>
                <w:bCs/>
                <w:sz w:val="20"/>
                <w:szCs w:val="20"/>
              </w:rPr>
              <w:t xml:space="preserve"> </w:t>
            </w:r>
            <w:r w:rsidR="002F4A00">
              <w:rPr>
                <w:sz w:val="20"/>
                <w:szCs w:val="20"/>
              </w:rPr>
              <w:t xml:space="preserve">1. </w:t>
            </w:r>
            <w:r w:rsidR="004F208C">
              <w:rPr>
                <w:sz w:val="20"/>
                <w:szCs w:val="20"/>
              </w:rPr>
              <w:t xml:space="preserve">Enable easy and seamless </w:t>
            </w:r>
            <w:proofErr w:type="gramStart"/>
            <w:r w:rsidR="004F208C">
              <w:rPr>
                <w:sz w:val="20"/>
                <w:szCs w:val="20"/>
              </w:rPr>
              <w:t>payments,</w:t>
            </w:r>
            <w:r w:rsidR="002F4A00">
              <w:rPr>
                <w:sz w:val="20"/>
                <w:szCs w:val="20"/>
              </w:rPr>
              <w:t xml:space="preserve">   </w:t>
            </w:r>
            <w:proofErr w:type="gramEnd"/>
            <w:r w:rsidR="002F4A00">
              <w:rPr>
                <w:sz w:val="20"/>
                <w:szCs w:val="20"/>
              </w:rPr>
              <w:t xml:space="preserve">                   2. </w:t>
            </w:r>
            <w:r w:rsidR="004F208C">
              <w:rPr>
                <w:sz w:val="20"/>
                <w:szCs w:val="20"/>
              </w:rPr>
              <w:t>Provide customers with 24/7 secure access to their</w:t>
            </w:r>
            <w:r w:rsidR="002F4A00">
              <w:rPr>
                <w:sz w:val="20"/>
                <w:szCs w:val="20"/>
              </w:rPr>
              <w:t xml:space="preserve"> a</w:t>
            </w:r>
            <w:r w:rsidR="004F208C">
              <w:rPr>
                <w:sz w:val="20"/>
                <w:szCs w:val="20"/>
              </w:rPr>
              <w:t>ccounts</w:t>
            </w:r>
            <w:r w:rsidR="002F4A00">
              <w:rPr>
                <w:sz w:val="20"/>
                <w:szCs w:val="20"/>
              </w:rPr>
              <w:t>.</w:t>
            </w:r>
            <w:r w:rsidR="00A0096E">
              <w:rPr>
                <w:sz w:val="20"/>
                <w:szCs w:val="20"/>
              </w:rPr>
              <w:t xml:space="preserve">                                                               3. Ensure compliance with Security standards. </w:t>
            </w:r>
          </w:p>
        </w:tc>
        <w:tc>
          <w:tcPr>
            <w:tcW w:w="4258" w:type="dxa"/>
          </w:tcPr>
          <w:p w14:paraId="1960D993" w14:textId="57FA3A63" w:rsidR="0070716C" w:rsidRPr="0070716C" w:rsidRDefault="00C61768" w:rsidP="002F4A00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Objectives:</w:t>
            </w:r>
            <w:r w:rsidR="002F4A00">
              <w:rPr>
                <w:b/>
                <w:bCs/>
                <w:sz w:val="20"/>
                <w:szCs w:val="20"/>
              </w:rPr>
              <w:t xml:space="preserve"> </w:t>
            </w:r>
            <w:r w:rsidR="0070716C">
              <w:rPr>
                <w:sz w:val="20"/>
                <w:szCs w:val="20"/>
              </w:rPr>
              <w:t xml:space="preserve"> Deliver features like fund transfers, bill payments, and statements.                                     2. Develop a cloud-based digital banking application </w:t>
            </w:r>
            <w:r w:rsidR="00A0096E">
              <w:rPr>
                <w:sz w:val="20"/>
                <w:szCs w:val="20"/>
              </w:rPr>
              <w:t xml:space="preserve">using AWS serverless architecture. </w:t>
            </w:r>
          </w:p>
        </w:tc>
      </w:tr>
    </w:tbl>
    <w:tbl>
      <w:tblPr>
        <w:tblpPr w:leftFromText="180" w:rightFromText="180" w:vertAnchor="text" w:horzAnchor="margin" w:tblpY="63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C61768" w:rsidRPr="00784A0E" w14:paraId="6A2E45E9" w14:textId="77777777" w:rsidTr="0070716C">
        <w:trPr>
          <w:trHeight w:val="1056"/>
        </w:trPr>
        <w:tc>
          <w:tcPr>
            <w:tcW w:w="8532" w:type="dxa"/>
          </w:tcPr>
          <w:p w14:paraId="26035DB2" w14:textId="634E7BEB" w:rsidR="00C61768" w:rsidRPr="00A0096E" w:rsidRDefault="00C61768" w:rsidP="0070716C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Project Scope:</w:t>
            </w:r>
            <w:r w:rsidR="00A0096E">
              <w:rPr>
                <w:b/>
                <w:bCs/>
                <w:sz w:val="20"/>
                <w:szCs w:val="20"/>
              </w:rPr>
              <w:t xml:space="preserve"> </w:t>
            </w:r>
            <w:r w:rsidR="00A0096E">
              <w:rPr>
                <w:sz w:val="20"/>
                <w:szCs w:val="20"/>
              </w:rPr>
              <w:t>Design, develop, deploy and maintain a secure digital banking platform with authentication, accounts, payments, profile management, fraud reporting, and customer support</w:t>
            </w:r>
            <w:r w:rsidR="00DE38F5">
              <w:rPr>
                <w:sz w:val="20"/>
                <w:szCs w:val="20"/>
              </w:rPr>
              <w:t xml:space="preserve"> executing in AWS serverless infrastructure. </w:t>
            </w:r>
          </w:p>
        </w:tc>
      </w:tr>
    </w:tbl>
    <w:tbl>
      <w:tblPr>
        <w:tblpPr w:leftFromText="180" w:rightFromText="180" w:vertAnchor="text" w:horzAnchor="margin" w:tblpY="28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8"/>
      </w:tblGrid>
      <w:tr w:rsidR="00C61768" w:rsidRPr="00784A0E" w14:paraId="565939DE" w14:textId="77777777" w:rsidTr="0070716C">
        <w:trPr>
          <w:trHeight w:val="1490"/>
        </w:trPr>
        <w:tc>
          <w:tcPr>
            <w:tcW w:w="8448" w:type="dxa"/>
          </w:tcPr>
          <w:p w14:paraId="6DF12E72" w14:textId="77777777" w:rsidR="00C61768" w:rsidRPr="00784A0E" w:rsidRDefault="00C61768" w:rsidP="0070716C">
            <w:pPr>
              <w:rPr>
                <w:b/>
                <w:bCs/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 xml:space="preserve">Schedule </w:t>
            </w:r>
            <w:proofErr w:type="gramStart"/>
            <w:r w:rsidRPr="00784A0E">
              <w:rPr>
                <w:b/>
                <w:bCs/>
                <w:sz w:val="20"/>
                <w:szCs w:val="20"/>
              </w:rPr>
              <w:t>Information(</w:t>
            </w:r>
            <w:proofErr w:type="gramEnd"/>
            <w:r w:rsidRPr="00784A0E">
              <w:rPr>
                <w:b/>
                <w:bCs/>
                <w:sz w:val="20"/>
                <w:szCs w:val="20"/>
              </w:rPr>
              <w:t>Major milestones and deliverables):</w:t>
            </w:r>
          </w:p>
          <w:p w14:paraId="588FB583" w14:textId="4E778073" w:rsidR="00C61768" w:rsidRPr="00784A0E" w:rsidRDefault="00C61768" w:rsidP="0070716C">
            <w:pPr>
              <w:rPr>
                <w:sz w:val="20"/>
                <w:szCs w:val="20"/>
              </w:rPr>
            </w:pPr>
            <w:r w:rsidRPr="00784A0E">
              <w:rPr>
                <w:sz w:val="20"/>
                <w:szCs w:val="20"/>
              </w:rPr>
              <w:t xml:space="preserve">      </w:t>
            </w:r>
            <w:r w:rsidR="00456EC2">
              <w:rPr>
                <w:sz w:val="20"/>
                <w:szCs w:val="20"/>
              </w:rPr>
              <w:t>10/17/2025</w:t>
            </w:r>
            <w:r w:rsidRPr="00784A0E">
              <w:rPr>
                <w:sz w:val="20"/>
                <w:szCs w:val="20"/>
              </w:rPr>
              <w:t>-</w:t>
            </w:r>
            <w:r w:rsidR="00456EC2">
              <w:rPr>
                <w:sz w:val="20"/>
                <w:szCs w:val="20"/>
              </w:rPr>
              <w:t xml:space="preserve"> </w:t>
            </w:r>
            <w:r w:rsidR="0070716C">
              <w:rPr>
                <w:sz w:val="20"/>
                <w:szCs w:val="20"/>
              </w:rPr>
              <w:t xml:space="preserve">Requirements finalization, </w:t>
            </w:r>
            <w:r w:rsidR="00456EC2">
              <w:rPr>
                <w:sz w:val="20"/>
                <w:szCs w:val="20"/>
              </w:rPr>
              <w:t xml:space="preserve">Frontend </w:t>
            </w:r>
            <w:r w:rsidR="0070716C">
              <w:rPr>
                <w:sz w:val="20"/>
                <w:szCs w:val="20"/>
              </w:rPr>
              <w:t xml:space="preserve">development </w:t>
            </w:r>
            <w:r w:rsidR="00456EC2">
              <w:rPr>
                <w:sz w:val="20"/>
                <w:szCs w:val="20"/>
              </w:rPr>
              <w:t xml:space="preserve"> </w:t>
            </w:r>
          </w:p>
          <w:p w14:paraId="3C9AFCEA" w14:textId="5326ABE6" w:rsidR="00456EC2" w:rsidRDefault="00C61768" w:rsidP="0070716C">
            <w:pPr>
              <w:rPr>
                <w:sz w:val="20"/>
                <w:szCs w:val="20"/>
              </w:rPr>
            </w:pPr>
            <w:r w:rsidRPr="00784A0E">
              <w:rPr>
                <w:sz w:val="20"/>
                <w:szCs w:val="20"/>
              </w:rPr>
              <w:t xml:space="preserve">       </w:t>
            </w:r>
            <w:r w:rsidR="00456EC2">
              <w:rPr>
                <w:sz w:val="20"/>
                <w:szCs w:val="20"/>
              </w:rPr>
              <w:t>11/21/2025</w:t>
            </w:r>
            <w:r w:rsidRPr="00784A0E">
              <w:rPr>
                <w:sz w:val="20"/>
                <w:szCs w:val="20"/>
              </w:rPr>
              <w:t>-</w:t>
            </w:r>
            <w:r w:rsidR="00456EC2">
              <w:rPr>
                <w:sz w:val="20"/>
                <w:szCs w:val="20"/>
              </w:rPr>
              <w:t xml:space="preserve"> Backend </w:t>
            </w:r>
            <w:r w:rsidR="0070716C">
              <w:rPr>
                <w:sz w:val="20"/>
                <w:szCs w:val="20"/>
              </w:rPr>
              <w:t>services completed</w:t>
            </w:r>
          </w:p>
          <w:p w14:paraId="5AA3972B" w14:textId="7CF4A9B8" w:rsidR="00456EC2" w:rsidRPr="00784A0E" w:rsidRDefault="00456EC2" w:rsidP="00707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12/05/2025- Deployment and testing</w:t>
            </w:r>
          </w:p>
          <w:p w14:paraId="75CD0C2E" w14:textId="1441DE86" w:rsidR="00C61768" w:rsidRPr="00784A0E" w:rsidRDefault="00C61768" w:rsidP="0070716C">
            <w:pPr>
              <w:rPr>
                <w:sz w:val="20"/>
                <w:szCs w:val="20"/>
              </w:rPr>
            </w:pPr>
            <w:r w:rsidRPr="00784A0E">
              <w:rPr>
                <w:sz w:val="20"/>
                <w:szCs w:val="20"/>
              </w:rPr>
              <w:t xml:space="preserve">      </w:t>
            </w:r>
            <w:r w:rsidR="00456EC2">
              <w:rPr>
                <w:sz w:val="20"/>
                <w:szCs w:val="20"/>
              </w:rPr>
              <w:t xml:space="preserve">12/12/2025- Final </w:t>
            </w:r>
            <w:r w:rsidR="0070716C">
              <w:rPr>
                <w:sz w:val="20"/>
                <w:szCs w:val="20"/>
              </w:rPr>
              <w:t>project closure</w:t>
            </w:r>
          </w:p>
        </w:tc>
      </w:tr>
    </w:tbl>
    <w:tbl>
      <w:tblPr>
        <w:tblpPr w:leftFromText="180" w:rightFromText="180" w:vertAnchor="text" w:horzAnchor="margin" w:tblpY="1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4"/>
      </w:tblGrid>
      <w:tr w:rsidR="002F4A00" w:rsidRPr="00784A0E" w14:paraId="067C61EE" w14:textId="77777777" w:rsidTr="0070716C">
        <w:trPr>
          <w:trHeight w:val="1032"/>
        </w:trPr>
        <w:tc>
          <w:tcPr>
            <w:tcW w:w="8424" w:type="dxa"/>
          </w:tcPr>
          <w:p w14:paraId="1CA3FC31" w14:textId="77777777" w:rsidR="002F4A00" w:rsidRDefault="002F4A00" w:rsidP="0070716C">
            <w:pPr>
              <w:rPr>
                <w:b/>
                <w:bCs/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Features: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  <w:p w14:paraId="5EE8AEBB" w14:textId="17244F12" w:rsidR="002F4A00" w:rsidRDefault="002F4A00" w:rsidP="007071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F4A00">
              <w:rPr>
                <w:b/>
                <w:bCs/>
                <w:sz w:val="20"/>
                <w:szCs w:val="20"/>
              </w:rPr>
              <w:t xml:space="preserve"> </w:t>
            </w:r>
            <w:r w:rsidRPr="002F4A00">
              <w:rPr>
                <w:sz w:val="20"/>
                <w:szCs w:val="20"/>
              </w:rPr>
              <w:t xml:space="preserve">User registration, login, password reset, MFA. </w:t>
            </w:r>
          </w:p>
          <w:p w14:paraId="5F7C10F0" w14:textId="0705D7A3" w:rsidR="002F4A00" w:rsidRDefault="0070716C" w:rsidP="007071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Overview, transactions, and Statements</w:t>
            </w:r>
          </w:p>
          <w:p w14:paraId="47DED248" w14:textId="77777777" w:rsidR="002F4A00" w:rsidRDefault="0070716C" w:rsidP="007071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payments, QR code payments, and receipts</w:t>
            </w:r>
          </w:p>
          <w:p w14:paraId="35793894" w14:textId="0CB2033D" w:rsidR="0070716C" w:rsidRPr="0070716C" w:rsidRDefault="0070716C" w:rsidP="007071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Fraud reporting, customer support chatbot, offers &amp; rewards</w:t>
            </w:r>
          </w:p>
        </w:tc>
      </w:tr>
    </w:tbl>
    <w:tbl>
      <w:tblPr>
        <w:tblpPr w:leftFromText="180" w:rightFromText="180" w:vertAnchor="text" w:horzAnchor="margin" w:tblpY="74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428"/>
      </w:tblGrid>
      <w:tr w:rsidR="00DE38F5" w:rsidRPr="00784A0E" w14:paraId="527EE472" w14:textId="77614356" w:rsidTr="00DE38F5">
        <w:trPr>
          <w:trHeight w:val="636"/>
        </w:trPr>
        <w:tc>
          <w:tcPr>
            <w:tcW w:w="4140" w:type="dxa"/>
          </w:tcPr>
          <w:p w14:paraId="56EA1C21" w14:textId="77777777" w:rsidR="00DE38F5" w:rsidRPr="00323B59" w:rsidRDefault="00DE38F5" w:rsidP="002F4A00">
            <w:pPr>
              <w:rPr>
                <w:b/>
                <w:bCs/>
                <w:sz w:val="20"/>
                <w:szCs w:val="20"/>
              </w:rPr>
            </w:pPr>
            <w:r w:rsidRPr="00323B59">
              <w:rPr>
                <w:b/>
                <w:bCs/>
                <w:sz w:val="20"/>
                <w:szCs w:val="20"/>
              </w:rPr>
              <w:t xml:space="preserve">Project Priorities: </w:t>
            </w:r>
          </w:p>
          <w:p w14:paraId="7BEA56BE" w14:textId="77777777" w:rsidR="001761A9" w:rsidRPr="00323B59" w:rsidRDefault="001761A9" w:rsidP="002F4A00">
            <w:p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High: Security, Compliance, core features</w:t>
            </w:r>
          </w:p>
          <w:p w14:paraId="65775262" w14:textId="77777777" w:rsidR="001761A9" w:rsidRPr="00323B59" w:rsidRDefault="001761A9" w:rsidP="002F4A00">
            <w:p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Medium: UX enhancements, theme customization</w:t>
            </w:r>
          </w:p>
          <w:p w14:paraId="25E4B84B" w14:textId="7F94D37C" w:rsidR="001761A9" w:rsidRPr="00323B59" w:rsidRDefault="001761A9" w:rsidP="002F4A00">
            <w:p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 xml:space="preserve">Low: rewards&amp; </w:t>
            </w:r>
            <w:proofErr w:type="gramStart"/>
            <w:r w:rsidRPr="00323B59">
              <w:rPr>
                <w:sz w:val="20"/>
                <w:szCs w:val="20"/>
              </w:rPr>
              <w:t>Offers</w:t>
            </w:r>
            <w:proofErr w:type="gramEnd"/>
          </w:p>
        </w:tc>
        <w:tc>
          <w:tcPr>
            <w:tcW w:w="4428" w:type="dxa"/>
          </w:tcPr>
          <w:p w14:paraId="1B4EB774" w14:textId="77777777" w:rsidR="00DE38F5" w:rsidRPr="00323B59" w:rsidRDefault="00DE38F5" w:rsidP="002F4A00">
            <w:pPr>
              <w:rPr>
                <w:b/>
                <w:bCs/>
                <w:sz w:val="20"/>
                <w:szCs w:val="20"/>
              </w:rPr>
            </w:pPr>
            <w:r w:rsidRPr="00323B59">
              <w:rPr>
                <w:b/>
                <w:bCs/>
                <w:sz w:val="20"/>
                <w:szCs w:val="20"/>
              </w:rPr>
              <w:t>Success criteria:</w:t>
            </w:r>
          </w:p>
          <w:p w14:paraId="2D5D5C3A" w14:textId="77777777" w:rsidR="001761A9" w:rsidRPr="00323B59" w:rsidRDefault="001761A9" w:rsidP="001761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Meets security/compliance standards</w:t>
            </w:r>
          </w:p>
          <w:p w14:paraId="79B3D4EE" w14:textId="334F7B4C" w:rsidR="001761A9" w:rsidRPr="00323B59" w:rsidRDefault="001761A9" w:rsidP="001761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Zero critical vulnerabilities</w:t>
            </w:r>
          </w:p>
          <w:p w14:paraId="196C91D5" w14:textId="77777777" w:rsidR="001761A9" w:rsidRPr="00323B59" w:rsidRDefault="001761A9" w:rsidP="001761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&lt;2 sec average response time</w:t>
            </w:r>
          </w:p>
          <w:p w14:paraId="69613606" w14:textId="4675A7DC" w:rsidR="001761A9" w:rsidRPr="00323B59" w:rsidRDefault="001761A9" w:rsidP="001761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23B59">
              <w:rPr>
                <w:sz w:val="20"/>
                <w:szCs w:val="20"/>
              </w:rPr>
              <w:t>Successful CI/CD deployment</w:t>
            </w:r>
          </w:p>
        </w:tc>
      </w:tr>
    </w:tbl>
    <w:tbl>
      <w:tblPr>
        <w:tblpPr w:leftFromText="180" w:rightFromText="180" w:vertAnchor="text" w:horzAnchor="margin" w:tblpY="5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355"/>
      </w:tblGrid>
      <w:tr w:rsidR="002F4A00" w:rsidRPr="00784A0E" w14:paraId="2B36A202" w14:textId="77777777" w:rsidTr="0070716C">
        <w:trPr>
          <w:trHeight w:val="729"/>
        </w:trPr>
        <w:tc>
          <w:tcPr>
            <w:tcW w:w="4128" w:type="dxa"/>
          </w:tcPr>
          <w:p w14:paraId="1E3CC643" w14:textId="2F14A62B" w:rsidR="002F4A00" w:rsidRPr="00784A0E" w:rsidRDefault="002F4A00" w:rsidP="0070716C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 xml:space="preserve">Constraints: </w:t>
            </w:r>
            <w:r w:rsidRPr="00784A0E">
              <w:rPr>
                <w:sz w:val="20"/>
                <w:szCs w:val="20"/>
              </w:rPr>
              <w:t>Use dummy data; no WordPress; Limited time</w:t>
            </w:r>
            <w:r w:rsidR="00A0096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4355" w:type="dxa"/>
          </w:tcPr>
          <w:p w14:paraId="1C8EBEB3" w14:textId="77777777" w:rsidR="002F4A00" w:rsidRPr="002F4A00" w:rsidRDefault="002F4A00" w:rsidP="0070716C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>Assumptions: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  <w:r>
              <w:rPr>
                <w:sz w:val="20"/>
                <w:szCs w:val="20"/>
              </w:rPr>
              <w:t xml:space="preserve"> have access to internet, User have a correct bank account</w:t>
            </w:r>
          </w:p>
        </w:tc>
      </w:tr>
    </w:tbl>
    <w:p w14:paraId="4DA82B62" w14:textId="38C399C5" w:rsidR="00E42EBB" w:rsidRDefault="00E42EBB"/>
    <w:p w14:paraId="0393D1C9" w14:textId="77777777" w:rsidR="002F4A00" w:rsidRDefault="002F4A00"/>
    <w:p w14:paraId="31565DEB" w14:textId="77777777" w:rsidR="002F4A00" w:rsidRDefault="002F4A00"/>
    <w:p w14:paraId="7D97FD2B" w14:textId="77777777" w:rsidR="002F4A00" w:rsidRDefault="002F4A00"/>
    <w:p w14:paraId="69E4999A" w14:textId="77777777" w:rsidR="002F4A00" w:rsidRDefault="002F4A00"/>
    <w:p w14:paraId="61D09166" w14:textId="77777777" w:rsidR="002F4A00" w:rsidRDefault="002F4A00"/>
    <w:p w14:paraId="1A8FB25B" w14:textId="77777777" w:rsidR="002F4A00" w:rsidRDefault="002F4A00"/>
    <w:p w14:paraId="1FE66913" w14:textId="77777777" w:rsidR="002F4A00" w:rsidRDefault="002F4A00"/>
    <w:p w14:paraId="41A2721C" w14:textId="77777777" w:rsidR="002F4A00" w:rsidRDefault="002F4A00"/>
    <w:p w14:paraId="78200668" w14:textId="77777777" w:rsidR="00323B59" w:rsidRDefault="00323B59"/>
    <w:tbl>
      <w:tblPr>
        <w:tblpPr w:leftFromText="180" w:rightFromText="180" w:vertAnchor="text" w:horzAnchor="margin" w:tblpY="5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70716C" w:rsidRPr="00784A0E" w14:paraId="118DAF3D" w14:textId="77777777" w:rsidTr="0070716C">
        <w:trPr>
          <w:trHeight w:val="416"/>
        </w:trPr>
        <w:tc>
          <w:tcPr>
            <w:tcW w:w="8496" w:type="dxa"/>
          </w:tcPr>
          <w:p w14:paraId="563D87C0" w14:textId="77777777" w:rsidR="0070716C" w:rsidRPr="00784A0E" w:rsidRDefault="0070716C" w:rsidP="0070716C">
            <w:pPr>
              <w:rPr>
                <w:sz w:val="20"/>
                <w:szCs w:val="20"/>
              </w:rPr>
            </w:pPr>
            <w:r w:rsidRPr="00784A0E">
              <w:rPr>
                <w:b/>
                <w:bCs/>
                <w:sz w:val="20"/>
                <w:szCs w:val="20"/>
              </w:rPr>
              <w:t xml:space="preserve">Financial </w:t>
            </w:r>
            <w:proofErr w:type="gramStart"/>
            <w:r w:rsidRPr="00784A0E">
              <w:rPr>
                <w:b/>
                <w:bCs/>
                <w:sz w:val="20"/>
                <w:szCs w:val="20"/>
              </w:rPr>
              <w:t>Information(</w:t>
            </w:r>
            <w:proofErr w:type="gramEnd"/>
            <w:r w:rsidRPr="00784A0E">
              <w:rPr>
                <w:b/>
                <w:bCs/>
                <w:sz w:val="20"/>
                <w:szCs w:val="20"/>
              </w:rPr>
              <w:t>Cost estimate and budget information):</w:t>
            </w:r>
            <w:r w:rsidRPr="00784A0E">
              <w:rPr>
                <w:sz w:val="20"/>
                <w:szCs w:val="20"/>
              </w:rPr>
              <w:t xml:space="preserve"> None</w:t>
            </w:r>
          </w:p>
        </w:tc>
      </w:tr>
    </w:tbl>
    <w:tbl>
      <w:tblPr>
        <w:tblpPr w:leftFromText="180" w:rightFromText="180" w:vertAnchor="text" w:horzAnchor="margin" w:tblpY="-2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2"/>
      </w:tblGrid>
      <w:tr w:rsidR="001761A9" w14:paraId="23584743" w14:textId="77777777" w:rsidTr="00323B59">
        <w:trPr>
          <w:trHeight w:val="533"/>
        </w:trPr>
        <w:tc>
          <w:tcPr>
            <w:tcW w:w="8592" w:type="dxa"/>
          </w:tcPr>
          <w:p w14:paraId="5683EBEC" w14:textId="77777777" w:rsidR="00323B59" w:rsidRPr="00323B59" w:rsidRDefault="00323B59" w:rsidP="001761A9">
            <w:pPr>
              <w:rPr>
                <w:b/>
                <w:bCs/>
              </w:rPr>
            </w:pPr>
            <w:r w:rsidRPr="00323B59">
              <w:rPr>
                <w:b/>
                <w:bCs/>
              </w:rPr>
              <w:lastRenderedPageBreak/>
              <w:t xml:space="preserve">Risks and Obstacles to success: </w:t>
            </w:r>
          </w:p>
          <w:p w14:paraId="279D5630" w14:textId="49D8D9F2" w:rsidR="00323B59" w:rsidRDefault="00323B59" w:rsidP="00323B59">
            <w:pPr>
              <w:pStyle w:val="ListParagraph"/>
              <w:numPr>
                <w:ilvl w:val="0"/>
                <w:numId w:val="4"/>
              </w:numPr>
            </w:pPr>
            <w:r>
              <w:t>Security/ Compliance risks</w:t>
            </w:r>
          </w:p>
          <w:p w14:paraId="7D548FC6" w14:textId="1C3F1DA3" w:rsidR="00323B59" w:rsidRDefault="00323B59" w:rsidP="00323B59">
            <w:pPr>
              <w:pStyle w:val="ListParagraph"/>
              <w:numPr>
                <w:ilvl w:val="0"/>
                <w:numId w:val="4"/>
              </w:numPr>
            </w:pPr>
            <w:r>
              <w:t>External API integration delays</w:t>
            </w:r>
          </w:p>
          <w:p w14:paraId="559DD745" w14:textId="469FDB9A" w:rsidR="00323B59" w:rsidRDefault="00323B59" w:rsidP="001761A9">
            <w:pPr>
              <w:pStyle w:val="ListParagraph"/>
              <w:numPr>
                <w:ilvl w:val="0"/>
                <w:numId w:val="4"/>
              </w:numPr>
            </w:pPr>
            <w:r>
              <w:t>End-user adoption challenges</w:t>
            </w:r>
          </w:p>
        </w:tc>
      </w:tr>
      <w:tr w:rsidR="001761A9" w14:paraId="3B3CC8CF" w14:textId="77777777" w:rsidTr="00323B59">
        <w:trPr>
          <w:trHeight w:val="533"/>
        </w:trPr>
        <w:tc>
          <w:tcPr>
            <w:tcW w:w="8592" w:type="dxa"/>
          </w:tcPr>
          <w:p w14:paraId="0CB29CFA" w14:textId="6013A037" w:rsidR="001761A9" w:rsidRDefault="00323B59" w:rsidP="001761A9">
            <w:r w:rsidRPr="00323B59">
              <w:rPr>
                <w:b/>
                <w:bCs/>
              </w:rPr>
              <w:t>Notes:</w:t>
            </w:r>
            <w:r>
              <w:t xml:space="preserve"> Project aligns with the client’s digital transformation goals and enhances customer trust. </w:t>
            </w:r>
          </w:p>
        </w:tc>
      </w:tr>
      <w:tr w:rsidR="001761A9" w14:paraId="5DA06853" w14:textId="77777777" w:rsidTr="00323B59">
        <w:trPr>
          <w:trHeight w:val="533"/>
        </w:trPr>
        <w:tc>
          <w:tcPr>
            <w:tcW w:w="8592" w:type="dxa"/>
          </w:tcPr>
          <w:p w14:paraId="25F08A90" w14:textId="77777777" w:rsidR="001761A9" w:rsidRPr="00323B59" w:rsidRDefault="001761A9" w:rsidP="001761A9">
            <w:pPr>
              <w:rPr>
                <w:b/>
                <w:bCs/>
              </w:rPr>
            </w:pPr>
            <w:r w:rsidRPr="00323B59">
              <w:rPr>
                <w:b/>
                <w:bCs/>
              </w:rPr>
              <w:t xml:space="preserve">Signatures: </w:t>
            </w:r>
          </w:p>
          <w:p w14:paraId="3AFB142B" w14:textId="77BF4E93" w:rsidR="001761A9" w:rsidRDefault="001761A9" w:rsidP="001761A9">
            <w:r>
              <w:t xml:space="preserve">          Bhavana Goud</w:t>
            </w:r>
          </w:p>
          <w:p w14:paraId="1B19D2DB" w14:textId="7037FF13" w:rsidR="001761A9" w:rsidRDefault="001761A9" w:rsidP="001761A9">
            <w:r>
              <w:t xml:space="preserve">          Harshitha </w:t>
            </w:r>
          </w:p>
          <w:p w14:paraId="2C196008" w14:textId="07E79BEE" w:rsidR="001761A9" w:rsidRDefault="001761A9" w:rsidP="001761A9">
            <w:r>
              <w:t xml:space="preserve">          </w:t>
            </w:r>
            <w:proofErr w:type="spellStart"/>
            <w:r>
              <w:t>Rasag</w:t>
            </w:r>
            <w:r w:rsidR="00323B59">
              <w:t>y</w:t>
            </w:r>
            <w:r>
              <w:t>na</w:t>
            </w:r>
            <w:proofErr w:type="spellEnd"/>
            <w:r>
              <w:t xml:space="preserve"> </w:t>
            </w:r>
          </w:p>
          <w:p w14:paraId="64C46696" w14:textId="1E2AD618" w:rsidR="001761A9" w:rsidRDefault="001761A9" w:rsidP="001761A9">
            <w:r>
              <w:t xml:space="preserve">          Rohith </w:t>
            </w:r>
          </w:p>
        </w:tc>
      </w:tr>
    </w:tbl>
    <w:p w14:paraId="66C320F5" w14:textId="77777777" w:rsidR="002F4A00" w:rsidRDefault="002F4A00"/>
    <w:sectPr w:rsidR="002F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B749F"/>
    <w:multiLevelType w:val="hybridMultilevel"/>
    <w:tmpl w:val="CC94C882"/>
    <w:lvl w:ilvl="0" w:tplc="169A6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02CE4"/>
    <w:multiLevelType w:val="hybridMultilevel"/>
    <w:tmpl w:val="7B4A56F8"/>
    <w:lvl w:ilvl="0" w:tplc="D8ACBE98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3B240AFF"/>
    <w:multiLevelType w:val="hybridMultilevel"/>
    <w:tmpl w:val="105C0D08"/>
    <w:lvl w:ilvl="0" w:tplc="8C728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A9B"/>
    <w:multiLevelType w:val="hybridMultilevel"/>
    <w:tmpl w:val="1E3EB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403">
    <w:abstractNumId w:val="3"/>
  </w:num>
  <w:num w:numId="2" w16cid:durableId="148837209">
    <w:abstractNumId w:val="1"/>
  </w:num>
  <w:num w:numId="3" w16cid:durableId="1999458387">
    <w:abstractNumId w:val="2"/>
  </w:num>
  <w:num w:numId="4" w16cid:durableId="7065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66"/>
    <w:rsid w:val="001761A9"/>
    <w:rsid w:val="00230466"/>
    <w:rsid w:val="00233EA4"/>
    <w:rsid w:val="002F4A00"/>
    <w:rsid w:val="00323B59"/>
    <w:rsid w:val="003E4057"/>
    <w:rsid w:val="00456EC2"/>
    <w:rsid w:val="004F208C"/>
    <w:rsid w:val="005503F8"/>
    <w:rsid w:val="005B4620"/>
    <w:rsid w:val="0070716C"/>
    <w:rsid w:val="00784A0E"/>
    <w:rsid w:val="008D2208"/>
    <w:rsid w:val="00A0096E"/>
    <w:rsid w:val="00B617FB"/>
    <w:rsid w:val="00B93E0B"/>
    <w:rsid w:val="00C13580"/>
    <w:rsid w:val="00C61768"/>
    <w:rsid w:val="00DE38F5"/>
    <w:rsid w:val="00E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3B7E3"/>
  <w15:chartTrackingRefBased/>
  <w15:docId w15:val="{CF3A1B1F-6414-4B03-B03B-02ADC60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6B5B-6205-41A9-8C41-31A976C6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Bonthu</dc:creator>
  <cp:keywords/>
  <dc:description/>
  <cp:lastModifiedBy>Ediga, Bhavana (UMKC-Student)</cp:lastModifiedBy>
  <cp:revision>3</cp:revision>
  <dcterms:created xsi:type="dcterms:W3CDTF">2025-09-22T15:21:00Z</dcterms:created>
  <dcterms:modified xsi:type="dcterms:W3CDTF">2025-09-23T02:35:00Z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f1c01e4b-7c92-46e0-a650-eb5118d5b518</vt:lpwstr>
  </property>
</Properties>
</file>