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37A99" w14:textId="77777777" w:rsidR="005830C8" w:rsidRDefault="005830C8" w:rsidP="005830C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716F1C" w14:textId="77777777" w:rsidR="005830C8" w:rsidRDefault="005830C8" w:rsidP="005830C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74618C" w14:textId="2AA32FE7" w:rsidR="005830C8" w:rsidRPr="005830C8" w:rsidRDefault="005830C8" w:rsidP="005830C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5830C8">
        <w:rPr>
          <w:rFonts w:ascii="Times New Roman" w:hAnsi="Times New Roman" w:cs="Times New Roman"/>
          <w:b/>
          <w:bCs/>
          <w:sz w:val="36"/>
          <w:szCs w:val="36"/>
        </w:rPr>
        <w:t>1. Frontend: The Presentation Layer</w:t>
      </w:r>
    </w:p>
    <w:p w14:paraId="57CF190A" w14:textId="77777777" w:rsidR="005830C8" w:rsidRPr="005830C8" w:rsidRDefault="005830C8" w:rsidP="005830C8">
      <w:pPr>
        <w:jc w:val="both"/>
        <w:rPr>
          <w:rFonts w:ascii="Times New Roman" w:hAnsi="Times New Roman" w:cs="Times New Roman"/>
          <w:sz w:val="24"/>
          <w:szCs w:val="24"/>
        </w:rPr>
      </w:pPr>
      <w:r w:rsidRPr="005830C8">
        <w:rPr>
          <w:rFonts w:ascii="Times New Roman" w:hAnsi="Times New Roman" w:cs="Times New Roman"/>
          <w:sz w:val="24"/>
          <w:szCs w:val="24"/>
        </w:rPr>
        <w:t>The frontend provides a seamless and responsive user experience, serving as the direct interface between the agricultural platform and its users.</w:t>
      </w:r>
    </w:p>
    <w:p w14:paraId="3F008507" w14:textId="77777777" w:rsidR="005830C8" w:rsidRPr="005830C8" w:rsidRDefault="005830C8" w:rsidP="005830C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30C8">
        <w:rPr>
          <w:rFonts w:ascii="Times New Roman" w:hAnsi="Times New Roman" w:cs="Times New Roman"/>
          <w:b/>
          <w:bCs/>
          <w:sz w:val="24"/>
          <w:szCs w:val="24"/>
        </w:rPr>
        <w:t>Technology Stack:</w:t>
      </w:r>
      <w:r w:rsidRPr="005830C8">
        <w:rPr>
          <w:rFonts w:ascii="Times New Roman" w:hAnsi="Times New Roman" w:cs="Times New Roman"/>
          <w:sz w:val="24"/>
          <w:szCs w:val="24"/>
        </w:rPr>
        <w:t xml:space="preserve"> Built using modern, responsive web standards including </w:t>
      </w:r>
      <w:r w:rsidRPr="005830C8">
        <w:rPr>
          <w:rFonts w:ascii="Times New Roman" w:hAnsi="Times New Roman" w:cs="Times New Roman"/>
          <w:b/>
          <w:bCs/>
          <w:sz w:val="24"/>
          <w:szCs w:val="24"/>
        </w:rPr>
        <w:t>HTML, CSS, and JavaScript</w:t>
      </w:r>
      <w:r w:rsidRPr="005830C8">
        <w:rPr>
          <w:rFonts w:ascii="Times New Roman" w:hAnsi="Times New Roman" w:cs="Times New Roman"/>
          <w:sz w:val="24"/>
          <w:szCs w:val="24"/>
        </w:rPr>
        <w:t>.</w:t>
      </w:r>
    </w:p>
    <w:p w14:paraId="11FC22B4" w14:textId="77777777" w:rsidR="005830C8" w:rsidRPr="005830C8" w:rsidRDefault="005830C8" w:rsidP="005830C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30C8">
        <w:rPr>
          <w:rFonts w:ascii="Times New Roman" w:hAnsi="Times New Roman" w:cs="Times New Roman"/>
          <w:b/>
          <w:bCs/>
          <w:sz w:val="24"/>
          <w:szCs w:val="24"/>
        </w:rPr>
        <w:t>Farmer/Producer Interface:</w:t>
      </w:r>
      <w:r w:rsidRPr="005830C8">
        <w:rPr>
          <w:rFonts w:ascii="Times New Roman" w:hAnsi="Times New Roman" w:cs="Times New Roman"/>
          <w:sz w:val="24"/>
          <w:szCs w:val="24"/>
        </w:rPr>
        <w:t xml:space="preserve"> Features a digital storefront where farmers list products by quantity, quality grade, and price.</w:t>
      </w:r>
    </w:p>
    <w:p w14:paraId="10CC1FF8" w14:textId="77777777" w:rsidR="005830C8" w:rsidRPr="005830C8" w:rsidRDefault="005830C8" w:rsidP="005830C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30C8">
        <w:rPr>
          <w:rFonts w:ascii="Times New Roman" w:hAnsi="Times New Roman" w:cs="Times New Roman"/>
          <w:b/>
          <w:bCs/>
          <w:sz w:val="24"/>
          <w:szCs w:val="24"/>
        </w:rPr>
        <w:t>Buyer Marketplace:</w:t>
      </w:r>
      <w:r w:rsidRPr="005830C8">
        <w:rPr>
          <w:rFonts w:ascii="Times New Roman" w:hAnsi="Times New Roman" w:cs="Times New Roman"/>
          <w:sz w:val="24"/>
          <w:szCs w:val="24"/>
        </w:rPr>
        <w:t xml:space="preserve"> A visually intuitive e-commerce interface that allows for product discovery, advanced filtering, and real-time order tracking.</w:t>
      </w:r>
    </w:p>
    <w:p w14:paraId="01F33900" w14:textId="77777777" w:rsidR="005830C8" w:rsidRPr="005830C8" w:rsidRDefault="005830C8" w:rsidP="005830C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830C8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5830C8">
        <w:rPr>
          <w:rFonts w:ascii="Times New Roman" w:hAnsi="Times New Roman" w:cs="Times New Roman"/>
          <w:b/>
          <w:bCs/>
          <w:sz w:val="32"/>
          <w:szCs w:val="32"/>
        </w:rPr>
        <w:t>Backend: The Logic &amp; Analytics Layer</w:t>
      </w:r>
    </w:p>
    <w:p w14:paraId="6ADE688C" w14:textId="77777777" w:rsidR="005830C8" w:rsidRPr="005830C8" w:rsidRDefault="005830C8" w:rsidP="005830C8">
      <w:pPr>
        <w:jc w:val="both"/>
        <w:rPr>
          <w:rFonts w:ascii="Times New Roman" w:hAnsi="Times New Roman" w:cs="Times New Roman"/>
          <w:sz w:val="24"/>
          <w:szCs w:val="24"/>
        </w:rPr>
      </w:pPr>
      <w:r w:rsidRPr="005830C8">
        <w:rPr>
          <w:rFonts w:ascii="Times New Roman" w:hAnsi="Times New Roman" w:cs="Times New Roman"/>
          <w:sz w:val="24"/>
          <w:szCs w:val="24"/>
        </w:rPr>
        <w:t>The backend serves as the core "brain" of the system, driving commerce features and generating intelligent agricultural insights.</w:t>
      </w:r>
    </w:p>
    <w:p w14:paraId="715DC1DD" w14:textId="77777777" w:rsidR="005830C8" w:rsidRPr="005830C8" w:rsidRDefault="005830C8" w:rsidP="005830C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30C8">
        <w:rPr>
          <w:rFonts w:ascii="Times New Roman" w:hAnsi="Times New Roman" w:cs="Times New Roman"/>
          <w:b/>
          <w:bCs/>
          <w:sz w:val="24"/>
          <w:szCs w:val="24"/>
        </w:rPr>
        <w:t>Core Framework:</w:t>
      </w:r>
      <w:r w:rsidRPr="005830C8">
        <w:rPr>
          <w:rFonts w:ascii="Times New Roman" w:hAnsi="Times New Roman" w:cs="Times New Roman"/>
          <w:sz w:val="24"/>
          <w:szCs w:val="24"/>
        </w:rPr>
        <w:t xml:space="preserve"> Powered by </w:t>
      </w:r>
      <w:r w:rsidRPr="005830C8">
        <w:rPr>
          <w:rFonts w:ascii="Times New Roman" w:hAnsi="Times New Roman" w:cs="Times New Roman"/>
          <w:b/>
          <w:bCs/>
          <w:sz w:val="24"/>
          <w:szCs w:val="24"/>
        </w:rPr>
        <w:t>Python</w:t>
      </w:r>
      <w:r w:rsidRPr="005830C8">
        <w:rPr>
          <w:rFonts w:ascii="Times New Roman" w:hAnsi="Times New Roman" w:cs="Times New Roman"/>
          <w:sz w:val="24"/>
          <w:szCs w:val="24"/>
        </w:rPr>
        <w:t xml:space="preserve"> utilizing the </w:t>
      </w:r>
      <w:r w:rsidRPr="005830C8">
        <w:rPr>
          <w:rFonts w:ascii="Times New Roman" w:hAnsi="Times New Roman" w:cs="Times New Roman"/>
          <w:b/>
          <w:bCs/>
          <w:sz w:val="24"/>
          <w:szCs w:val="24"/>
        </w:rPr>
        <w:t>Django</w:t>
      </w:r>
      <w:r w:rsidRPr="005830C8">
        <w:rPr>
          <w:rFonts w:ascii="Times New Roman" w:hAnsi="Times New Roman" w:cs="Times New Roman"/>
          <w:sz w:val="24"/>
          <w:szCs w:val="24"/>
        </w:rPr>
        <w:t xml:space="preserve"> framework to manage secure transactions and automated scheduling.</w:t>
      </w:r>
    </w:p>
    <w:p w14:paraId="34E3278F" w14:textId="77777777" w:rsidR="005830C8" w:rsidRPr="005830C8" w:rsidRDefault="005830C8" w:rsidP="005830C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30C8">
        <w:rPr>
          <w:rFonts w:ascii="Times New Roman" w:hAnsi="Times New Roman" w:cs="Times New Roman"/>
          <w:b/>
          <w:bCs/>
          <w:sz w:val="24"/>
          <w:szCs w:val="24"/>
        </w:rPr>
        <w:t>Data Analysis Module:</w:t>
      </w:r>
      <w:r w:rsidRPr="005830C8">
        <w:rPr>
          <w:rFonts w:ascii="Times New Roman" w:hAnsi="Times New Roman" w:cs="Times New Roman"/>
          <w:sz w:val="24"/>
          <w:szCs w:val="24"/>
        </w:rPr>
        <w:t xml:space="preserve"> Employs </w:t>
      </w:r>
      <w:r w:rsidRPr="005830C8">
        <w:rPr>
          <w:rFonts w:ascii="Times New Roman" w:hAnsi="Times New Roman" w:cs="Times New Roman"/>
          <w:b/>
          <w:bCs/>
          <w:sz w:val="24"/>
          <w:szCs w:val="24"/>
        </w:rPr>
        <w:t>Pandas and NumPy</w:t>
      </w:r>
      <w:r w:rsidRPr="005830C8">
        <w:rPr>
          <w:rFonts w:ascii="Times New Roman" w:hAnsi="Times New Roman" w:cs="Times New Roman"/>
          <w:sz w:val="24"/>
          <w:szCs w:val="24"/>
        </w:rPr>
        <w:t xml:space="preserve"> libraries to process crop growth data and provide yield-optimizing recommendations.</w:t>
      </w:r>
    </w:p>
    <w:p w14:paraId="09715E90" w14:textId="77777777" w:rsidR="005830C8" w:rsidRPr="005830C8" w:rsidRDefault="005830C8" w:rsidP="005830C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30C8">
        <w:rPr>
          <w:rFonts w:ascii="Times New Roman" w:hAnsi="Times New Roman" w:cs="Times New Roman"/>
          <w:b/>
          <w:bCs/>
          <w:sz w:val="24"/>
          <w:szCs w:val="24"/>
        </w:rPr>
        <w:t>Operational Management:</w:t>
      </w:r>
      <w:r w:rsidRPr="005830C8">
        <w:rPr>
          <w:rFonts w:ascii="Times New Roman" w:hAnsi="Times New Roman" w:cs="Times New Roman"/>
          <w:sz w:val="24"/>
          <w:szCs w:val="24"/>
        </w:rPr>
        <w:t xml:space="preserve"> Handles secure user authentication, role identification, and the processing of purchase orders between buyers and sellers.</w:t>
      </w:r>
    </w:p>
    <w:p w14:paraId="5D4563F9" w14:textId="77777777" w:rsidR="005830C8" w:rsidRPr="005830C8" w:rsidRDefault="005830C8" w:rsidP="005830C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30C8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5830C8">
        <w:rPr>
          <w:rFonts w:ascii="Times New Roman" w:hAnsi="Times New Roman" w:cs="Times New Roman"/>
          <w:b/>
          <w:bCs/>
          <w:sz w:val="32"/>
          <w:szCs w:val="32"/>
        </w:rPr>
        <w:t>Database: The Data Management Layer</w:t>
      </w:r>
    </w:p>
    <w:p w14:paraId="4A1920FF" w14:textId="77777777" w:rsidR="005830C8" w:rsidRPr="005830C8" w:rsidRDefault="005830C8" w:rsidP="005830C8">
      <w:pPr>
        <w:jc w:val="both"/>
        <w:rPr>
          <w:rFonts w:ascii="Times New Roman" w:hAnsi="Times New Roman" w:cs="Times New Roman"/>
          <w:sz w:val="24"/>
          <w:szCs w:val="24"/>
        </w:rPr>
      </w:pPr>
      <w:r w:rsidRPr="005830C8">
        <w:rPr>
          <w:rFonts w:ascii="Times New Roman" w:hAnsi="Times New Roman" w:cs="Times New Roman"/>
          <w:sz w:val="24"/>
          <w:szCs w:val="24"/>
        </w:rPr>
        <w:t>The database provides a secure and scalable environment for storing all persistent information required by the platform.</w:t>
      </w:r>
    </w:p>
    <w:p w14:paraId="4113B2CC" w14:textId="77777777" w:rsidR="005830C8" w:rsidRPr="005830C8" w:rsidRDefault="005830C8" w:rsidP="005830C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30C8">
        <w:rPr>
          <w:rFonts w:ascii="Times New Roman" w:hAnsi="Times New Roman" w:cs="Times New Roman"/>
          <w:b/>
          <w:bCs/>
          <w:sz w:val="24"/>
          <w:szCs w:val="24"/>
        </w:rPr>
        <w:t>Database Management System:</w:t>
      </w:r>
      <w:r w:rsidRPr="005830C8">
        <w:rPr>
          <w:rFonts w:ascii="Times New Roman" w:hAnsi="Times New Roman" w:cs="Times New Roman"/>
          <w:sz w:val="24"/>
          <w:szCs w:val="24"/>
        </w:rPr>
        <w:t xml:space="preserve"> Uses </w:t>
      </w:r>
      <w:r w:rsidRPr="005830C8">
        <w:rPr>
          <w:rFonts w:ascii="Times New Roman" w:hAnsi="Times New Roman" w:cs="Times New Roman"/>
          <w:b/>
          <w:bCs/>
          <w:sz w:val="24"/>
          <w:szCs w:val="24"/>
        </w:rPr>
        <w:t>MySQL</w:t>
      </w:r>
      <w:r w:rsidRPr="005830C8">
        <w:rPr>
          <w:rFonts w:ascii="Times New Roman" w:hAnsi="Times New Roman" w:cs="Times New Roman"/>
          <w:sz w:val="24"/>
          <w:szCs w:val="24"/>
        </w:rPr>
        <w:t xml:space="preserve"> for high-performance and scalable data storage.</w:t>
      </w:r>
    </w:p>
    <w:p w14:paraId="2BBF25FC" w14:textId="77777777" w:rsidR="005830C8" w:rsidRPr="005830C8" w:rsidRDefault="005830C8" w:rsidP="005830C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30C8">
        <w:rPr>
          <w:rFonts w:ascii="Times New Roman" w:hAnsi="Times New Roman" w:cs="Times New Roman"/>
          <w:b/>
          <w:bCs/>
          <w:sz w:val="24"/>
          <w:szCs w:val="24"/>
        </w:rPr>
        <w:t>Commercial Records:</w:t>
      </w:r>
      <w:r w:rsidRPr="005830C8">
        <w:rPr>
          <w:rFonts w:ascii="Times New Roman" w:hAnsi="Times New Roman" w:cs="Times New Roman"/>
          <w:sz w:val="24"/>
          <w:szCs w:val="24"/>
        </w:rPr>
        <w:t xml:space="preserve"> Stores all critical inventory data, transaction histories, and secure payment information.</w:t>
      </w:r>
    </w:p>
    <w:p w14:paraId="5F210146" w14:textId="77777777" w:rsidR="005830C8" w:rsidRPr="005830C8" w:rsidRDefault="005830C8" w:rsidP="005830C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30C8">
        <w:rPr>
          <w:rFonts w:ascii="Times New Roman" w:hAnsi="Times New Roman" w:cs="Times New Roman"/>
          <w:b/>
          <w:bCs/>
          <w:sz w:val="24"/>
          <w:szCs w:val="24"/>
        </w:rPr>
        <w:t>Monitoring Data:</w:t>
      </w:r>
      <w:r w:rsidRPr="005830C8">
        <w:rPr>
          <w:rFonts w:ascii="Times New Roman" w:hAnsi="Times New Roman" w:cs="Times New Roman"/>
          <w:sz w:val="24"/>
          <w:szCs w:val="24"/>
        </w:rPr>
        <w:t xml:space="preserve"> Maintains the logs of crop growth metrics and user credentials necessary for platform security and traceability.</w:t>
      </w:r>
    </w:p>
    <w:p w14:paraId="07730247" w14:textId="77777777" w:rsidR="007801A8" w:rsidRPr="005830C8" w:rsidRDefault="007801A8" w:rsidP="005830C8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7801A8" w:rsidRPr="00583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159C8"/>
    <w:multiLevelType w:val="multilevel"/>
    <w:tmpl w:val="3236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115F4E"/>
    <w:multiLevelType w:val="multilevel"/>
    <w:tmpl w:val="F360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BB5597"/>
    <w:multiLevelType w:val="multilevel"/>
    <w:tmpl w:val="8B42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853419">
    <w:abstractNumId w:val="0"/>
  </w:num>
  <w:num w:numId="2" w16cid:durableId="610433741">
    <w:abstractNumId w:val="2"/>
  </w:num>
  <w:num w:numId="3" w16cid:durableId="1682047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0C8"/>
    <w:rsid w:val="00204C78"/>
    <w:rsid w:val="0048250E"/>
    <w:rsid w:val="005830C8"/>
    <w:rsid w:val="00625DE1"/>
    <w:rsid w:val="0071495D"/>
    <w:rsid w:val="007801A8"/>
    <w:rsid w:val="00836190"/>
    <w:rsid w:val="00E1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B1F42"/>
  <w15:chartTrackingRefBased/>
  <w15:docId w15:val="{92A2A6F0-236A-4289-80E6-94EDB07E7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0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0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0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0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0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0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0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0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0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0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0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Shankar</dc:creator>
  <cp:keywords/>
  <dc:description/>
  <cp:lastModifiedBy>Bhavani Shankar</cp:lastModifiedBy>
  <cp:revision>2</cp:revision>
  <dcterms:created xsi:type="dcterms:W3CDTF">2025-12-19T04:23:00Z</dcterms:created>
  <dcterms:modified xsi:type="dcterms:W3CDTF">2025-12-19T04:23:00Z</dcterms:modified>
</cp:coreProperties>
</file>