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D4D68" w14:textId="77777777" w:rsidR="00AA2465" w:rsidRPr="00C230DC" w:rsidRDefault="00C230DC" w:rsidP="00C230DC">
      <w:pPr>
        <w:pStyle w:val="Heading1"/>
        <w:jc w:val="center"/>
        <w:rPr>
          <w:sz w:val="44"/>
          <w:szCs w:val="44"/>
          <w:u w:val="single"/>
        </w:rPr>
      </w:pPr>
      <w:r w:rsidRPr="00C230DC">
        <w:rPr>
          <w:sz w:val="44"/>
          <w:szCs w:val="44"/>
          <w:u w:val="single"/>
        </w:rPr>
        <w:t>References and Research Links</w:t>
      </w:r>
    </w:p>
    <w:p w14:paraId="7D5E5F95" w14:textId="77777777" w:rsidR="00C230DC" w:rsidRDefault="00C230DC">
      <w:pPr>
        <w:rPr>
          <w:b/>
        </w:rPr>
      </w:pPr>
    </w:p>
    <w:p w14:paraId="7D088CF5" w14:textId="77777777" w:rsidR="00C230DC" w:rsidRDefault="00C230DC">
      <w:pPr>
        <w:rPr>
          <w:b/>
        </w:rPr>
      </w:pPr>
    </w:p>
    <w:p w14:paraId="407F3D59" w14:textId="40183DD3" w:rsidR="00AA2465" w:rsidRDefault="00C230DC">
      <w:r w:rsidRPr="00C230DC">
        <w:rPr>
          <w:b/>
          <w:sz w:val="28"/>
          <w:szCs w:val="28"/>
        </w:rPr>
        <w:t>You Only Look Once: Unified, Real-Time Object Detection (YOLO, CVPR 2016)</w:t>
      </w:r>
      <w:r>
        <w:rPr>
          <w:b/>
        </w:rPr>
        <w:br/>
      </w:r>
      <w:r>
        <w:t>https://www.cv-foundation.org/openaccess/content_cvpr_2016/papers/Redmon_You_Only_Look_CVPR_2016_paper.pdf</w:t>
      </w:r>
      <w:r>
        <w:br/>
      </w:r>
    </w:p>
    <w:p w14:paraId="6C61681E" w14:textId="77777777" w:rsidR="00AA2465" w:rsidRDefault="00C230DC">
      <w:r w:rsidRPr="00C230DC">
        <w:rPr>
          <w:b/>
          <w:sz w:val="28"/>
          <w:szCs w:val="28"/>
        </w:rPr>
        <w:t>YOLOv9: A Leap Forward in Object Detection Technology (Ultralytics Docs)</w:t>
      </w:r>
      <w:r w:rsidRPr="00C230DC">
        <w:rPr>
          <w:b/>
          <w:sz w:val="28"/>
          <w:szCs w:val="28"/>
        </w:rPr>
        <w:br/>
      </w:r>
      <w:r>
        <w:t>https://docs.ultralytics.com/models/yolov9/</w:t>
      </w:r>
      <w:r>
        <w:br/>
      </w:r>
    </w:p>
    <w:p w14:paraId="6FE434E4" w14:textId="77777777" w:rsidR="00AA2465" w:rsidRDefault="00C230DC">
      <w:r w:rsidRPr="00C230DC">
        <w:rPr>
          <w:b/>
          <w:sz w:val="28"/>
          <w:szCs w:val="28"/>
        </w:rPr>
        <w:t>BDD100K: A Diverse Driving Dat</w:t>
      </w:r>
      <w:r w:rsidRPr="00C230DC">
        <w:rPr>
          <w:b/>
          <w:sz w:val="28"/>
          <w:szCs w:val="28"/>
        </w:rPr>
        <w:t>aset for Heterogeneous Multitask Learning (CVPR 2018)</w:t>
      </w:r>
      <w:r w:rsidRPr="00C230DC">
        <w:rPr>
          <w:b/>
          <w:sz w:val="28"/>
          <w:szCs w:val="28"/>
        </w:rPr>
        <w:br/>
      </w:r>
      <w:r>
        <w:t>https://arxiv.org/abs/1805.04687</w:t>
      </w:r>
      <w:r>
        <w:br/>
      </w:r>
    </w:p>
    <w:p w14:paraId="20CE018C" w14:textId="77777777" w:rsidR="00AA2465" w:rsidRDefault="00C230DC">
      <w:r w:rsidRPr="00C230DC">
        <w:rPr>
          <w:b/>
          <w:sz w:val="28"/>
          <w:szCs w:val="28"/>
        </w:rPr>
        <w:t>Simple Online and Realtime Tracking with a Deep Association Metric (DeepSORT, 2017)</w:t>
      </w:r>
      <w:r w:rsidRPr="00C230DC">
        <w:rPr>
          <w:b/>
          <w:sz w:val="28"/>
          <w:szCs w:val="28"/>
        </w:rPr>
        <w:br/>
      </w:r>
      <w:r>
        <w:t>https://arxiv.org/abs/1703.07402</w:t>
      </w:r>
      <w:r>
        <w:br/>
      </w:r>
    </w:p>
    <w:p w14:paraId="1A1E0EEF" w14:textId="77777777" w:rsidR="00AA2465" w:rsidRDefault="00C230DC">
      <w:r w:rsidRPr="00C230DC">
        <w:rPr>
          <w:b/>
          <w:sz w:val="28"/>
          <w:szCs w:val="28"/>
        </w:rPr>
        <w:t>Monocular Distance Estimation Using Pinhole Camera</w:t>
      </w:r>
      <w:r w:rsidRPr="00C230DC">
        <w:rPr>
          <w:b/>
          <w:sz w:val="28"/>
          <w:szCs w:val="28"/>
        </w:rPr>
        <w:t xml:space="preserve"> Approximation</w:t>
      </w:r>
      <w:r>
        <w:rPr>
          <w:b/>
        </w:rPr>
        <w:br/>
      </w:r>
      <w:r>
        <w:t>https://www.amrita.edu/system/files/publications/monocular-distance-estimation-using-pinhole-camera-approximation-avoid-vehicle-crash-and-back-over-accidents.pdf</w:t>
      </w:r>
      <w:r>
        <w:br/>
      </w:r>
    </w:p>
    <w:p w14:paraId="0E2FADB6" w14:textId="77777777" w:rsidR="00AA2465" w:rsidRDefault="00C230DC">
      <w:r w:rsidRPr="00C230DC">
        <w:rPr>
          <w:b/>
          <w:sz w:val="28"/>
          <w:szCs w:val="28"/>
        </w:rPr>
        <w:t>NHTSA: Traffic Safety Facts – Pedestrians</w:t>
      </w:r>
      <w:r w:rsidRPr="00C230DC">
        <w:rPr>
          <w:b/>
          <w:sz w:val="28"/>
          <w:szCs w:val="28"/>
        </w:rPr>
        <w:br/>
      </w:r>
      <w:r>
        <w:t>https://www.nhtsa.gov/road-safety/pe</w:t>
      </w:r>
      <w:r>
        <w:t>destrian-safety</w:t>
      </w:r>
      <w:r>
        <w:br/>
      </w:r>
    </w:p>
    <w:p w14:paraId="5627CC26" w14:textId="77777777" w:rsidR="00AA2465" w:rsidRDefault="00C230DC">
      <w:r w:rsidRPr="00C230DC">
        <w:rPr>
          <w:b/>
          <w:sz w:val="28"/>
          <w:szCs w:val="28"/>
        </w:rPr>
        <w:t xml:space="preserve">OpenCV: </w:t>
      </w:r>
      <w:proofErr w:type="gramStart"/>
      <w:r w:rsidRPr="00C230DC">
        <w:rPr>
          <w:b/>
          <w:sz w:val="28"/>
          <w:szCs w:val="28"/>
        </w:rPr>
        <w:t>Open Source</w:t>
      </w:r>
      <w:proofErr w:type="gramEnd"/>
      <w:r w:rsidRPr="00C230DC">
        <w:rPr>
          <w:b/>
          <w:sz w:val="28"/>
          <w:szCs w:val="28"/>
        </w:rPr>
        <w:t xml:space="preserve"> Computer Vision Library Documentation</w:t>
      </w:r>
      <w:r w:rsidRPr="00C230DC">
        <w:rPr>
          <w:b/>
          <w:sz w:val="28"/>
          <w:szCs w:val="28"/>
        </w:rPr>
        <w:br/>
      </w:r>
      <w:r>
        <w:t>https://docs.opencv.org/</w:t>
      </w:r>
      <w:r>
        <w:br/>
      </w:r>
    </w:p>
    <w:sectPr w:rsidR="00AA2465" w:rsidSect="00C230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2465"/>
    <w:rsid w:val="00B47730"/>
    <w:rsid w:val="00C230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38B9E"/>
  <w14:defaultImageDpi w14:val="300"/>
  <w15:docId w15:val="{C07EE1AF-2963-4339-9887-A125FBD6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Harjapan Singh</cp:lastModifiedBy>
  <cp:revision>2</cp:revision>
  <dcterms:created xsi:type="dcterms:W3CDTF">2013-12-23T23:15:00Z</dcterms:created>
  <dcterms:modified xsi:type="dcterms:W3CDTF">2025-11-12T19:31:00Z</dcterms:modified>
  <cp:category/>
</cp:coreProperties>
</file>