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5D" w:rsidRDefault="00F06832">
      <w:r>
        <w:t xml:space="preserve">Our monitoring scenario is </w:t>
      </w:r>
      <w:r w:rsidR="007255D9">
        <w:t>divided</w:t>
      </w:r>
      <w:r>
        <w:t xml:space="preserve"> in four categories viz. area near industries/factories, area near agricultural land and fields, area near canals and area near residential area. Each monitoring area consists of sensor module nodes which will send us data. </w:t>
      </w:r>
      <w:r w:rsidR="00593E71">
        <w:t xml:space="preserve">The number of nodes in particular area can vary depending upon type and amount of </w:t>
      </w:r>
      <w:r w:rsidR="004F366A">
        <w:t>pollutants. For</w:t>
      </w:r>
      <w:r w:rsidR="00593E71">
        <w:t xml:space="preserve"> example the nodes near residential area will consists of different type of sensor than area near farmland and </w:t>
      </w:r>
      <w:r w:rsidR="004F366A">
        <w:t xml:space="preserve">factories. </w:t>
      </w:r>
      <w:r w:rsidR="00D322A3">
        <w:t>area near farms have cadmium , arsenic , lead and mercury as prime pollutants therefore these ion sensors will be present in that particular node rather than pH or temperature sensor .</w:t>
      </w:r>
      <w:r w:rsidR="008226DD">
        <w:t xml:space="preserve"> </w:t>
      </w:r>
      <w:r w:rsidR="004F366A">
        <w:t>Similarly</w:t>
      </w:r>
      <w:r w:rsidR="008226DD">
        <w:t xml:space="preserve"> chemical sensor must be present in nodes present near industries as heavy metals like nickel, zinc and molybdenum are present near </w:t>
      </w:r>
      <w:r w:rsidR="004F366A">
        <w:t>industries.</w:t>
      </w:r>
      <w:r w:rsidR="00D3689A">
        <w:t xml:space="preserve"> The water quality changes at different depths. So at monitoring positions nodes are deployed at different depths so than complete and real status can be accessed at every depth of river</w:t>
      </w:r>
      <w:r w:rsidR="00AB0755">
        <w:t xml:space="preserve">. Since these sensors nodes have their core controllers in open environment solar panels </w:t>
      </w:r>
      <w:r w:rsidR="0022150F">
        <w:t>can be</w:t>
      </w:r>
      <w:r w:rsidR="00AB0755">
        <w:t xml:space="preserve"> used as power source. Also provision are made to switch power to normal battery when power from solar cell cannot be used or in case of failure of solar </w:t>
      </w:r>
      <w:r w:rsidR="0022150F">
        <w:t>cell.</w:t>
      </w:r>
      <w:bookmarkStart w:id="0" w:name="_GoBack"/>
      <w:bookmarkEnd w:id="0"/>
    </w:p>
    <w:sectPr w:rsidR="0053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D9"/>
    <w:rsid w:val="0022150F"/>
    <w:rsid w:val="004F366A"/>
    <w:rsid w:val="0053485D"/>
    <w:rsid w:val="00593E71"/>
    <w:rsid w:val="007255D9"/>
    <w:rsid w:val="008226DD"/>
    <w:rsid w:val="00AB0755"/>
    <w:rsid w:val="00BD51D9"/>
    <w:rsid w:val="00D322A3"/>
    <w:rsid w:val="00D3689A"/>
    <w:rsid w:val="00F0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A20A5-34A5-49B4-8583-5E4DB557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dc:creator>
  <cp:keywords/>
  <dc:description/>
  <cp:lastModifiedBy>Dalal</cp:lastModifiedBy>
  <cp:revision>8</cp:revision>
  <dcterms:created xsi:type="dcterms:W3CDTF">2016-10-31T21:18:00Z</dcterms:created>
  <dcterms:modified xsi:type="dcterms:W3CDTF">2016-10-31T22:32:00Z</dcterms:modified>
</cp:coreProperties>
</file>