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5AA" w:rsidRDefault="000501DC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CC0000"/>
          <w:sz w:val="23"/>
          <w:szCs w:val="23"/>
          <w:u w:val="single"/>
        </w:rPr>
      </w:pPr>
      <w:r>
        <w:rPr>
          <w:rFonts w:ascii="Times New Roman" w:eastAsia="Times New Roman" w:hAnsi="Times New Roman" w:cs="Times New Roman"/>
          <w:b/>
          <w:color w:val="CC0000"/>
          <w:sz w:val="23"/>
          <w:szCs w:val="23"/>
          <w:u w:val="single"/>
        </w:rPr>
        <w:t>Capstone Project Submission</w:t>
      </w:r>
    </w:p>
    <w:p w:rsidR="007115AA" w:rsidRDefault="000501DC">
      <w:pPr>
        <w:spacing w:before="240" w:after="240"/>
        <w:rPr>
          <w:rFonts w:ascii="Times New Roman" w:eastAsia="Times New Roman" w:hAnsi="Times New Roman" w:cs="Times New Roman"/>
          <w:b/>
          <w:color w:val="073763"/>
          <w:sz w:val="23"/>
          <w:szCs w:val="23"/>
          <w:u w:val="single"/>
        </w:rPr>
      </w:pPr>
      <w:r>
        <w:rPr>
          <w:rFonts w:ascii="Times New Roman" w:eastAsia="Times New Roman" w:hAnsi="Times New Roman" w:cs="Times New Roman"/>
          <w:b/>
          <w:color w:val="073763"/>
          <w:sz w:val="23"/>
          <w:szCs w:val="23"/>
          <w:u w:val="single"/>
        </w:rPr>
        <w:t xml:space="preserve"> </w:t>
      </w:r>
    </w:p>
    <w:p w:rsidR="007115AA" w:rsidRDefault="000501DC">
      <w:pPr>
        <w:spacing w:before="240" w:after="240"/>
        <w:rPr>
          <w:rFonts w:ascii="Times New Roman" w:eastAsia="Times New Roman" w:hAnsi="Times New Roman" w:cs="Times New Roman"/>
          <w:b/>
          <w:color w:val="073763"/>
          <w:sz w:val="23"/>
          <w:szCs w:val="23"/>
          <w:u w:val="single"/>
        </w:rPr>
      </w:pPr>
      <w:r>
        <w:rPr>
          <w:rFonts w:ascii="Times New Roman" w:eastAsia="Times New Roman" w:hAnsi="Times New Roman" w:cs="Times New Roman"/>
          <w:b/>
          <w:color w:val="073763"/>
          <w:sz w:val="23"/>
          <w:szCs w:val="23"/>
          <w:u w:val="single"/>
        </w:rPr>
        <w:t>Instructions:</w:t>
      </w:r>
    </w:p>
    <w:p w:rsidR="007115AA" w:rsidRDefault="000501DC">
      <w:pPr>
        <w:spacing w:before="240" w:after="240"/>
        <w:rPr>
          <w:rFonts w:ascii="Times New Roman" w:eastAsia="Times New Roman" w:hAnsi="Times New Roman" w:cs="Times New Roman"/>
          <w:b/>
          <w:color w:val="073763"/>
          <w:sz w:val="23"/>
          <w:szCs w:val="23"/>
          <w:u w:val="single"/>
        </w:rPr>
      </w:pPr>
      <w:r>
        <w:rPr>
          <w:rFonts w:ascii="Times New Roman" w:eastAsia="Times New Roman" w:hAnsi="Times New Roman" w:cs="Times New Roman"/>
          <w:b/>
          <w:color w:val="073763"/>
          <w:sz w:val="23"/>
          <w:szCs w:val="23"/>
          <w:u w:val="single"/>
        </w:rPr>
        <w:t>i) Please fill in all the required information.</w:t>
      </w:r>
    </w:p>
    <w:p w:rsidR="007115AA" w:rsidRDefault="000501DC">
      <w:pPr>
        <w:spacing w:before="240" w:after="240"/>
        <w:rPr>
          <w:rFonts w:ascii="Times New Roman" w:eastAsia="Times New Roman" w:hAnsi="Times New Roman" w:cs="Times New Roman"/>
          <w:b/>
          <w:color w:val="073763"/>
          <w:sz w:val="23"/>
          <w:szCs w:val="23"/>
          <w:u w:val="single"/>
        </w:rPr>
      </w:pPr>
      <w:r>
        <w:rPr>
          <w:rFonts w:ascii="Times New Roman" w:eastAsia="Times New Roman" w:hAnsi="Times New Roman" w:cs="Times New Roman"/>
          <w:b/>
          <w:color w:val="073763"/>
          <w:sz w:val="23"/>
          <w:szCs w:val="23"/>
          <w:u w:val="single"/>
        </w:rPr>
        <w:t>ii) Avoid grammatical errors.</w:t>
      </w:r>
    </w:p>
    <w:tbl>
      <w:tblPr>
        <w:tblStyle w:val="a5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115AA">
        <w:trPr>
          <w:trHeight w:val="11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5AA" w:rsidRDefault="000501DC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  <w:u w:val="single"/>
              </w:rPr>
              <w:t>Please write a short summary of your Capstone project and its components. Describe the problem statement, your approaches and your conclusions. (200-400 words)</w:t>
            </w:r>
          </w:p>
          <w:p w:rsidR="007115AA" w:rsidRDefault="000501DC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  <w:u w:val="single"/>
              </w:rPr>
            </w:pPr>
            <w:r>
              <w:pict>
                <v:rect id="_x0000_i1025" style="width:0;height:1.5pt" o:hralign="center" o:hrstd="t" o:hr="t" fillcolor="#a0a0a0" stroked="f"/>
              </w:pict>
            </w:r>
          </w:p>
          <w:p w:rsidR="007115AA" w:rsidRDefault="000501DC">
            <w:pPr>
              <w:spacing w:before="240" w:after="240"/>
              <w:jc w:val="both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  <w:u w:val="single"/>
              </w:rPr>
              <w:t xml:space="preserve">Data Visualization: </w:t>
            </w:r>
          </w:p>
          <w:p w:rsidR="007115AA" w:rsidRDefault="000501DC">
            <w:pPr>
              <w:spacing w:before="240" w:after="240"/>
              <w:jc w:val="both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Data visualization techniques for instance histogram, line graphs,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heatma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ps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, box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plots</w:t>
            </w:r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,pie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charts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helps us in understanding the pattern the data follows. Firstly, we used a pie chart plot to look at the target variable - ‘Term Deposit’. Then we used bar plots and boxplots to visualize the other variables, as most of the var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iables are categorical in nature. Further we went on to look at the age and job type distribution with respect to Term Deposit.</w:t>
            </w:r>
          </w:p>
          <w:p w:rsidR="007115AA" w:rsidRDefault="000501DC">
            <w:pPr>
              <w:spacing w:before="240" w:after="240"/>
              <w:jc w:val="both"/>
              <w:rPr>
                <w:rFonts w:ascii="Montserrat" w:eastAsia="Montserrat" w:hAnsi="Montserrat" w:cs="Montserrat"/>
                <w:b/>
                <w:color w:val="073763"/>
                <w:u w:val="single"/>
              </w:rPr>
            </w:pPr>
            <w:r>
              <w:rPr>
                <w:rFonts w:ascii="Montserrat" w:eastAsia="Montserrat" w:hAnsi="Montserrat" w:cs="Montserrat"/>
                <w:b/>
                <w:color w:val="073763"/>
                <w:u w:val="single"/>
              </w:rPr>
              <w:t xml:space="preserve">Feature Engineering:  </w:t>
            </w:r>
          </w:p>
          <w:p w:rsidR="007115AA" w:rsidRDefault="000501DC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Feature engineering is a method of converting raw data into desirable features before fitting it into a machine learning model which results in better performance. We used feature engineering techniques like One Hot encoding and Label Encoder. Additionally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we dropped columns whose most of the values were unknown. </w:t>
            </w:r>
          </w:p>
          <w:p w:rsidR="007115AA" w:rsidRDefault="000501DC">
            <w:pPr>
              <w:spacing w:before="240" w:after="240"/>
              <w:jc w:val="both"/>
              <w:rPr>
                <w:rFonts w:ascii="Montserrat" w:eastAsia="Montserrat" w:hAnsi="Montserrat" w:cs="Montserrat"/>
                <w:b/>
                <w:color w:val="073763"/>
                <w:u w:val="single"/>
              </w:rPr>
            </w:pPr>
            <w:r>
              <w:rPr>
                <w:rFonts w:ascii="Montserrat" w:eastAsia="Montserrat" w:hAnsi="Montserrat" w:cs="Montserrat"/>
                <w:b/>
                <w:color w:val="073763"/>
                <w:u w:val="single"/>
              </w:rPr>
              <w:t>Feature Selection:-</w:t>
            </w:r>
          </w:p>
          <w:p w:rsidR="007115AA" w:rsidRDefault="000501DC">
            <w:pPr>
              <w:spacing w:before="240" w:after="240"/>
              <w:jc w:val="both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Feature selection helps in reducing the number of input variables to decrease the computational cost of modeling and in some cases it improves the performance of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model.As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he number of input variables were not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excerssive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 and</w:t>
            </w:r>
            <w:proofErr w:type="gram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all of them were significant, we choose all the features for the machine learning algorithm.</w:t>
            </w:r>
          </w:p>
          <w:p w:rsidR="007115AA" w:rsidRDefault="000501DC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  <w:u w:val="single"/>
              </w:rPr>
              <w:t xml:space="preserve">Model Evaluation metrics :- </w:t>
            </w:r>
          </w:p>
          <w:p w:rsidR="007115AA" w:rsidRDefault="000501DC">
            <w:pPr>
              <w:shd w:val="clear" w:color="auto" w:fill="FFFFFF"/>
              <w:spacing w:after="240"/>
              <w:jc w:val="both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</w:rPr>
              <w:t>We Evaluated the model on different metrics which helps us to better optimize th</w:t>
            </w:r>
            <w:r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</w:rPr>
              <w:t>e performance, fine-tune it, and obtain a better result. And got the results from the best suitable model for our project. Following are the evaluation metrics for our selected model:-</w:t>
            </w:r>
          </w:p>
          <w:p w:rsidR="007115AA" w:rsidRDefault="000501DC">
            <w:pPr>
              <w:numPr>
                <w:ilvl w:val="0"/>
                <w:numId w:val="3"/>
              </w:num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3"/>
                <w:szCs w:val="23"/>
              </w:rPr>
              <w:t xml:space="preserve">Confusion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222222"/>
                <w:sz w:val="23"/>
                <w:szCs w:val="23"/>
              </w:rPr>
              <w:t>matrix</w:t>
            </w:r>
            <w:r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</w:rPr>
              <w:t xml:space="preserve"> :-</w:t>
            </w:r>
            <w:proofErr w:type="gramEnd"/>
            <w:r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</w:rPr>
              <w:t xml:space="preserve"> </w:t>
            </w:r>
            <w:r>
              <w:rPr>
                <w:sz w:val="21"/>
                <w:szCs w:val="21"/>
              </w:rPr>
              <w:t xml:space="preserve">A confusion matrix is defined as the table that is </w:t>
            </w:r>
            <w:r>
              <w:rPr>
                <w:sz w:val="21"/>
                <w:szCs w:val="21"/>
              </w:rPr>
              <w:t xml:space="preserve">often used to describe the performance of a classification model on a set of the test data for which the </w:t>
            </w:r>
            <w:r>
              <w:rPr>
                <w:sz w:val="21"/>
                <w:szCs w:val="21"/>
              </w:rPr>
              <w:lastRenderedPageBreak/>
              <w:t>true values are known.</w:t>
            </w:r>
          </w:p>
          <w:p w:rsidR="007115AA" w:rsidRDefault="000501DC">
            <w:pPr>
              <w:pStyle w:val="Heading2"/>
              <w:keepNext w:val="0"/>
              <w:keepLines w:val="0"/>
              <w:numPr>
                <w:ilvl w:val="0"/>
                <w:numId w:val="3"/>
              </w:numPr>
              <w:shd w:val="clear" w:color="auto" w:fill="FFFFFF"/>
              <w:spacing w:before="0" w:after="0" w:line="288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</w:rPr>
            </w:pPr>
            <w:bookmarkStart w:id="0" w:name="_heading=h.6hwpjnib3xqi" w:colFirst="0" w:colLast="0"/>
            <w:bookmarkEnd w:id="0"/>
            <w:proofErr w:type="gramStart"/>
            <w:r>
              <w:rPr>
                <w:b/>
                <w:color w:val="222222"/>
                <w:sz w:val="21"/>
                <w:szCs w:val="21"/>
              </w:rPr>
              <w:t>Accuracy :-</w:t>
            </w:r>
            <w:proofErr w:type="gramEnd"/>
            <w:r>
              <w:rPr>
                <w:b/>
                <w:color w:val="222222"/>
                <w:sz w:val="21"/>
                <w:szCs w:val="21"/>
              </w:rPr>
              <w:t xml:space="preserve"> </w:t>
            </w:r>
            <w:r>
              <w:rPr>
                <w:color w:val="222222"/>
                <w:sz w:val="21"/>
                <w:szCs w:val="21"/>
              </w:rPr>
              <w:t>Accuracy simply measures how often the classifier correctly predicts.</w:t>
            </w:r>
          </w:p>
          <w:p w:rsidR="007115AA" w:rsidRDefault="000501DC">
            <w:pPr>
              <w:numPr>
                <w:ilvl w:val="0"/>
                <w:numId w:val="3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</w:rPr>
            </w:pPr>
            <w:r>
              <w:rPr>
                <w:b/>
                <w:color w:val="222222"/>
                <w:sz w:val="21"/>
                <w:szCs w:val="21"/>
                <w:highlight w:val="white"/>
              </w:rPr>
              <w:t>Precision :-</w:t>
            </w:r>
            <w:r>
              <w:rPr>
                <w:color w:val="222222"/>
                <w:sz w:val="21"/>
                <w:szCs w:val="21"/>
                <w:highlight w:val="white"/>
              </w:rPr>
              <w:t xml:space="preserve">Precision explains how many of the correctly predicted cases actually turned out to be </w:t>
            </w:r>
            <w:proofErr w:type="spellStart"/>
            <w:r>
              <w:rPr>
                <w:color w:val="222222"/>
                <w:sz w:val="21"/>
                <w:szCs w:val="21"/>
                <w:highlight w:val="white"/>
              </w:rPr>
              <w:t>positive.the</w:t>
            </w:r>
            <w:proofErr w:type="spellEnd"/>
            <w:r>
              <w:rPr>
                <w:color w:val="222222"/>
                <w:sz w:val="21"/>
                <w:szCs w:val="21"/>
                <w:highlight w:val="white"/>
              </w:rPr>
              <w:t xml:space="preserve"> precision score calculated for our model as </w:t>
            </w:r>
            <w:r>
              <w:rPr>
                <w:rFonts w:ascii="Times New Roman" w:eastAsia="Times New Roman" w:hAnsi="Times New Roman" w:cs="Times New Roman"/>
                <w:color w:val="212121"/>
                <w:sz w:val="21"/>
                <w:szCs w:val="21"/>
                <w:highlight w:val="white"/>
              </w:rPr>
              <w:t>0.9187</w:t>
            </w:r>
            <w:r>
              <w:rPr>
                <w:color w:val="222222"/>
                <w:sz w:val="21"/>
                <w:szCs w:val="21"/>
                <w:highlight w:val="white"/>
              </w:rPr>
              <w:t xml:space="preserve"> </w:t>
            </w:r>
          </w:p>
          <w:p w:rsidR="007115AA" w:rsidRDefault="000501DC">
            <w:pPr>
              <w:numPr>
                <w:ilvl w:val="0"/>
                <w:numId w:val="3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</w:rPr>
            </w:pPr>
            <w:r>
              <w:rPr>
                <w:color w:val="222222"/>
                <w:sz w:val="21"/>
                <w:szCs w:val="21"/>
                <w:highlight w:val="white"/>
              </w:rPr>
              <w:t xml:space="preserve"> </w:t>
            </w:r>
            <w:r>
              <w:rPr>
                <w:b/>
                <w:color w:val="222222"/>
                <w:sz w:val="21"/>
                <w:szCs w:val="21"/>
                <w:highlight w:val="white"/>
              </w:rPr>
              <w:t xml:space="preserve">Recall (Sensitivity) :- </w:t>
            </w:r>
            <w:r>
              <w:rPr>
                <w:color w:val="222222"/>
                <w:sz w:val="21"/>
                <w:szCs w:val="21"/>
                <w:highlight w:val="white"/>
              </w:rPr>
              <w:t>Recall explains how many of the actual positive cases we were able to predict c</w:t>
            </w:r>
            <w:r>
              <w:rPr>
                <w:color w:val="222222"/>
                <w:sz w:val="21"/>
                <w:szCs w:val="21"/>
                <w:highlight w:val="white"/>
              </w:rPr>
              <w:t xml:space="preserve">orrectly with our </w:t>
            </w:r>
            <w:proofErr w:type="spellStart"/>
            <w:r>
              <w:rPr>
                <w:color w:val="222222"/>
                <w:sz w:val="21"/>
                <w:szCs w:val="21"/>
                <w:highlight w:val="white"/>
              </w:rPr>
              <w:t>model.The</w:t>
            </w:r>
            <w:proofErr w:type="spellEnd"/>
            <w:r>
              <w:rPr>
                <w:color w:val="222222"/>
                <w:sz w:val="21"/>
                <w:szCs w:val="21"/>
                <w:highlight w:val="white"/>
              </w:rPr>
              <w:t xml:space="preserve"> Recall score calculated for our model as </w:t>
            </w:r>
            <w:r>
              <w:rPr>
                <w:rFonts w:ascii="Times New Roman" w:eastAsia="Times New Roman" w:hAnsi="Times New Roman" w:cs="Times New Roman"/>
                <w:color w:val="212121"/>
                <w:sz w:val="21"/>
                <w:szCs w:val="21"/>
                <w:highlight w:val="white"/>
              </w:rPr>
              <w:t>0.9268</w:t>
            </w:r>
          </w:p>
          <w:p w:rsidR="007115AA" w:rsidRDefault="000501DC">
            <w:pPr>
              <w:numPr>
                <w:ilvl w:val="0"/>
                <w:numId w:val="3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</w:rPr>
            </w:pPr>
            <w:r>
              <w:rPr>
                <w:b/>
                <w:color w:val="222222"/>
                <w:sz w:val="21"/>
                <w:szCs w:val="21"/>
              </w:rPr>
              <w:t xml:space="preserve">F1 </w:t>
            </w:r>
            <w:proofErr w:type="gramStart"/>
            <w:r>
              <w:rPr>
                <w:b/>
                <w:color w:val="222222"/>
                <w:sz w:val="21"/>
                <w:szCs w:val="21"/>
              </w:rPr>
              <w:t>Score :-</w:t>
            </w:r>
            <w:proofErr w:type="gramEnd"/>
            <w:r>
              <w:rPr>
                <w:b/>
                <w:color w:val="222222"/>
                <w:sz w:val="21"/>
                <w:szCs w:val="21"/>
              </w:rPr>
              <w:t xml:space="preserve"> </w:t>
            </w:r>
            <w:r>
              <w:rPr>
                <w:color w:val="222222"/>
                <w:sz w:val="21"/>
                <w:szCs w:val="21"/>
              </w:rPr>
              <w:t> </w:t>
            </w:r>
            <w:r>
              <w:rPr>
                <w:color w:val="222222"/>
                <w:sz w:val="21"/>
                <w:szCs w:val="21"/>
              </w:rPr>
              <w:t>It gives a combined idea about Precision and Recall metrics. The  F1 score calculated for our model is  0.9227</w:t>
            </w:r>
          </w:p>
          <w:p w:rsidR="007115AA" w:rsidRDefault="000501DC">
            <w:pPr>
              <w:numPr>
                <w:ilvl w:val="0"/>
                <w:numId w:val="3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</w:rPr>
            </w:pPr>
            <w:r>
              <w:rPr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222222"/>
                <w:sz w:val="21"/>
                <w:szCs w:val="21"/>
              </w:rPr>
              <w:t>Receiver Operator Characteristic (ROC)</w:t>
            </w:r>
          </w:p>
          <w:p w:rsidR="007115AA" w:rsidRDefault="000501DC">
            <w:pPr>
              <w:numPr>
                <w:ilvl w:val="0"/>
                <w:numId w:val="3"/>
              </w:numPr>
              <w:shd w:val="clear" w:color="auto" w:fill="FFFFFF"/>
              <w:spacing w:after="240"/>
              <w:rPr>
                <w:rFonts w:ascii="Times New Roman" w:eastAsia="Times New Roman" w:hAnsi="Times New Roman" w:cs="Times New Roman"/>
                <w:b/>
                <w:color w:val="222222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1"/>
                <w:szCs w:val="21"/>
              </w:rPr>
              <w:t>Area Under the C</w:t>
            </w:r>
            <w:r>
              <w:rPr>
                <w:rFonts w:ascii="Times New Roman" w:eastAsia="Times New Roman" w:hAnsi="Times New Roman" w:cs="Times New Roman"/>
                <w:b/>
                <w:color w:val="222222"/>
                <w:sz w:val="21"/>
                <w:szCs w:val="21"/>
              </w:rPr>
              <w:t xml:space="preserve">urve (AUC) </w:t>
            </w:r>
          </w:p>
          <w:p w:rsidR="007115AA" w:rsidRDefault="000501DC">
            <w:pPr>
              <w:shd w:val="clear" w:color="auto" w:fill="FFFFFF"/>
              <w:spacing w:after="240"/>
              <w:jc w:val="both"/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  <w:highlight w:val="white"/>
                <w:u w:val="single"/>
              </w:rPr>
              <w:t>Model Selection:-</w:t>
            </w:r>
          </w:p>
          <w:p w:rsidR="007115AA" w:rsidRDefault="000501DC">
            <w:pPr>
              <w:shd w:val="clear" w:color="auto" w:fill="FFFFFF"/>
              <w:spacing w:after="240"/>
              <w:jc w:val="both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highlight w:val="white"/>
              </w:rPr>
              <w:t xml:space="preserve">After training the dataset on </w:t>
            </w:r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highlight w:val="white"/>
              </w:rPr>
              <w:t>nine  models</w:t>
            </w:r>
            <w:proofErr w:type="gramEnd"/>
            <w:r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highlight w:val="white"/>
              </w:rPr>
              <w:t xml:space="preserve"> and evaluating on the five evaluation metrics, the Gradient Boosting Classifier model came out to be the best model with an F1 score of  0.92 and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highlight w:val="white"/>
              </w:rPr>
              <w:t>matthews_corrcoef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highlight w:val="white"/>
              </w:rPr>
              <w:t xml:space="preserve"> of 0.84.</w:t>
            </w:r>
          </w:p>
          <w:p w:rsidR="007115AA" w:rsidRDefault="000501DC">
            <w:pPr>
              <w:shd w:val="clear" w:color="auto" w:fill="FFFFFF"/>
              <w:spacing w:before="260" w:line="240" w:lineRule="auto"/>
              <w:jc w:val="both"/>
              <w:rPr>
                <w:rFonts w:ascii="Times New Roman" w:eastAsia="Times New Roman" w:hAnsi="Times New Roman" w:cs="Times New Roman"/>
                <w:color w:val="292929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3"/>
                <w:szCs w:val="23"/>
              </w:rPr>
              <w:t>Gradient boosting does not penalize missed-classified cases but uses a loss function instead. Loss function can be the mean average error for log loss for classification problems. In addition, the gradient boosting algorithm uses the gradient descent metho</w:t>
            </w:r>
            <w:r>
              <w:rPr>
                <w:rFonts w:ascii="Times New Roman" w:eastAsia="Times New Roman" w:hAnsi="Times New Roman" w:cs="Times New Roman"/>
                <w:color w:val="292929"/>
                <w:sz w:val="23"/>
                <w:szCs w:val="23"/>
              </w:rPr>
              <w:t>d to continuously minimize the loss function to find the optimal point.</w:t>
            </w:r>
          </w:p>
          <w:p w:rsidR="007115AA" w:rsidRDefault="007115AA">
            <w:pPr>
              <w:shd w:val="clear" w:color="auto" w:fill="FFFFFF"/>
              <w:spacing w:after="240"/>
              <w:jc w:val="both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highlight w:val="white"/>
              </w:rPr>
            </w:pPr>
          </w:p>
          <w:p w:rsidR="007115AA" w:rsidRDefault="000501DC">
            <w:pPr>
              <w:shd w:val="clear" w:color="auto" w:fill="FFFFFF"/>
              <w:spacing w:after="240"/>
              <w:jc w:val="both"/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  <w:u w:val="single"/>
              </w:rPr>
              <w:t>Model Interpretation :-</w:t>
            </w:r>
          </w:p>
          <w:p w:rsidR="007115AA" w:rsidRDefault="000501DC">
            <w:pPr>
              <w:shd w:val="clear" w:color="auto" w:fill="FFFFFF"/>
              <w:spacing w:after="240"/>
              <w:jc w:val="both"/>
              <w:rPr>
                <w:rFonts w:ascii="Times New Roman" w:eastAsia="Times New Roman" w:hAnsi="Times New Roman" w:cs="Times New Roman"/>
                <w:color w:val="212121"/>
                <w:sz w:val="23"/>
                <w:szCs w:val="23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</w:rPr>
              <w:t xml:space="preserve">We </w:t>
            </w:r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</w:rPr>
              <w:t xml:space="preserve">used </w:t>
            </w:r>
            <w:r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Shapley</w:t>
            </w:r>
            <w:proofErr w:type="gram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Additive Explanation (SHAP Values) For interpretation of our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model.</w:t>
            </w:r>
            <w:r>
              <w:rPr>
                <w:rFonts w:ascii="Times New Roman" w:eastAsia="Times New Roman" w:hAnsi="Times New Roman" w:cs="Times New Roman"/>
                <w:color w:val="292929"/>
                <w:sz w:val="23"/>
                <w:szCs w:val="23"/>
                <w:highlight w:val="white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292929"/>
                <w:sz w:val="23"/>
                <w:szCs w:val="23"/>
                <w:highlight w:val="white"/>
              </w:rPr>
              <w:t xml:space="preserve"> Shapley value is the average marginal contribution of a feature value a</w:t>
            </w:r>
            <w:r>
              <w:rPr>
                <w:rFonts w:ascii="Times New Roman" w:eastAsia="Times New Roman" w:hAnsi="Times New Roman" w:cs="Times New Roman"/>
                <w:color w:val="292929"/>
                <w:sz w:val="23"/>
                <w:szCs w:val="23"/>
                <w:highlight w:val="white"/>
              </w:rPr>
              <w:t xml:space="preserve">cross all possible coalitions. The goal of SHAP is to explain the prediction of an instance x by computing the contribution of each feature to the prediction. </w:t>
            </w:r>
            <w:r>
              <w:rPr>
                <w:rFonts w:ascii="Times New Roman" w:eastAsia="Times New Roman" w:hAnsi="Times New Roman" w:cs="Times New Roman"/>
                <w:color w:val="212121"/>
                <w:sz w:val="23"/>
                <w:szCs w:val="23"/>
                <w:highlight w:val="white"/>
              </w:rPr>
              <w:t>With SHAP package the calculation is quite simple and straightforward. We only need the model (</w:t>
            </w:r>
            <w:proofErr w:type="spellStart"/>
            <w:r>
              <w:rPr>
                <w:rFonts w:ascii="Times New Roman" w:eastAsia="Times New Roman" w:hAnsi="Times New Roman" w:cs="Times New Roman"/>
                <w:color w:val="212121"/>
                <w:sz w:val="23"/>
                <w:szCs w:val="23"/>
                <w:highlight w:val="white"/>
              </w:rPr>
              <w:t>re</w:t>
            </w:r>
            <w:r>
              <w:rPr>
                <w:rFonts w:ascii="Times New Roman" w:eastAsia="Times New Roman" w:hAnsi="Times New Roman" w:cs="Times New Roman"/>
                <w:color w:val="212121"/>
                <w:sz w:val="23"/>
                <w:szCs w:val="23"/>
                <w:highlight w:val="white"/>
              </w:rPr>
              <w:t>gressor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sz w:val="23"/>
                <w:szCs w:val="23"/>
                <w:highlight w:val="white"/>
              </w:rPr>
              <w:t>) and the dataset (</w:t>
            </w:r>
            <w:proofErr w:type="spellStart"/>
            <w:r>
              <w:rPr>
                <w:rFonts w:ascii="Times New Roman" w:eastAsia="Times New Roman" w:hAnsi="Times New Roman" w:cs="Times New Roman"/>
                <w:color w:val="212121"/>
                <w:sz w:val="23"/>
                <w:szCs w:val="23"/>
                <w:highlight w:val="white"/>
              </w:rPr>
              <w:t>X_train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sz w:val="23"/>
                <w:szCs w:val="23"/>
                <w:highlight w:val="white"/>
              </w:rPr>
              <w:t>)</w:t>
            </w:r>
            <w:r>
              <w:rPr>
                <w:rFonts w:ascii="Times New Roman" w:eastAsia="Times New Roman" w:hAnsi="Times New Roman" w:cs="Times New Roman"/>
                <w:color w:val="008000"/>
                <w:sz w:val="23"/>
                <w:szCs w:val="23"/>
                <w:highlight w:val="white"/>
              </w:rPr>
              <w:t xml:space="preserve"> .</w:t>
            </w:r>
            <w:r>
              <w:rPr>
                <w:rFonts w:ascii="Times New Roman" w:eastAsia="Times New Roman" w:hAnsi="Times New Roman" w:cs="Times New Roman"/>
                <w:color w:val="212121"/>
                <w:sz w:val="23"/>
                <w:szCs w:val="23"/>
                <w:highlight w:val="white"/>
              </w:rPr>
              <w:t>After calculating the SHAP values we  plotted several analyses that will help us to understand the model.</w:t>
            </w:r>
          </w:p>
          <w:p w:rsidR="007115AA" w:rsidRDefault="007115AA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  <w:u w:val="single"/>
              </w:rPr>
            </w:pPr>
          </w:p>
          <w:p w:rsidR="007115AA" w:rsidRDefault="007115AA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  <w:u w:val="single"/>
              </w:rPr>
            </w:pPr>
          </w:p>
          <w:p w:rsidR="007115AA" w:rsidRDefault="007115AA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  <w:u w:val="single"/>
              </w:rPr>
            </w:pPr>
          </w:p>
          <w:p w:rsidR="007115AA" w:rsidRDefault="007115AA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  <w:u w:val="single"/>
              </w:rPr>
            </w:pPr>
          </w:p>
        </w:tc>
      </w:tr>
    </w:tbl>
    <w:p w:rsidR="007115AA" w:rsidRDefault="000501DC">
      <w:pPr>
        <w:spacing w:before="240" w:after="240"/>
        <w:jc w:val="both"/>
        <w:rPr>
          <w:rFonts w:ascii="Times New Roman" w:eastAsia="Times New Roman" w:hAnsi="Times New Roman" w:cs="Times New Roman"/>
          <w:b/>
          <w:color w:val="073763"/>
          <w:sz w:val="23"/>
          <w:szCs w:val="23"/>
          <w:u w:val="single"/>
        </w:rPr>
      </w:pPr>
      <w:r>
        <w:rPr>
          <w:rFonts w:ascii="Times New Roman" w:eastAsia="Times New Roman" w:hAnsi="Times New Roman" w:cs="Times New Roman"/>
          <w:b/>
          <w:color w:val="073763"/>
          <w:sz w:val="23"/>
          <w:szCs w:val="23"/>
          <w:u w:val="single"/>
        </w:rPr>
        <w:lastRenderedPageBreak/>
        <w:t xml:space="preserve"> </w:t>
      </w:r>
    </w:p>
    <w:p w:rsidR="007115AA" w:rsidRDefault="000501DC">
      <w:pPr>
        <w:spacing w:before="240" w:after="240"/>
        <w:jc w:val="both"/>
        <w:rPr>
          <w:rFonts w:ascii="Times New Roman" w:eastAsia="Times New Roman" w:hAnsi="Times New Roman" w:cs="Times New Roman"/>
          <w:b/>
          <w:color w:val="073763"/>
          <w:sz w:val="23"/>
          <w:szCs w:val="23"/>
          <w:u w:val="single"/>
        </w:rPr>
      </w:pPr>
      <w:r>
        <w:rPr>
          <w:rFonts w:ascii="Times New Roman" w:eastAsia="Times New Roman" w:hAnsi="Times New Roman" w:cs="Times New Roman"/>
          <w:b/>
          <w:color w:val="073763"/>
          <w:sz w:val="23"/>
          <w:szCs w:val="23"/>
          <w:u w:val="single"/>
        </w:rPr>
        <w:t xml:space="preserve"> </w:t>
      </w:r>
    </w:p>
    <w:tbl>
      <w:tblPr>
        <w:tblStyle w:val="a6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115AA">
        <w:trPr>
          <w:trHeight w:val="878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5AA" w:rsidRDefault="000501DC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  <w:u w:val="single"/>
              </w:rPr>
              <w:lastRenderedPageBreak/>
              <w:t>Team Member’s Name, Email and Contribution:</w:t>
            </w:r>
          </w:p>
        </w:tc>
      </w:tr>
      <w:tr w:rsidR="007115AA">
        <w:trPr>
          <w:trHeight w:val="10980"/>
        </w:trPr>
        <w:tc>
          <w:tcPr>
            <w:tcW w:w="9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5AA" w:rsidRDefault="000501DC">
            <w:pPr>
              <w:spacing w:before="240" w:after="240"/>
              <w:rPr>
                <w:rFonts w:ascii="Montserrat" w:eastAsia="Montserrat" w:hAnsi="Montserrat" w:cs="Montserrat"/>
                <w:b/>
                <w:color w:val="073763"/>
                <w:u w:val="single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073763"/>
                <w:u w:val="single"/>
              </w:rPr>
              <w:t>Itisha</w:t>
            </w:r>
            <w:proofErr w:type="spellEnd"/>
            <w:r>
              <w:rPr>
                <w:rFonts w:ascii="Montserrat" w:eastAsia="Montserrat" w:hAnsi="Montserrat" w:cs="Montserrat"/>
                <w:b/>
                <w:color w:val="073763"/>
                <w:u w:val="single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b/>
                <w:color w:val="073763"/>
                <w:u w:val="single"/>
              </w:rPr>
              <w:t>jain</w:t>
            </w:r>
            <w:proofErr w:type="spellEnd"/>
            <w:r>
              <w:rPr>
                <w:rFonts w:ascii="Montserrat" w:eastAsia="Montserrat" w:hAnsi="Montserrat" w:cs="Montserrat"/>
                <w:b/>
                <w:color w:val="073763"/>
                <w:u w:val="single"/>
              </w:rPr>
              <w:t xml:space="preserve">  (itishajain15@gmail.com)</w:t>
            </w:r>
          </w:p>
          <w:p w:rsidR="007115AA" w:rsidRDefault="000501DC">
            <w:pPr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  <w:u w:val="single"/>
              </w:rPr>
              <w:t>Data Processing</w:t>
            </w:r>
          </w:p>
          <w:p w:rsidR="007115AA" w:rsidRDefault="000501DC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  <w:u w:val="single"/>
              </w:rPr>
              <w:t>Exploratory Data Visualization</w:t>
            </w:r>
          </w:p>
          <w:p w:rsidR="007115AA" w:rsidRDefault="000501DC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  <w:u w:val="single"/>
              </w:rPr>
              <w:t>Feature Engineering</w:t>
            </w:r>
          </w:p>
          <w:p w:rsidR="007115AA" w:rsidRDefault="000501DC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  <w:u w:val="single"/>
              </w:rPr>
              <w:t>Imbalanced Dataset Handling(SMOTE, Stratified Shuffle)</w:t>
            </w:r>
          </w:p>
          <w:p w:rsidR="007115AA" w:rsidRDefault="000501DC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  <w:u w:val="single"/>
              </w:rPr>
              <w:t>Model Evaluation Metrics</w:t>
            </w:r>
          </w:p>
          <w:p w:rsidR="007115AA" w:rsidRDefault="000501DC">
            <w:pPr>
              <w:numPr>
                <w:ilvl w:val="0"/>
                <w:numId w:val="1"/>
              </w:numPr>
              <w:spacing w:after="240"/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  <w:u w:val="single"/>
              </w:rPr>
              <w:t xml:space="preserve">Model Selection </w:t>
            </w:r>
          </w:p>
          <w:p w:rsidR="007115AA" w:rsidRDefault="000501DC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3"/>
                <w:szCs w:val="23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  <w:u w:val="single"/>
              </w:rPr>
              <w:t>Bhavesh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  <w:u w:val="single"/>
              </w:rPr>
              <w:t>Rikame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  <w:u w:val="single"/>
              </w:rPr>
              <w:t xml:space="preserve">   (bhaveshrikame0804@gmail.com)</w:t>
            </w:r>
          </w:p>
          <w:p w:rsidR="007115AA" w:rsidRDefault="000501DC">
            <w:pPr>
              <w:numPr>
                <w:ilvl w:val="0"/>
                <w:numId w:val="4"/>
              </w:numPr>
              <w:spacing w:before="240"/>
              <w:jc w:val="both"/>
              <w:rPr>
                <w:rFonts w:ascii="Montserrat" w:eastAsia="Montserrat" w:hAnsi="Montserrat" w:cs="Montserrat"/>
                <w:b/>
                <w:color w:val="073763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  <w:u w:val="single"/>
              </w:rPr>
              <w:t>Feature Selection</w:t>
            </w:r>
          </w:p>
          <w:p w:rsidR="007115AA" w:rsidRDefault="000501DC">
            <w:pPr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  <w:u w:val="single"/>
              </w:rPr>
              <w:t>Feature Scaling</w:t>
            </w:r>
          </w:p>
          <w:p w:rsidR="007115AA" w:rsidRDefault="000501DC">
            <w:pPr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  <w:u w:val="single"/>
              </w:rPr>
              <w:t>Model Evaluation Metrics</w:t>
            </w:r>
          </w:p>
          <w:p w:rsidR="007115AA" w:rsidRDefault="000501DC">
            <w:pPr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  <w:u w:val="single"/>
              </w:rPr>
              <w:t>PR-Tradeoff( threshold selection)</w:t>
            </w:r>
          </w:p>
          <w:p w:rsidR="007115AA" w:rsidRDefault="000501DC">
            <w:pPr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  <w:u w:val="single"/>
              </w:rPr>
              <w:t>ROC-AUC</w:t>
            </w:r>
          </w:p>
          <w:p w:rsidR="007115AA" w:rsidRDefault="000501DC">
            <w:pPr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  <w:u w:val="single"/>
              </w:rPr>
              <w:t>Model Selection</w:t>
            </w:r>
          </w:p>
          <w:p w:rsidR="007115AA" w:rsidRDefault="000501DC">
            <w:pPr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  <w:u w:val="single"/>
              </w:rPr>
              <w:t>SMOTE</w:t>
            </w:r>
          </w:p>
          <w:p w:rsidR="007115AA" w:rsidRDefault="000501DC">
            <w:pPr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  <w:u w:val="single"/>
              </w:rPr>
              <w:t>Hyperparameter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  <w:u w:val="single"/>
              </w:rPr>
              <w:t xml:space="preserve"> Tuning</w:t>
            </w:r>
          </w:p>
          <w:p w:rsidR="007115AA" w:rsidRDefault="000501DC">
            <w:pPr>
              <w:numPr>
                <w:ilvl w:val="0"/>
                <w:numId w:val="4"/>
              </w:numPr>
              <w:spacing w:after="240"/>
              <w:jc w:val="both"/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  <w:u w:val="single"/>
              </w:rPr>
              <w:t>Model Interpretation</w:t>
            </w:r>
          </w:p>
          <w:p w:rsidR="007115AA" w:rsidRDefault="000501DC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  <w:u w:val="single"/>
              </w:rPr>
              <w:t>Anannya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  <w:u w:val="single"/>
              </w:rPr>
              <w:t>Sagar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  <w:u w:val="single"/>
              </w:rPr>
              <w:t xml:space="preserve"> (anannyasdas24@gmail.com)</w:t>
            </w:r>
          </w:p>
          <w:p w:rsidR="007115AA" w:rsidRDefault="000501DC">
            <w:pPr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  <w:u w:val="single"/>
              </w:rPr>
              <w:t>Data Preprocessing</w:t>
            </w:r>
          </w:p>
          <w:p w:rsidR="007115AA" w:rsidRDefault="000501DC">
            <w:pPr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  <w:u w:val="single"/>
              </w:rPr>
              <w:t>Feature Engineering(Encoding)</w:t>
            </w:r>
          </w:p>
          <w:p w:rsidR="007115AA" w:rsidRDefault="000501DC">
            <w:pPr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  <w:u w:val="single"/>
              </w:rPr>
              <w:t>Model Selection</w:t>
            </w:r>
          </w:p>
          <w:p w:rsidR="007115AA" w:rsidRDefault="000501DC">
            <w:pPr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  <w:u w:val="single"/>
              </w:rPr>
              <w:t>Hyperparameter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  <w:u w:val="single"/>
              </w:rPr>
              <w:t xml:space="preserve"> Tuning</w:t>
            </w:r>
          </w:p>
          <w:p w:rsidR="007115AA" w:rsidRDefault="000501DC">
            <w:pPr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  <w:u w:val="single"/>
              </w:rPr>
              <w:t>Model Evaluation Metri</w:t>
            </w:r>
            <w:r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  <w:u w:val="single"/>
              </w:rPr>
              <w:t>cs</w:t>
            </w:r>
          </w:p>
          <w:p w:rsidR="007115AA" w:rsidRDefault="000501DC">
            <w:pPr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  <w:u w:val="single"/>
              </w:rPr>
              <w:t>Imbalanced Dataset Handling(SMOTE, Stratified K-Fold Cross Validation)</w:t>
            </w:r>
          </w:p>
          <w:p w:rsidR="007115AA" w:rsidRDefault="000501DC">
            <w:pPr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  <w:u w:val="single"/>
              </w:rPr>
              <w:t>Tree Visualization</w:t>
            </w:r>
          </w:p>
          <w:p w:rsidR="007115AA" w:rsidRDefault="000501DC">
            <w:pPr>
              <w:numPr>
                <w:ilvl w:val="0"/>
                <w:numId w:val="2"/>
              </w:numPr>
              <w:spacing w:after="240"/>
              <w:jc w:val="both"/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  <w:u w:val="single"/>
              </w:rPr>
              <w:t>Model Interpretation</w:t>
            </w:r>
          </w:p>
          <w:p w:rsidR="007115AA" w:rsidRDefault="000501DC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  <w:u w:val="single"/>
              </w:rPr>
              <w:t>Kunal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  <w:u w:val="single"/>
              </w:rPr>
              <w:t>borse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  <w:u w:val="single"/>
              </w:rPr>
              <w:t xml:space="preserve"> (borsekunal055@gmail.com)</w:t>
            </w:r>
          </w:p>
          <w:p w:rsidR="007115AA" w:rsidRDefault="000501DC">
            <w:pPr>
              <w:numPr>
                <w:ilvl w:val="0"/>
                <w:numId w:val="5"/>
              </w:numPr>
              <w:spacing w:before="240"/>
              <w:jc w:val="both"/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73763"/>
                <w:u w:val="single"/>
              </w:rPr>
              <w:t>Exploratory Data Visualization</w:t>
            </w:r>
          </w:p>
          <w:p w:rsidR="007115AA" w:rsidRDefault="000501DC">
            <w:pPr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  <w:u w:val="single"/>
              </w:rPr>
              <w:t>Data Processing</w:t>
            </w:r>
          </w:p>
          <w:p w:rsidR="007115AA" w:rsidRDefault="000501DC">
            <w:pPr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  <w:u w:val="single"/>
              </w:rPr>
              <w:t xml:space="preserve">Feature engineering (Dropping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  <w:u w:val="single"/>
              </w:rPr>
              <w:t>unknowns,Label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  <w:u w:val="single"/>
              </w:rPr>
              <w:t xml:space="preserve"> encoding)</w:t>
            </w:r>
          </w:p>
          <w:p w:rsidR="007115AA" w:rsidRDefault="000501DC">
            <w:pPr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  <w:u w:val="single"/>
              </w:rPr>
              <w:t>Imbalance dataset handling by using SMOT</w:t>
            </w:r>
          </w:p>
          <w:p w:rsidR="007115AA" w:rsidRDefault="000501DC">
            <w:pPr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  <w:u w:val="single"/>
              </w:rPr>
              <w:t>Model selection</w:t>
            </w:r>
          </w:p>
          <w:p w:rsidR="007115AA" w:rsidRDefault="000501DC">
            <w:pPr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  <w:u w:val="single"/>
              </w:rPr>
              <w:t xml:space="preserve">Precision Recall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  <w:u w:val="single"/>
              </w:rPr>
              <w:t>Treadoff</w:t>
            </w:r>
            <w:proofErr w:type="spellEnd"/>
          </w:p>
          <w:p w:rsidR="007115AA" w:rsidRDefault="000501DC">
            <w:pPr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  <w:u w:val="single"/>
              </w:rPr>
              <w:t>Model evaluation metrics(ROC AUC Curves)</w:t>
            </w:r>
          </w:p>
          <w:p w:rsidR="007115AA" w:rsidRDefault="000501DC">
            <w:pPr>
              <w:numPr>
                <w:ilvl w:val="0"/>
                <w:numId w:val="5"/>
              </w:numPr>
              <w:spacing w:after="240"/>
              <w:jc w:val="both"/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  <w:u w:val="single"/>
              </w:rPr>
              <w:lastRenderedPageBreak/>
              <w:t>Model Interpretation(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  <w:u w:val="single"/>
              </w:rPr>
              <w:t>Shaplay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  <w:u w:val="single"/>
              </w:rPr>
              <w:t xml:space="preserve"> Additive Explanation)</w:t>
            </w:r>
          </w:p>
          <w:p w:rsidR="007115AA" w:rsidRDefault="007115AA">
            <w:pPr>
              <w:spacing w:before="240" w:after="240"/>
              <w:ind w:left="720"/>
              <w:jc w:val="both"/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  <w:u w:val="single"/>
              </w:rPr>
            </w:pPr>
          </w:p>
          <w:p w:rsidR="007115AA" w:rsidRDefault="007115AA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  <w:u w:val="single"/>
              </w:rPr>
            </w:pPr>
          </w:p>
          <w:p w:rsidR="007115AA" w:rsidRDefault="007115AA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  <w:u w:val="single"/>
              </w:rPr>
            </w:pPr>
          </w:p>
        </w:tc>
      </w:tr>
      <w:tr w:rsidR="007115AA">
        <w:trPr>
          <w:trHeight w:val="870"/>
        </w:trPr>
        <w:tc>
          <w:tcPr>
            <w:tcW w:w="9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5AA" w:rsidRDefault="000501DC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  <w:u w:val="single"/>
              </w:rPr>
              <w:lastRenderedPageBreak/>
              <w:t xml:space="preserve">Please paste the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  <w:u w:val="single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  <w:u w:val="single"/>
              </w:rPr>
              <w:t xml:space="preserve"> Repo link.</w:t>
            </w:r>
          </w:p>
        </w:tc>
      </w:tr>
      <w:tr w:rsidR="007115AA">
        <w:trPr>
          <w:trHeight w:val="1305"/>
        </w:trPr>
        <w:tc>
          <w:tcPr>
            <w:tcW w:w="9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5AA" w:rsidRDefault="007115AA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  <w:u w:val="single"/>
              </w:rPr>
            </w:pPr>
          </w:p>
          <w:p w:rsidR="007115AA" w:rsidRDefault="000501DC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  <w:u w:val="single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  <w:u w:val="single"/>
              </w:rPr>
              <w:t xml:space="preserve"> Link:</w:t>
            </w:r>
            <w:bookmarkStart w:id="1" w:name="_GoBack"/>
            <w:bookmarkEnd w:id="1"/>
            <w:r>
              <w:rPr>
                <w:rFonts w:ascii="Times New Roman" w:eastAsia="Times New Roman" w:hAnsi="Times New Roman" w:cs="Times New Roman"/>
                <w:b/>
                <w:color w:val="073763"/>
                <w:sz w:val="23"/>
                <w:szCs w:val="23"/>
                <w:u w:val="single"/>
              </w:rPr>
              <w:t xml:space="preserve"> </w:t>
            </w:r>
            <w:hyperlink r:id="rId7" w:history="1">
              <w:r w:rsidRPr="008F1A48">
                <w:rPr>
                  <w:rStyle w:val="Hyperlink"/>
                  <w:rFonts w:ascii="Times New Roman" w:eastAsia="Times New Roman" w:hAnsi="Times New Roman" w:cs="Times New Roman"/>
                  <w:b/>
                  <w:sz w:val="23"/>
                  <w:szCs w:val="23"/>
                </w:rPr>
                <w:t>https://github.com/bhavesh08041999/Bank-Marketing-Effectiveness-Prediction</w:t>
              </w:r>
            </w:hyperlink>
          </w:p>
          <w:p w:rsidR="000501DC" w:rsidRDefault="000501DC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1155CC"/>
                <w:sz w:val="23"/>
                <w:szCs w:val="23"/>
                <w:u w:val="single"/>
              </w:rPr>
            </w:pPr>
          </w:p>
          <w:p w:rsidR="007115AA" w:rsidRDefault="007115AA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1155CC"/>
                <w:sz w:val="23"/>
                <w:szCs w:val="23"/>
                <w:u w:val="single"/>
              </w:rPr>
            </w:pPr>
          </w:p>
          <w:p w:rsidR="007115AA" w:rsidRDefault="007115AA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1155CC"/>
                <w:sz w:val="23"/>
                <w:szCs w:val="23"/>
                <w:u w:val="single"/>
              </w:rPr>
            </w:pPr>
            <w:bookmarkStart w:id="2" w:name="_heading=h.gjdgxs" w:colFirst="0" w:colLast="0"/>
            <w:bookmarkEnd w:id="2"/>
          </w:p>
          <w:p w:rsidR="007115AA" w:rsidRDefault="007115AA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1155CC"/>
                <w:sz w:val="23"/>
                <w:szCs w:val="23"/>
                <w:u w:val="single"/>
              </w:rPr>
            </w:pPr>
          </w:p>
          <w:p w:rsidR="007115AA" w:rsidRDefault="007115AA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1155CC"/>
                <w:sz w:val="23"/>
                <w:szCs w:val="23"/>
                <w:u w:val="single"/>
              </w:rPr>
            </w:pPr>
          </w:p>
        </w:tc>
      </w:tr>
    </w:tbl>
    <w:p w:rsidR="007115AA" w:rsidRDefault="000501DC">
      <w:pPr>
        <w:spacing w:before="240" w:after="240"/>
        <w:jc w:val="both"/>
        <w:rPr>
          <w:rFonts w:ascii="Times New Roman" w:eastAsia="Times New Roman" w:hAnsi="Times New Roman" w:cs="Times New Roman"/>
          <w:b/>
          <w:color w:val="073763"/>
          <w:sz w:val="23"/>
          <w:szCs w:val="23"/>
          <w:u w:val="single"/>
        </w:rPr>
      </w:pPr>
      <w:r>
        <w:rPr>
          <w:rFonts w:ascii="Times New Roman" w:eastAsia="Times New Roman" w:hAnsi="Times New Roman" w:cs="Times New Roman"/>
          <w:b/>
          <w:color w:val="073763"/>
          <w:sz w:val="23"/>
          <w:szCs w:val="23"/>
          <w:u w:val="single"/>
        </w:rPr>
        <w:lastRenderedPageBreak/>
        <w:t xml:space="preserve"> </w:t>
      </w:r>
    </w:p>
    <w:p w:rsidR="007115AA" w:rsidRDefault="007115AA">
      <w:pPr>
        <w:jc w:val="both"/>
        <w:rPr>
          <w:rFonts w:ascii="Times New Roman" w:eastAsia="Times New Roman" w:hAnsi="Times New Roman" w:cs="Times New Roman"/>
          <w:b/>
          <w:color w:val="CC0000"/>
          <w:sz w:val="23"/>
          <w:szCs w:val="23"/>
          <w:u w:val="single"/>
        </w:rPr>
      </w:pPr>
    </w:p>
    <w:sectPr w:rsidR="007115AA">
      <w:pgSz w:w="12240" w:h="15840"/>
      <w:pgMar w:top="5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tserra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07AA5"/>
    <w:multiLevelType w:val="multilevel"/>
    <w:tmpl w:val="CAA809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3CF21DB"/>
    <w:multiLevelType w:val="multilevel"/>
    <w:tmpl w:val="1B7A5B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4F40823"/>
    <w:multiLevelType w:val="multilevel"/>
    <w:tmpl w:val="8CD66C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53F3CA1"/>
    <w:multiLevelType w:val="multilevel"/>
    <w:tmpl w:val="4C0CBA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6C529FE"/>
    <w:multiLevelType w:val="multilevel"/>
    <w:tmpl w:val="7242DA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115AA"/>
    <w:rsid w:val="000501DC"/>
    <w:rsid w:val="0071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A921F6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921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21F6"/>
    <w:rPr>
      <w:color w:val="800080" w:themeColor="followedHyperlink"/>
      <w:u w:val="single"/>
    </w:r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A921F6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921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21F6"/>
    <w:rPr>
      <w:color w:val="800080" w:themeColor="followedHyperlink"/>
      <w:u w:val="single"/>
    </w:r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bhavesh08041999/Bank-Marketing-Effectiveness-Predic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7OegnylVSxr8PRHuUdOG42L4Ng==">AMUW2mWPiDdTceVnnoH1hv/+mjUk6IMaMi4b8fleVmsE6z01ihBaZMRtkC5OYtE0sGV3Z3mdwPxyXJYsq19nSQjaCYKB5iD6h5TSSwI0LehB2bmYjTPCF8tPJ6TRZFb8SSLIPX7rGHzv9mxU6PtQju4SyvjjAPnkZg==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742</Words>
  <Characters>4233</Characters>
  <Application>Microsoft Office Word</Application>
  <DocSecurity>0</DocSecurity>
  <Lines>35</Lines>
  <Paragraphs>9</Paragraphs>
  <ScaleCrop>false</ScaleCrop>
  <Company/>
  <LinksUpToDate>false</LinksUpToDate>
  <CharactersWithSpaces>4966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2022-03-13T16:53:00Z</dcterms:created>
  <dcterms:modified xsi:type="dcterms:W3CDTF">2022-04-02T17:45:00Z</dcterms:modified>
</cp:coreProperties>
</file>