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2252" w14:textId="77777777" w:rsidR="009D7BE7" w:rsidRDefault="00000000">
      <w:pPr>
        <w:spacing w:before="560" w:after="80"/>
        <w:jc w:val="center"/>
      </w:pPr>
      <w:r>
        <w:rPr>
          <w:rFonts w:ascii="Calibri" w:hAnsi="Calibri"/>
          <w:b/>
          <w:color w:val="1E3A8A"/>
          <w:sz w:val="28"/>
        </w:rPr>
        <w:t>SANJIVANI UNIVERSITY, KOPARGAON</w:t>
      </w:r>
      <w:r>
        <w:rPr>
          <w:rFonts w:ascii="Calibri" w:hAnsi="Calibri"/>
          <w:b/>
          <w:color w:val="1E3A8A"/>
          <w:sz w:val="28"/>
        </w:rPr>
        <w:br/>
        <w:t>DEPARTMENT OF ARTIFICIAL INTELLIGENCE &amp; DATA SCIENCE</w:t>
      </w:r>
    </w:p>
    <w:p w14:paraId="59707F6D" w14:textId="77777777" w:rsidR="009D7BE7" w:rsidRDefault="00000000">
      <w:pPr>
        <w:spacing w:after="640"/>
        <w:jc w:val="center"/>
      </w:pPr>
      <w:r>
        <w:rPr>
          <w:color w:val="2563EB"/>
        </w:rPr>
        <w:t>━━━━━━━━━━━━━━━━━━━━━━━━━━━━━━━━━━━━━━━━━━━━━━━━━━━━━━━━━━</w:t>
      </w:r>
    </w:p>
    <w:p w14:paraId="4BD5580E" w14:textId="77777777" w:rsidR="009D7BE7" w:rsidRDefault="00000000">
      <w:pPr>
        <w:jc w:val="center"/>
      </w:pPr>
      <w:r>
        <w:rPr>
          <w:rFonts w:ascii="Calibri" w:hAnsi="Calibri"/>
          <w:b/>
          <w:color w:val="1E3A8A"/>
          <w:sz w:val="52"/>
        </w:rPr>
        <w:t>DEVOPS MINI PROJECT 4</w:t>
      </w:r>
      <w:r>
        <w:rPr>
          <w:rFonts w:ascii="Calibri" w:hAnsi="Calibri"/>
          <w:b/>
          <w:color w:val="1E3A8A"/>
          <w:sz w:val="52"/>
        </w:rPr>
        <w:br/>
        <w:t>LIBRARY MANAGEMENT SYSTEM</w:t>
      </w:r>
    </w:p>
    <w:p w14:paraId="529FFAA9" w14:textId="77777777" w:rsidR="009D7BE7" w:rsidRDefault="00000000">
      <w:pPr>
        <w:spacing w:after="560"/>
        <w:jc w:val="center"/>
      </w:pPr>
      <w:r>
        <w:rPr>
          <w:rFonts w:ascii="Calibri" w:hAnsi="Calibri"/>
          <w:color w:val="334155"/>
          <w:sz w:val="26"/>
        </w:rPr>
        <w:t>End-to-End Cloud Deployment, Automation &amp; Infrastructure Architecture</w:t>
      </w:r>
      <w:r>
        <w:rPr>
          <w:rFonts w:ascii="Calibri" w:hAnsi="Calibri"/>
          <w:color w:val="334155"/>
          <w:sz w:val="26"/>
        </w:rPr>
        <w:br/>
        <w:t>Using HashiCorp Terraform, AWS EC2, Red Hat Ansible, Docker &amp; Nginx</w:t>
      </w:r>
    </w:p>
    <w:tbl>
      <w:tblPr>
        <w:tblW w:w="0" w:type="auto"/>
        <w:jc w:val="center"/>
        <w:tblLook w:val="04A0" w:firstRow="1" w:lastRow="0" w:firstColumn="1" w:lastColumn="0" w:noHBand="0" w:noVBand="1"/>
      </w:tblPr>
      <w:tblGrid>
        <w:gridCol w:w="4680"/>
        <w:gridCol w:w="4680"/>
      </w:tblGrid>
      <w:tr w:rsidR="009D7BE7" w14:paraId="54C6C4CF" w14:textId="77777777">
        <w:trPr>
          <w:jc w:val="center"/>
        </w:trPr>
        <w:tc>
          <w:tcPr>
            <w:tcW w:w="4680" w:type="dxa"/>
            <w:shd w:val="clear" w:color="auto" w:fill="1E3A8A"/>
            <w:tcMar>
              <w:top w:w="110" w:type="dxa"/>
              <w:left w:w="140" w:type="dxa"/>
              <w:bottom w:w="110" w:type="dxa"/>
              <w:right w:w="140" w:type="dxa"/>
            </w:tcMar>
          </w:tcPr>
          <w:p w14:paraId="5E5FFC9C" w14:textId="2B58632D" w:rsidR="009D7BE7" w:rsidRDefault="00000000">
            <w:r>
              <w:rPr>
                <w:rFonts w:ascii="Calibri" w:hAnsi="Calibri"/>
                <w:b/>
                <w:color w:val="FFFFFF"/>
                <w:sz w:val="21"/>
              </w:rPr>
              <w:t xml:space="preserve"> Name</w:t>
            </w:r>
          </w:p>
        </w:tc>
        <w:tc>
          <w:tcPr>
            <w:tcW w:w="4680" w:type="dxa"/>
            <w:shd w:val="clear" w:color="auto" w:fill="F8FAFC"/>
            <w:tcMar>
              <w:top w:w="110" w:type="dxa"/>
              <w:left w:w="140" w:type="dxa"/>
              <w:bottom w:w="110" w:type="dxa"/>
              <w:right w:w="140" w:type="dxa"/>
            </w:tcMar>
          </w:tcPr>
          <w:p w14:paraId="236AD6FF" w14:textId="77777777" w:rsidR="009D7BE7" w:rsidRDefault="00000000">
            <w:r>
              <w:rPr>
                <w:rFonts w:ascii="Calibri" w:hAnsi="Calibri"/>
                <w:b/>
                <w:color w:val="0F172A"/>
                <w:sz w:val="21"/>
              </w:rPr>
              <w:t>Bhavesh Jagtap</w:t>
            </w:r>
          </w:p>
        </w:tc>
      </w:tr>
      <w:tr w:rsidR="009D7BE7" w14:paraId="0C7829D4" w14:textId="77777777">
        <w:trPr>
          <w:jc w:val="center"/>
        </w:trPr>
        <w:tc>
          <w:tcPr>
            <w:tcW w:w="4680" w:type="dxa"/>
            <w:shd w:val="clear" w:color="auto" w:fill="1E3A8A"/>
            <w:tcMar>
              <w:top w:w="110" w:type="dxa"/>
              <w:left w:w="140" w:type="dxa"/>
              <w:bottom w:w="110" w:type="dxa"/>
              <w:right w:w="140" w:type="dxa"/>
            </w:tcMar>
          </w:tcPr>
          <w:p w14:paraId="687920AC" w14:textId="77777777" w:rsidR="009D7BE7" w:rsidRDefault="00000000">
            <w:r>
              <w:rPr>
                <w:rFonts w:ascii="Calibri" w:hAnsi="Calibri"/>
                <w:b/>
                <w:color w:val="FFFFFF"/>
                <w:sz w:val="21"/>
              </w:rPr>
              <w:t>Permanent Registration Number (PRN)</w:t>
            </w:r>
          </w:p>
        </w:tc>
        <w:tc>
          <w:tcPr>
            <w:tcW w:w="4680" w:type="dxa"/>
            <w:shd w:val="clear" w:color="auto" w:fill="F8FAFC"/>
            <w:tcMar>
              <w:top w:w="110" w:type="dxa"/>
              <w:left w:w="140" w:type="dxa"/>
              <w:bottom w:w="110" w:type="dxa"/>
              <w:right w:w="140" w:type="dxa"/>
            </w:tcMar>
          </w:tcPr>
          <w:p w14:paraId="09E760C5" w14:textId="77777777" w:rsidR="009D7BE7" w:rsidRDefault="00000000">
            <w:r>
              <w:rPr>
                <w:rFonts w:ascii="Calibri" w:hAnsi="Calibri"/>
                <w:b/>
                <w:color w:val="0F172A"/>
                <w:sz w:val="21"/>
              </w:rPr>
              <w:t>2125UDSM1049</w:t>
            </w:r>
          </w:p>
        </w:tc>
      </w:tr>
      <w:tr w:rsidR="009D7BE7" w14:paraId="72ED7E4F" w14:textId="77777777">
        <w:trPr>
          <w:jc w:val="center"/>
        </w:trPr>
        <w:tc>
          <w:tcPr>
            <w:tcW w:w="4680" w:type="dxa"/>
            <w:shd w:val="clear" w:color="auto" w:fill="1E3A8A"/>
            <w:tcMar>
              <w:top w:w="110" w:type="dxa"/>
              <w:left w:w="140" w:type="dxa"/>
              <w:bottom w:w="110" w:type="dxa"/>
              <w:right w:w="140" w:type="dxa"/>
            </w:tcMar>
          </w:tcPr>
          <w:p w14:paraId="78E96FB2" w14:textId="77777777" w:rsidR="009D7BE7" w:rsidRDefault="00000000">
            <w:r>
              <w:rPr>
                <w:rFonts w:ascii="Calibri" w:hAnsi="Calibri"/>
                <w:b/>
                <w:color w:val="FFFFFF"/>
                <w:sz w:val="21"/>
              </w:rPr>
              <w:t>Degree &amp; Department</w:t>
            </w:r>
          </w:p>
        </w:tc>
        <w:tc>
          <w:tcPr>
            <w:tcW w:w="4680" w:type="dxa"/>
            <w:shd w:val="clear" w:color="auto" w:fill="F8FAFC"/>
            <w:tcMar>
              <w:top w:w="110" w:type="dxa"/>
              <w:left w:w="140" w:type="dxa"/>
              <w:bottom w:w="110" w:type="dxa"/>
              <w:right w:w="140" w:type="dxa"/>
            </w:tcMar>
          </w:tcPr>
          <w:p w14:paraId="2E6EFD05" w14:textId="77777777" w:rsidR="009D7BE7" w:rsidRDefault="00000000">
            <w:r>
              <w:rPr>
                <w:rFonts w:ascii="Calibri" w:hAnsi="Calibri"/>
                <w:color w:val="0F172A"/>
                <w:sz w:val="21"/>
              </w:rPr>
              <w:t>B.Tech in Artificial Intelligence and Data Science</w:t>
            </w:r>
          </w:p>
        </w:tc>
      </w:tr>
      <w:tr w:rsidR="009D7BE7" w14:paraId="7411DD1E" w14:textId="77777777">
        <w:trPr>
          <w:jc w:val="center"/>
        </w:trPr>
        <w:tc>
          <w:tcPr>
            <w:tcW w:w="4680" w:type="dxa"/>
            <w:shd w:val="clear" w:color="auto" w:fill="1E3A8A"/>
            <w:tcMar>
              <w:top w:w="110" w:type="dxa"/>
              <w:left w:w="140" w:type="dxa"/>
              <w:bottom w:w="110" w:type="dxa"/>
              <w:right w:w="140" w:type="dxa"/>
            </w:tcMar>
          </w:tcPr>
          <w:p w14:paraId="1C138035" w14:textId="77777777" w:rsidR="009D7BE7" w:rsidRDefault="00000000">
            <w:r>
              <w:rPr>
                <w:rFonts w:ascii="Calibri" w:hAnsi="Calibri"/>
                <w:b/>
                <w:color w:val="FFFFFF"/>
                <w:sz w:val="21"/>
              </w:rPr>
              <w:t>Academic Institution</w:t>
            </w:r>
          </w:p>
        </w:tc>
        <w:tc>
          <w:tcPr>
            <w:tcW w:w="4680" w:type="dxa"/>
            <w:shd w:val="clear" w:color="auto" w:fill="F8FAFC"/>
            <w:tcMar>
              <w:top w:w="110" w:type="dxa"/>
              <w:left w:w="140" w:type="dxa"/>
              <w:bottom w:w="110" w:type="dxa"/>
              <w:right w:w="140" w:type="dxa"/>
            </w:tcMar>
          </w:tcPr>
          <w:p w14:paraId="332A2D1F" w14:textId="77777777" w:rsidR="009D7BE7" w:rsidRDefault="00000000">
            <w:r>
              <w:rPr>
                <w:rFonts w:ascii="Calibri" w:hAnsi="Calibri"/>
                <w:color w:val="0F172A"/>
                <w:sz w:val="21"/>
              </w:rPr>
              <w:t>Sanjivani University, Kopargaon</w:t>
            </w:r>
          </w:p>
        </w:tc>
      </w:tr>
      <w:tr w:rsidR="009D7BE7" w14:paraId="3DC4A1A4" w14:textId="77777777">
        <w:trPr>
          <w:jc w:val="center"/>
        </w:trPr>
        <w:tc>
          <w:tcPr>
            <w:tcW w:w="4680" w:type="dxa"/>
            <w:shd w:val="clear" w:color="auto" w:fill="1E3A8A"/>
            <w:tcMar>
              <w:top w:w="110" w:type="dxa"/>
              <w:left w:w="140" w:type="dxa"/>
              <w:bottom w:w="110" w:type="dxa"/>
              <w:right w:w="140" w:type="dxa"/>
            </w:tcMar>
          </w:tcPr>
          <w:p w14:paraId="6C5CC673" w14:textId="77777777" w:rsidR="009D7BE7" w:rsidRDefault="00000000">
            <w:r>
              <w:rPr>
                <w:rFonts w:ascii="Calibri" w:hAnsi="Calibri"/>
                <w:b/>
                <w:color w:val="FFFFFF"/>
                <w:sz w:val="21"/>
              </w:rPr>
              <w:t>Course / Academic Module</w:t>
            </w:r>
          </w:p>
        </w:tc>
        <w:tc>
          <w:tcPr>
            <w:tcW w:w="4680" w:type="dxa"/>
            <w:shd w:val="clear" w:color="auto" w:fill="F8FAFC"/>
            <w:tcMar>
              <w:top w:w="110" w:type="dxa"/>
              <w:left w:w="140" w:type="dxa"/>
              <w:bottom w:w="110" w:type="dxa"/>
              <w:right w:w="140" w:type="dxa"/>
            </w:tcMar>
          </w:tcPr>
          <w:p w14:paraId="3E36220A" w14:textId="77777777" w:rsidR="009D7BE7" w:rsidRDefault="00000000">
            <w:r>
              <w:rPr>
                <w:rFonts w:ascii="Calibri" w:hAnsi="Calibri"/>
                <w:color w:val="0F172A"/>
                <w:sz w:val="21"/>
              </w:rPr>
              <w:t>DevOps Engineering Lab — Mini Project 4</w:t>
            </w:r>
          </w:p>
        </w:tc>
      </w:tr>
      <w:tr w:rsidR="009D7BE7" w14:paraId="3F03B4B5" w14:textId="77777777">
        <w:trPr>
          <w:jc w:val="center"/>
        </w:trPr>
        <w:tc>
          <w:tcPr>
            <w:tcW w:w="4680" w:type="dxa"/>
            <w:shd w:val="clear" w:color="auto" w:fill="1E3A8A"/>
            <w:tcMar>
              <w:top w:w="110" w:type="dxa"/>
              <w:left w:w="140" w:type="dxa"/>
              <w:bottom w:w="110" w:type="dxa"/>
              <w:right w:w="140" w:type="dxa"/>
            </w:tcMar>
          </w:tcPr>
          <w:p w14:paraId="3B79D969" w14:textId="77777777" w:rsidR="009D7BE7" w:rsidRDefault="00000000">
            <w:r>
              <w:rPr>
                <w:rFonts w:ascii="Calibri" w:hAnsi="Calibri"/>
                <w:b/>
                <w:color w:val="FFFFFF"/>
                <w:sz w:val="21"/>
              </w:rPr>
              <w:t>Target Cloud Infrastructure</w:t>
            </w:r>
          </w:p>
        </w:tc>
        <w:tc>
          <w:tcPr>
            <w:tcW w:w="4680" w:type="dxa"/>
            <w:shd w:val="clear" w:color="auto" w:fill="F8FAFC"/>
            <w:tcMar>
              <w:top w:w="110" w:type="dxa"/>
              <w:left w:w="140" w:type="dxa"/>
              <w:bottom w:w="110" w:type="dxa"/>
              <w:right w:w="140" w:type="dxa"/>
            </w:tcMar>
          </w:tcPr>
          <w:p w14:paraId="4C9659E6" w14:textId="77777777" w:rsidR="009D7BE7" w:rsidRDefault="00000000">
            <w:r>
              <w:rPr>
                <w:rFonts w:ascii="Calibri" w:hAnsi="Calibri"/>
                <w:color w:val="0F172A"/>
                <w:sz w:val="21"/>
              </w:rPr>
              <w:t>Amazon Web Services (AWS) — Region ap-south-1 (Mumbai)</w:t>
            </w:r>
          </w:p>
        </w:tc>
      </w:tr>
    </w:tbl>
    <w:p w14:paraId="0C3849AA" w14:textId="77777777" w:rsidR="009D7BE7" w:rsidRDefault="009D7BE7">
      <w:pPr>
        <w:spacing w:after="400"/>
      </w:pPr>
    </w:p>
    <w:p w14:paraId="666EC44A" w14:textId="77777777" w:rsidR="009D7BE7" w:rsidRDefault="00000000">
      <w:pPr>
        <w:spacing w:after="480"/>
        <w:jc w:val="center"/>
      </w:pPr>
      <w:r>
        <w:rPr>
          <w:rFonts w:ascii="Calibri" w:hAnsi="Calibri"/>
          <w:b/>
          <w:color w:val="1E3A8A"/>
          <w:sz w:val="23"/>
        </w:rPr>
        <w:t xml:space="preserve">Project Source Code Repository: </w:t>
      </w:r>
      <w:hyperlink r:id="rId8">
        <w:r>
          <w:rPr>
            <w:b/>
            <w:color w:val="2563EB"/>
            <w:sz w:val="23"/>
            <w:u w:val="single"/>
          </w:rPr>
          <w:t>https://github.com/bhaveshjagtap7/Library-Management-System</w:t>
        </w:r>
      </w:hyperlink>
    </w:p>
    <w:p w14:paraId="426D3A4D" w14:textId="77777777" w:rsidR="009D7BE7" w:rsidRDefault="00000000">
      <w:pPr>
        <w:jc w:val="center"/>
      </w:pPr>
      <w:r>
        <w:rPr>
          <w:rFonts w:ascii="Calibri" w:hAnsi="Calibri"/>
          <w:i/>
          <w:color w:val="94A3B8"/>
          <w:sz w:val="20"/>
        </w:rPr>
        <w:t>Academic Term: 2025 – 2026 | Comprehensive Technical Deployment Report</w:t>
      </w:r>
    </w:p>
    <w:p w14:paraId="736279A1" w14:textId="77777777" w:rsidR="009D7BE7" w:rsidRDefault="00000000">
      <w:r>
        <w:br w:type="page"/>
      </w:r>
    </w:p>
    <w:p w14:paraId="23E117A4" w14:textId="77777777" w:rsidR="009D7BE7" w:rsidRDefault="00000000">
      <w:pPr>
        <w:keepNext/>
        <w:spacing w:before="160" w:after="80"/>
      </w:pPr>
      <w:r>
        <w:rPr>
          <w:rFonts w:ascii="Calibri" w:hAnsi="Calibri"/>
          <w:b/>
          <w:color w:val="1E3A8A"/>
          <w:sz w:val="34"/>
        </w:rPr>
        <w:lastRenderedPageBreak/>
        <w:t>CHAPTER 1: INTRODUCTION TO ENTERPRISE CLOUD DEVOPS</w:t>
      </w:r>
    </w:p>
    <w:p w14:paraId="0D54B5B0" w14:textId="77777777" w:rsidR="009D7BE7" w:rsidRDefault="00000000">
      <w:pPr>
        <w:spacing w:after="100" w:line="293" w:lineRule="auto"/>
      </w:pPr>
      <w:r>
        <w:rPr>
          <w:rFonts w:ascii="Calibri" w:hAnsi="Calibri"/>
          <w:color w:val="0F172A"/>
          <w:sz w:val="23"/>
        </w:rPr>
        <w:t>In modern enterprise software engineering, software delivery is no longer viewed as a static handoff between development and operations teams. Instead, DevOps culture unifies application authoring, automated verification, containerization, Infrastructure as Code (IaC), and continuous configuration management into an uninterrupted, deterministic pipeline.</w:t>
      </w:r>
    </w:p>
    <w:p w14:paraId="05CAE2E1" w14:textId="77777777" w:rsidR="009D7BE7" w:rsidRDefault="00000000">
      <w:pPr>
        <w:spacing w:after="100" w:line="293" w:lineRule="auto"/>
      </w:pPr>
      <w:r>
        <w:rPr>
          <w:rFonts w:ascii="Calibri" w:hAnsi="Calibri"/>
          <w:b/>
          <w:color w:val="0F172A"/>
          <w:sz w:val="23"/>
        </w:rPr>
        <w:t xml:space="preserve">Core Engineering Motivation: </w:t>
      </w:r>
      <w:r>
        <w:rPr>
          <w:rFonts w:ascii="Calibri" w:hAnsi="Calibri"/>
          <w:color w:val="0F172A"/>
          <w:sz w:val="23"/>
        </w:rPr>
        <w:t>Manual server provisioning ('clickOps'), ad-hoc shell installations, and undocumented host configurations inevitably introduce configuration drift, security vulnerabilities, and deployment failures. DevOps replaces fragile manual procedures with declarative, source-controlled blueprints.</w:t>
      </w:r>
    </w:p>
    <w:p w14:paraId="536E7F38" w14:textId="77777777" w:rsidR="009D7BE7" w:rsidRDefault="00000000">
      <w:pPr>
        <w:spacing w:after="100" w:line="293" w:lineRule="auto"/>
      </w:pPr>
      <w:r>
        <w:rPr>
          <w:rFonts w:ascii="Calibri" w:hAnsi="Calibri"/>
          <w:b/>
          <w:color w:val="0F172A"/>
          <w:sz w:val="23"/>
        </w:rPr>
        <w:t xml:space="preserve">Application Scope: </w:t>
      </w:r>
      <w:r>
        <w:rPr>
          <w:rFonts w:ascii="Calibri" w:hAnsi="Calibri"/>
          <w:color w:val="0F172A"/>
          <w:sz w:val="23"/>
        </w:rPr>
        <w:t>The system selected for this demonstration is an Enterprise Smart Library Management Platform written in Python 3 using Flask 3. It models core academic operations including member tracking, catalog searches, loan issuance, return auditing, and real-time dashboard analytics.</w:t>
      </w:r>
    </w:p>
    <w:p w14:paraId="51136AFF" w14:textId="77777777" w:rsidR="009D7BE7" w:rsidRDefault="00000000">
      <w:pPr>
        <w:spacing w:after="100" w:line="293" w:lineRule="auto"/>
      </w:pPr>
      <w:r>
        <w:rPr>
          <w:rFonts w:ascii="Calibri" w:hAnsi="Calibri"/>
          <w:b/>
          <w:color w:val="0F172A"/>
          <w:sz w:val="23"/>
        </w:rPr>
        <w:t xml:space="preserve">Assignment Mandate: </w:t>
      </w:r>
      <w:r>
        <w:rPr>
          <w:rFonts w:ascii="Calibri" w:hAnsi="Calibri"/>
          <w:color w:val="0F172A"/>
          <w:sz w:val="23"/>
        </w:rPr>
        <w:t>This Mini Project 4 challenges the student to provision cloud infrastructure on AWS via Terraform, configure host packages and security policies via Ansible, containerize the application with Docker, and expose it behind an Nginx reverse proxy.</w:t>
      </w:r>
    </w:p>
    <w:p w14:paraId="70FCA8CD" w14:textId="77777777" w:rsidR="009D7BE7" w:rsidRDefault="009D7BE7">
      <w:pPr>
        <w:spacing w:before="80"/>
      </w:pPr>
    </w:p>
    <w:p w14:paraId="27E4BD74" w14:textId="77777777" w:rsidR="009D7BE7" w:rsidRDefault="00000000">
      <w:r>
        <w:rPr>
          <w:noProof/>
        </w:rPr>
        <w:drawing>
          <wp:inline distT="0" distB="0" distL="0" distR="0" wp14:anchorId="27816EE5" wp14:editId="2B87FF04">
            <wp:extent cx="5852160" cy="3487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9"/>
                    <a:stretch>
                      <a:fillRect/>
                    </a:stretch>
                  </pic:blipFill>
                  <pic:spPr>
                    <a:xfrm>
                      <a:off x="0" y="0"/>
                      <a:ext cx="5852160" cy="3487651"/>
                    </a:xfrm>
                    <a:prstGeom prst="rect">
                      <a:avLst/>
                    </a:prstGeom>
                  </pic:spPr>
                </pic:pic>
              </a:graphicData>
            </a:graphic>
          </wp:inline>
        </w:drawing>
      </w:r>
    </w:p>
    <w:p w14:paraId="0D44E415" w14:textId="77777777" w:rsidR="009D7BE7" w:rsidRDefault="00000000">
      <w:pPr>
        <w:spacing w:before="60" w:after="120"/>
        <w:jc w:val="center"/>
      </w:pPr>
      <w:r>
        <w:rPr>
          <w:rFonts w:ascii="Calibri" w:hAnsi="Calibri"/>
          <w:b/>
          <w:i/>
          <w:color w:val="334155"/>
          <w:sz w:val="20"/>
        </w:rPr>
        <w:t>Figure: Figure 1: High-Level System Architecture and Multi-Tier Cloud Topology</w:t>
      </w:r>
    </w:p>
    <w:p w14:paraId="26EEC469" w14:textId="77777777" w:rsidR="009D7BE7" w:rsidRDefault="00000000">
      <w:r>
        <w:lastRenderedPageBreak/>
        <w:br w:type="page"/>
      </w:r>
    </w:p>
    <w:p w14:paraId="30F1AE43" w14:textId="77777777" w:rsidR="009D7BE7" w:rsidRDefault="00000000">
      <w:pPr>
        <w:keepNext/>
        <w:spacing w:before="160" w:after="80"/>
      </w:pPr>
      <w:r>
        <w:rPr>
          <w:rFonts w:ascii="Calibri" w:hAnsi="Calibri"/>
          <w:b/>
          <w:color w:val="1E3A8A"/>
          <w:sz w:val="34"/>
        </w:rPr>
        <w:lastRenderedPageBreak/>
        <w:t>CHAPTER 2: PROBLEM STATEMENT &amp; INDUSTRY MOTIVATION</w:t>
      </w:r>
    </w:p>
    <w:p w14:paraId="42B70A12" w14:textId="77777777" w:rsidR="009D7BE7" w:rsidRDefault="00000000">
      <w:pPr>
        <w:spacing w:after="100" w:line="293" w:lineRule="auto"/>
      </w:pPr>
      <w:r>
        <w:rPr>
          <w:rFonts w:ascii="Calibri" w:hAnsi="Calibri"/>
          <w:color w:val="0F172A"/>
          <w:sz w:val="23"/>
        </w:rPr>
        <w:t>Traditional web applications deployed manually on virtual servers suffer from severe maintenance and operational bottlenecks:</w:t>
      </w:r>
    </w:p>
    <w:p w14:paraId="030A2431" w14:textId="77777777" w:rsidR="009D7BE7" w:rsidRDefault="00000000">
      <w:pPr>
        <w:spacing w:after="100" w:line="293" w:lineRule="auto"/>
      </w:pPr>
      <w:r>
        <w:rPr>
          <w:rFonts w:ascii="Calibri" w:hAnsi="Calibri"/>
          <w:b/>
          <w:color w:val="0F172A"/>
          <w:sz w:val="23"/>
        </w:rPr>
        <w:t xml:space="preserve">1. Environmental Inconsistency: </w:t>
      </w:r>
      <w:r>
        <w:rPr>
          <w:rFonts w:ascii="Calibri" w:hAnsi="Calibri"/>
          <w:color w:val="0F172A"/>
          <w:sz w:val="23"/>
        </w:rPr>
        <w:t>'It works on my machine' syndrome arises when local developer runtimes differ in minor library versions or system dependencies from production servers.</w:t>
      </w:r>
    </w:p>
    <w:p w14:paraId="371B2280" w14:textId="77777777" w:rsidR="009D7BE7" w:rsidRDefault="00000000">
      <w:pPr>
        <w:spacing w:after="100" w:line="293" w:lineRule="auto"/>
      </w:pPr>
      <w:r>
        <w:rPr>
          <w:rFonts w:ascii="Calibri" w:hAnsi="Calibri"/>
          <w:b/>
          <w:color w:val="0F172A"/>
          <w:sz w:val="23"/>
        </w:rPr>
        <w:t xml:space="preserve">2. Infrastructure Drift: </w:t>
      </w:r>
      <w:r>
        <w:rPr>
          <w:rFonts w:ascii="Calibri" w:hAnsi="Calibri"/>
          <w:color w:val="0F172A"/>
          <w:sz w:val="23"/>
        </w:rPr>
        <w:t>When cloud resources are created through web consoles, teams lose visibility into active security group rules, subnets, and instance settings, making audits nearly impossible.</w:t>
      </w:r>
    </w:p>
    <w:p w14:paraId="270752E8" w14:textId="77777777" w:rsidR="009D7BE7" w:rsidRDefault="00000000">
      <w:pPr>
        <w:spacing w:after="100" w:line="293" w:lineRule="auto"/>
      </w:pPr>
      <w:r>
        <w:rPr>
          <w:rFonts w:ascii="Calibri" w:hAnsi="Calibri"/>
          <w:b/>
          <w:color w:val="0F172A"/>
          <w:sz w:val="23"/>
        </w:rPr>
        <w:t xml:space="preserve">3. Deployment Downtime: </w:t>
      </w:r>
      <w:r>
        <w:rPr>
          <w:rFonts w:ascii="Calibri" w:hAnsi="Calibri"/>
          <w:color w:val="0F172A"/>
          <w:sz w:val="23"/>
        </w:rPr>
        <w:t>Manual restarts and dependency installations lead to prolonged service outages and runtime errors if dependencies fail during package resolution.</w:t>
      </w:r>
    </w:p>
    <w:p w14:paraId="5F0466EB" w14:textId="77777777" w:rsidR="009D7BE7" w:rsidRDefault="00000000">
      <w:pPr>
        <w:spacing w:after="100" w:line="293" w:lineRule="auto"/>
      </w:pPr>
      <w:r>
        <w:rPr>
          <w:rFonts w:ascii="Calibri" w:hAnsi="Calibri"/>
          <w:b/>
          <w:color w:val="0F172A"/>
          <w:sz w:val="23"/>
        </w:rPr>
        <w:t xml:space="preserve">4. Security Exposure: </w:t>
      </w:r>
      <w:r>
        <w:rPr>
          <w:rFonts w:ascii="Calibri" w:hAnsi="Calibri"/>
          <w:color w:val="0F172A"/>
          <w:sz w:val="23"/>
        </w:rPr>
        <w:t>Exposing Python development web servers directly to the public internet creates severe denial-of-service and buffer exhaustion vulnerabilities due to lack of connection pooling and request buffering.</w:t>
      </w:r>
    </w:p>
    <w:p w14:paraId="46ED4101" w14:textId="77777777" w:rsidR="009D7BE7" w:rsidRDefault="00000000">
      <w:pPr>
        <w:spacing w:after="100" w:line="293" w:lineRule="auto"/>
      </w:pPr>
      <w:r>
        <w:rPr>
          <w:rFonts w:ascii="Calibri" w:hAnsi="Calibri"/>
          <w:b/>
          <w:color w:val="0F172A"/>
          <w:sz w:val="23"/>
        </w:rPr>
        <w:t xml:space="preserve">Industry Solution: </w:t>
      </w:r>
      <w:r>
        <w:rPr>
          <w:rFonts w:ascii="Calibri" w:hAnsi="Calibri"/>
          <w:color w:val="0F172A"/>
          <w:sz w:val="23"/>
        </w:rPr>
        <w:t>By encapsulating the runtime in Docker, provisioning immutable cloud infrastructure using Terraform, configuring hosts idempotently using Ansible, and buffering client requests through Nginx, enterprise teams achieve 99.99% reproducibility and rock-solid cloud security.</w:t>
      </w:r>
    </w:p>
    <w:p w14:paraId="16E391F7" w14:textId="77777777" w:rsidR="009D7BE7" w:rsidRDefault="009D7BE7">
      <w:pPr>
        <w:spacing w:before="80"/>
      </w:pPr>
    </w:p>
    <w:p w14:paraId="336378F6" w14:textId="77777777" w:rsidR="009D7BE7" w:rsidRDefault="00000000">
      <w:r>
        <w:rPr>
          <w:noProof/>
        </w:rPr>
        <w:drawing>
          <wp:inline distT="0" distB="0" distL="0" distR="0" wp14:anchorId="1B4EFC4B" wp14:editId="403199CB">
            <wp:extent cx="5852160" cy="2600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vops_workflow.png"/>
                    <pic:cNvPicPr/>
                  </pic:nvPicPr>
                  <pic:blipFill>
                    <a:blip r:embed="rId10"/>
                    <a:stretch>
                      <a:fillRect/>
                    </a:stretch>
                  </pic:blipFill>
                  <pic:spPr>
                    <a:xfrm>
                      <a:off x="0" y="0"/>
                      <a:ext cx="5852160" cy="2600960"/>
                    </a:xfrm>
                    <a:prstGeom prst="rect">
                      <a:avLst/>
                    </a:prstGeom>
                  </pic:spPr>
                </pic:pic>
              </a:graphicData>
            </a:graphic>
          </wp:inline>
        </w:drawing>
      </w:r>
    </w:p>
    <w:p w14:paraId="0A24531B" w14:textId="77777777" w:rsidR="009D7BE7" w:rsidRDefault="00000000">
      <w:pPr>
        <w:spacing w:before="60" w:after="120"/>
        <w:jc w:val="center"/>
      </w:pPr>
      <w:r>
        <w:rPr>
          <w:rFonts w:ascii="Calibri" w:hAnsi="Calibri"/>
          <w:b/>
          <w:i/>
          <w:color w:val="334155"/>
          <w:sz w:val="20"/>
        </w:rPr>
        <w:t>Figure: Figure 2: Five-Stage DevOps Cloud Deployment Workflow</w:t>
      </w:r>
    </w:p>
    <w:p w14:paraId="2E94EF34" w14:textId="77777777" w:rsidR="009D7BE7" w:rsidRDefault="00000000">
      <w:r>
        <w:br w:type="page"/>
      </w:r>
    </w:p>
    <w:p w14:paraId="22A960CE" w14:textId="77777777" w:rsidR="009D7BE7" w:rsidRDefault="00000000">
      <w:pPr>
        <w:keepNext/>
        <w:spacing w:before="160" w:after="80"/>
      </w:pPr>
      <w:r>
        <w:rPr>
          <w:rFonts w:ascii="Calibri" w:hAnsi="Calibri"/>
          <w:b/>
          <w:color w:val="1E3A8A"/>
          <w:sz w:val="34"/>
        </w:rPr>
        <w:lastRenderedPageBreak/>
        <w:t>CHAPTER 3: PROJECT OBJECTIVES AND DETAILED SCOPE</w:t>
      </w:r>
    </w:p>
    <w:p w14:paraId="56F37A2E" w14:textId="77777777" w:rsidR="009D7BE7" w:rsidRDefault="00000000">
      <w:pPr>
        <w:spacing w:after="100" w:line="293" w:lineRule="auto"/>
      </w:pPr>
      <w:r>
        <w:rPr>
          <w:rFonts w:ascii="Calibri" w:hAnsi="Calibri"/>
          <w:color w:val="0F172A"/>
          <w:sz w:val="23"/>
        </w:rPr>
        <w:t>The overarching objective of DevOps Mini Project 4 is to execute a complete, enterprise-grade cloud deployment of the Library Management System onto Amazon Web Services (AWS) using industry-standard DevOps tooling.</w:t>
      </w:r>
    </w:p>
    <w:p w14:paraId="55A30B27" w14:textId="77777777" w:rsidR="009D7BE7" w:rsidRDefault="00000000">
      <w:pPr>
        <w:spacing w:after="100" w:line="293" w:lineRule="auto"/>
      </w:pPr>
      <w:r>
        <w:rPr>
          <w:rFonts w:ascii="Calibri" w:hAnsi="Calibri"/>
          <w:b/>
          <w:color w:val="0F172A"/>
          <w:sz w:val="23"/>
        </w:rPr>
        <w:t xml:space="preserve">Primary Technical Objectives: </w:t>
      </w:r>
      <w:r>
        <w:rPr>
          <w:rFonts w:ascii="Calibri" w:hAnsi="Calibri"/>
          <w:color w:val="0F172A"/>
          <w:sz w:val="23"/>
        </w:rPr>
        <w:t>The project executes five core engineering phases:</w:t>
      </w:r>
    </w:p>
    <w:p w14:paraId="6AEFCC34" w14:textId="77777777" w:rsidR="009D7BE7" w:rsidRDefault="00000000">
      <w:pPr>
        <w:spacing w:after="100" w:line="293" w:lineRule="auto"/>
      </w:pPr>
      <w:r>
        <w:rPr>
          <w:rFonts w:ascii="Calibri" w:hAnsi="Calibri"/>
          <w:color w:val="0F172A"/>
          <w:sz w:val="23"/>
        </w:rPr>
        <w:t>1. Code Audit &amp; Quality Gate: Verify existing Flask codebase, execute 91 automated pytest unit tests, achieve &gt;=95% code coverage, and modernize UI/UX for academic showcase.</w:t>
      </w:r>
    </w:p>
    <w:p w14:paraId="0C79DC75" w14:textId="77777777" w:rsidR="009D7BE7" w:rsidRDefault="00000000">
      <w:pPr>
        <w:spacing w:after="100" w:line="293" w:lineRule="auto"/>
      </w:pPr>
      <w:r>
        <w:rPr>
          <w:rFonts w:ascii="Calibri" w:hAnsi="Calibri"/>
          <w:color w:val="0F172A"/>
          <w:sz w:val="23"/>
        </w:rPr>
        <w:t>2. Containerization: Author a multi-stage Dockerfile that runs as a non-root user, minimizing attack surface while isolating Python dependencies.</w:t>
      </w:r>
    </w:p>
    <w:p w14:paraId="3A0B27D5" w14:textId="77777777" w:rsidR="009D7BE7" w:rsidRDefault="00000000">
      <w:pPr>
        <w:spacing w:after="100" w:line="293" w:lineRule="auto"/>
      </w:pPr>
      <w:r>
        <w:rPr>
          <w:rFonts w:ascii="Calibri" w:hAnsi="Calibri"/>
          <w:color w:val="0F172A"/>
          <w:sz w:val="23"/>
        </w:rPr>
        <w:t>3. Infrastructure as Code: Author modular Terraform configurations to provision an isolated AWS VPC, public subnet, Internet Gateway, Security Group (SSH restricted to admin IP /32), dynamic TLS SSH key pairs, and EC2 instance in ap-south-1.</w:t>
      </w:r>
    </w:p>
    <w:p w14:paraId="5903DA1D" w14:textId="77777777" w:rsidR="009D7BE7" w:rsidRDefault="00000000">
      <w:pPr>
        <w:spacing w:after="100" w:line="293" w:lineRule="auto"/>
      </w:pPr>
      <w:r>
        <w:rPr>
          <w:rFonts w:ascii="Calibri" w:hAnsi="Calibri"/>
          <w:color w:val="0F172A"/>
          <w:sz w:val="23"/>
        </w:rPr>
        <w:t>4. Automated Configuration: Author an idempotent Ansible playbook that installs Docker CE, configures Nginx, builds the container from GitHub, and verifies health via automated HTTP probes.</w:t>
      </w:r>
    </w:p>
    <w:p w14:paraId="03D36C2C" w14:textId="77777777" w:rsidR="009D7BE7" w:rsidRDefault="00000000">
      <w:pPr>
        <w:spacing w:after="100" w:line="293" w:lineRule="auto"/>
      </w:pPr>
      <w:r>
        <w:rPr>
          <w:rFonts w:ascii="Calibri" w:hAnsi="Calibri"/>
          <w:color w:val="0F172A"/>
          <w:sz w:val="23"/>
        </w:rPr>
        <w:t>5. Public Edge Routing: Deploy Nginx as an edge reverse proxy with Gzip compression, request limits, and static caching, exposing the service on port 80.</w:t>
      </w:r>
    </w:p>
    <w:p w14:paraId="60E97B18" w14:textId="77777777" w:rsidR="009D7BE7" w:rsidRDefault="00000000">
      <w:pPr>
        <w:spacing w:after="100" w:line="293" w:lineRule="auto"/>
      </w:pPr>
      <w:r>
        <w:rPr>
          <w:rFonts w:ascii="Calibri" w:hAnsi="Calibri"/>
          <w:b/>
          <w:color w:val="0F172A"/>
          <w:sz w:val="23"/>
        </w:rPr>
        <w:t xml:space="preserve">Project Boundaries: </w:t>
      </w:r>
      <w:r>
        <w:rPr>
          <w:rFonts w:ascii="Calibri" w:hAnsi="Calibri"/>
          <w:color w:val="0F172A"/>
          <w:sz w:val="23"/>
        </w:rPr>
        <w:t>The project strictly leverages AWS Free-Tier eligible resources (t3.micro / t2.micro) to minimize financial impact while adhering to enterprise DevSecOps standards.</w:t>
      </w:r>
    </w:p>
    <w:p w14:paraId="782440E0" w14:textId="77777777" w:rsidR="009D7BE7" w:rsidRDefault="00000000">
      <w:r>
        <w:br w:type="page"/>
      </w:r>
    </w:p>
    <w:p w14:paraId="21D9C691" w14:textId="77777777" w:rsidR="009D7BE7" w:rsidRDefault="00000000">
      <w:pPr>
        <w:keepNext/>
        <w:spacing w:before="160" w:after="80"/>
      </w:pPr>
      <w:r>
        <w:rPr>
          <w:rFonts w:ascii="Calibri" w:hAnsi="Calibri"/>
          <w:b/>
          <w:color w:val="1E3A8A"/>
          <w:sz w:val="34"/>
        </w:rPr>
        <w:lastRenderedPageBreak/>
        <w:t>CHAPTER 4: EXISTING APPLICATION ARCHITECTURE &amp; CODEBASE</w:t>
      </w:r>
    </w:p>
    <w:p w14:paraId="3AA35F73" w14:textId="77777777" w:rsidR="009D7BE7" w:rsidRDefault="00000000">
      <w:pPr>
        <w:spacing w:after="100" w:line="293" w:lineRule="auto"/>
      </w:pPr>
      <w:r>
        <w:rPr>
          <w:rFonts w:ascii="Calibri" w:hAnsi="Calibri"/>
          <w:b/>
          <w:color w:val="0F172A"/>
          <w:sz w:val="23"/>
        </w:rPr>
        <w:t xml:space="preserve">Repository Location: </w:t>
      </w:r>
      <w:r>
        <w:rPr>
          <w:rFonts w:ascii="Calibri" w:hAnsi="Calibri"/>
          <w:color w:val="0F172A"/>
          <w:sz w:val="23"/>
        </w:rPr>
        <w:t>The official application source code is maintained at https://github.com/bhaveshjagtap7/Library-Management-System under branch main.</w:t>
      </w:r>
    </w:p>
    <w:p w14:paraId="28919027" w14:textId="77777777" w:rsidR="009D7BE7" w:rsidRDefault="00000000">
      <w:pPr>
        <w:spacing w:after="100" w:line="293" w:lineRule="auto"/>
      </w:pPr>
      <w:r>
        <w:rPr>
          <w:rFonts w:ascii="Calibri" w:hAnsi="Calibri"/>
          <w:b/>
          <w:color w:val="0F172A"/>
          <w:sz w:val="23"/>
        </w:rPr>
        <w:t xml:space="preserve">Architectural Model: </w:t>
      </w:r>
      <w:r>
        <w:rPr>
          <w:rFonts w:ascii="Calibri" w:hAnsi="Calibri"/>
          <w:color w:val="0F172A"/>
          <w:sz w:val="23"/>
        </w:rPr>
        <w:t>The application utilizes the Application Factory pattern (create_app()) in Flask 3.0.3, cleanly separating routes, models, business services, and database persistence.</w:t>
      </w:r>
    </w:p>
    <w:p w14:paraId="7353E5AE" w14:textId="77777777" w:rsidR="009D7BE7" w:rsidRDefault="00000000">
      <w:pPr>
        <w:spacing w:after="100" w:line="293" w:lineRule="auto"/>
      </w:pPr>
      <w:r>
        <w:rPr>
          <w:rFonts w:ascii="Calibri" w:hAnsi="Calibri"/>
          <w:b/>
          <w:color w:val="0F172A"/>
          <w:sz w:val="23"/>
        </w:rPr>
        <w:t xml:space="preserve">Thread-Safe Persistence: </w:t>
      </w:r>
      <w:r>
        <w:rPr>
          <w:rFonts w:ascii="Calibri" w:hAnsi="Calibri"/>
          <w:color w:val="0F172A"/>
          <w:sz w:val="23"/>
        </w:rPr>
        <w:t>The database engine (database/db.py) utilizes a thread-safe singleton in-memory structure protected by Python's threading.RLock, preventing race conditions during concurrent loan transactions.</w:t>
      </w:r>
    </w:p>
    <w:p w14:paraId="749F4948" w14:textId="77777777" w:rsidR="009D7BE7" w:rsidRDefault="00000000">
      <w:pPr>
        <w:spacing w:after="100" w:line="293" w:lineRule="auto"/>
      </w:pPr>
      <w:r>
        <w:rPr>
          <w:rFonts w:ascii="Calibri" w:hAnsi="Calibri"/>
          <w:b/>
          <w:color w:val="0F172A"/>
          <w:sz w:val="23"/>
        </w:rPr>
        <w:t xml:space="preserve">REST API Suite: </w:t>
      </w:r>
      <w:r>
        <w:rPr>
          <w:rFonts w:ascii="Calibri" w:hAnsi="Calibri"/>
          <w:color w:val="0F172A"/>
          <w:sz w:val="23"/>
        </w:rPr>
        <w:t>The application provides 12 endpoints serving JSON responses conforming to RESTful standards:</w:t>
      </w:r>
    </w:p>
    <w:p w14:paraId="1DCB3FC7" w14:textId="77777777" w:rsidR="009D7BE7" w:rsidRDefault="009D7BE7">
      <w:pPr>
        <w:spacing w:before="80"/>
      </w:pPr>
    </w:p>
    <w:p w14:paraId="195A6912" w14:textId="77777777" w:rsidR="009D7BE7" w:rsidRDefault="00000000">
      <w:r>
        <w:rPr>
          <w:noProof/>
        </w:rPr>
        <w:drawing>
          <wp:inline distT="0" distB="0" distL="0" distR="0" wp14:anchorId="49E5E4B3" wp14:editId="13838CB5">
            <wp:extent cx="5852160" cy="2937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pplication-source-inspection.png"/>
                    <pic:cNvPicPr/>
                  </pic:nvPicPr>
                  <pic:blipFill>
                    <a:blip r:embed="rId11"/>
                    <a:stretch>
                      <a:fillRect/>
                    </a:stretch>
                  </pic:blipFill>
                  <pic:spPr>
                    <a:xfrm>
                      <a:off x="0" y="0"/>
                      <a:ext cx="5852160" cy="2937510"/>
                    </a:xfrm>
                    <a:prstGeom prst="rect">
                      <a:avLst/>
                    </a:prstGeom>
                  </pic:spPr>
                </pic:pic>
              </a:graphicData>
            </a:graphic>
          </wp:inline>
        </w:drawing>
      </w:r>
    </w:p>
    <w:p w14:paraId="3C7D9EB9" w14:textId="77777777" w:rsidR="009D7BE7" w:rsidRDefault="00000000">
      <w:pPr>
        <w:spacing w:before="60" w:after="120"/>
        <w:jc w:val="center"/>
      </w:pPr>
      <w:r>
        <w:rPr>
          <w:rFonts w:ascii="Calibri" w:hAnsi="Calibri"/>
          <w:b/>
          <w:i/>
          <w:color w:val="334155"/>
          <w:sz w:val="20"/>
        </w:rPr>
        <w:t>Figure: Figure 3: Application Source Code Inspection (run.py &amp; Factory Architecture)</w:t>
      </w:r>
    </w:p>
    <w:tbl>
      <w:tblPr>
        <w:tblW w:w="0" w:type="auto"/>
        <w:jc w:val="center"/>
        <w:tblLook w:val="04A0" w:firstRow="1" w:lastRow="0" w:firstColumn="1" w:lastColumn="0" w:noHBand="0" w:noVBand="1"/>
      </w:tblPr>
      <w:tblGrid>
        <w:gridCol w:w="2340"/>
        <w:gridCol w:w="2340"/>
        <w:gridCol w:w="2340"/>
        <w:gridCol w:w="2340"/>
      </w:tblGrid>
      <w:tr w:rsidR="009D7BE7" w14:paraId="71735419" w14:textId="77777777">
        <w:trPr>
          <w:jc w:val="center"/>
        </w:trPr>
        <w:tc>
          <w:tcPr>
            <w:tcW w:w="2340" w:type="dxa"/>
            <w:shd w:val="clear" w:color="auto" w:fill="1E3A8A"/>
            <w:tcMar>
              <w:top w:w="120" w:type="dxa"/>
              <w:left w:w="120" w:type="dxa"/>
              <w:bottom w:w="120" w:type="dxa"/>
              <w:right w:w="120" w:type="dxa"/>
            </w:tcMar>
          </w:tcPr>
          <w:p w14:paraId="3A3EE81D" w14:textId="77777777" w:rsidR="009D7BE7" w:rsidRDefault="00000000">
            <w:r>
              <w:rPr>
                <w:rFonts w:ascii="Calibri" w:hAnsi="Calibri"/>
                <w:b/>
                <w:color w:val="FFFFFF"/>
                <w:sz w:val="21"/>
              </w:rPr>
              <w:t>HTTP Method</w:t>
            </w:r>
          </w:p>
        </w:tc>
        <w:tc>
          <w:tcPr>
            <w:tcW w:w="2340" w:type="dxa"/>
            <w:shd w:val="clear" w:color="auto" w:fill="1E3A8A"/>
            <w:tcMar>
              <w:top w:w="120" w:type="dxa"/>
              <w:left w:w="120" w:type="dxa"/>
              <w:bottom w:w="120" w:type="dxa"/>
              <w:right w:w="120" w:type="dxa"/>
            </w:tcMar>
          </w:tcPr>
          <w:p w14:paraId="1A5B7043" w14:textId="77777777" w:rsidR="009D7BE7" w:rsidRDefault="00000000">
            <w:r>
              <w:rPr>
                <w:rFonts w:ascii="Calibri" w:hAnsi="Calibri"/>
                <w:b/>
                <w:color w:val="FFFFFF"/>
                <w:sz w:val="21"/>
              </w:rPr>
              <w:t>Endpoint URI</w:t>
            </w:r>
          </w:p>
        </w:tc>
        <w:tc>
          <w:tcPr>
            <w:tcW w:w="2340" w:type="dxa"/>
            <w:shd w:val="clear" w:color="auto" w:fill="1E3A8A"/>
            <w:tcMar>
              <w:top w:w="120" w:type="dxa"/>
              <w:left w:w="120" w:type="dxa"/>
              <w:bottom w:w="120" w:type="dxa"/>
              <w:right w:w="120" w:type="dxa"/>
            </w:tcMar>
          </w:tcPr>
          <w:p w14:paraId="40EE7802" w14:textId="77777777" w:rsidR="009D7BE7" w:rsidRDefault="00000000">
            <w:r>
              <w:rPr>
                <w:rFonts w:ascii="Calibri" w:hAnsi="Calibri"/>
                <w:b/>
                <w:color w:val="FFFFFF"/>
                <w:sz w:val="21"/>
              </w:rPr>
              <w:t>Description</w:t>
            </w:r>
          </w:p>
        </w:tc>
        <w:tc>
          <w:tcPr>
            <w:tcW w:w="2340" w:type="dxa"/>
            <w:shd w:val="clear" w:color="auto" w:fill="1E3A8A"/>
            <w:tcMar>
              <w:top w:w="120" w:type="dxa"/>
              <w:left w:w="120" w:type="dxa"/>
              <w:bottom w:w="120" w:type="dxa"/>
              <w:right w:w="120" w:type="dxa"/>
            </w:tcMar>
          </w:tcPr>
          <w:p w14:paraId="177EAB03" w14:textId="77777777" w:rsidR="009D7BE7" w:rsidRDefault="00000000">
            <w:r>
              <w:rPr>
                <w:rFonts w:ascii="Calibri" w:hAnsi="Calibri"/>
                <w:b/>
                <w:color w:val="FFFFFF"/>
                <w:sz w:val="21"/>
              </w:rPr>
              <w:t>Success Code</w:t>
            </w:r>
          </w:p>
        </w:tc>
      </w:tr>
      <w:tr w:rsidR="009D7BE7" w14:paraId="717CF5FB" w14:textId="77777777">
        <w:trPr>
          <w:jc w:val="center"/>
        </w:trPr>
        <w:tc>
          <w:tcPr>
            <w:tcW w:w="2340" w:type="dxa"/>
            <w:shd w:val="clear" w:color="auto" w:fill="F8FAFC"/>
            <w:tcMar>
              <w:top w:w="100" w:type="dxa"/>
              <w:left w:w="120" w:type="dxa"/>
              <w:bottom w:w="100" w:type="dxa"/>
              <w:right w:w="120" w:type="dxa"/>
            </w:tcMar>
          </w:tcPr>
          <w:p w14:paraId="706E4441" w14:textId="77777777" w:rsidR="009D7BE7" w:rsidRDefault="00000000">
            <w:r>
              <w:rPr>
                <w:rFonts w:ascii="Calibri" w:hAnsi="Calibri"/>
                <w:color w:val="0F172A"/>
                <w:sz w:val="20"/>
              </w:rPr>
              <w:t>GET</w:t>
            </w:r>
          </w:p>
        </w:tc>
        <w:tc>
          <w:tcPr>
            <w:tcW w:w="2340" w:type="dxa"/>
            <w:shd w:val="clear" w:color="auto" w:fill="F8FAFC"/>
            <w:tcMar>
              <w:top w:w="100" w:type="dxa"/>
              <w:left w:w="120" w:type="dxa"/>
              <w:bottom w:w="100" w:type="dxa"/>
              <w:right w:w="120" w:type="dxa"/>
            </w:tcMar>
          </w:tcPr>
          <w:p w14:paraId="513D7782" w14:textId="77777777" w:rsidR="009D7BE7" w:rsidRDefault="00000000">
            <w:r>
              <w:rPr>
                <w:rFonts w:ascii="Calibri" w:hAnsi="Calibri"/>
                <w:color w:val="0F172A"/>
                <w:sz w:val="20"/>
              </w:rPr>
              <w:t>/api/health</w:t>
            </w:r>
          </w:p>
        </w:tc>
        <w:tc>
          <w:tcPr>
            <w:tcW w:w="2340" w:type="dxa"/>
            <w:shd w:val="clear" w:color="auto" w:fill="F8FAFC"/>
            <w:tcMar>
              <w:top w:w="100" w:type="dxa"/>
              <w:left w:w="120" w:type="dxa"/>
              <w:bottom w:w="100" w:type="dxa"/>
              <w:right w:w="120" w:type="dxa"/>
            </w:tcMar>
          </w:tcPr>
          <w:p w14:paraId="3E1EA6D8" w14:textId="77777777" w:rsidR="009D7BE7" w:rsidRDefault="00000000">
            <w:r>
              <w:rPr>
                <w:rFonts w:ascii="Calibri" w:hAnsi="Calibri"/>
                <w:color w:val="0F172A"/>
                <w:sz w:val="20"/>
              </w:rPr>
              <w:t>System health and cluster status probe</w:t>
            </w:r>
          </w:p>
        </w:tc>
        <w:tc>
          <w:tcPr>
            <w:tcW w:w="2340" w:type="dxa"/>
            <w:shd w:val="clear" w:color="auto" w:fill="F8FAFC"/>
            <w:tcMar>
              <w:top w:w="100" w:type="dxa"/>
              <w:left w:w="120" w:type="dxa"/>
              <w:bottom w:w="100" w:type="dxa"/>
              <w:right w:w="120" w:type="dxa"/>
            </w:tcMar>
          </w:tcPr>
          <w:p w14:paraId="38F38689" w14:textId="77777777" w:rsidR="009D7BE7" w:rsidRDefault="00000000">
            <w:r>
              <w:rPr>
                <w:rFonts w:ascii="Calibri" w:hAnsi="Calibri"/>
                <w:color w:val="0F172A"/>
                <w:sz w:val="20"/>
              </w:rPr>
              <w:t>200 OK</w:t>
            </w:r>
          </w:p>
        </w:tc>
      </w:tr>
      <w:tr w:rsidR="009D7BE7" w14:paraId="4504966C" w14:textId="77777777">
        <w:trPr>
          <w:jc w:val="center"/>
        </w:trPr>
        <w:tc>
          <w:tcPr>
            <w:tcW w:w="2340" w:type="dxa"/>
            <w:shd w:val="clear" w:color="auto" w:fill="FFFFFF"/>
            <w:tcMar>
              <w:top w:w="100" w:type="dxa"/>
              <w:left w:w="120" w:type="dxa"/>
              <w:bottom w:w="100" w:type="dxa"/>
              <w:right w:w="120" w:type="dxa"/>
            </w:tcMar>
          </w:tcPr>
          <w:p w14:paraId="61F59192" w14:textId="77777777" w:rsidR="009D7BE7" w:rsidRDefault="00000000">
            <w:r>
              <w:rPr>
                <w:rFonts w:ascii="Calibri" w:hAnsi="Calibri"/>
                <w:color w:val="0F172A"/>
                <w:sz w:val="20"/>
              </w:rPr>
              <w:t>GET</w:t>
            </w:r>
          </w:p>
        </w:tc>
        <w:tc>
          <w:tcPr>
            <w:tcW w:w="2340" w:type="dxa"/>
            <w:shd w:val="clear" w:color="auto" w:fill="FFFFFF"/>
            <w:tcMar>
              <w:top w:w="100" w:type="dxa"/>
              <w:left w:w="120" w:type="dxa"/>
              <w:bottom w:w="100" w:type="dxa"/>
              <w:right w:w="120" w:type="dxa"/>
            </w:tcMar>
          </w:tcPr>
          <w:p w14:paraId="24DE83C1" w14:textId="77777777" w:rsidR="009D7BE7" w:rsidRDefault="00000000">
            <w:r>
              <w:rPr>
                <w:rFonts w:ascii="Calibri" w:hAnsi="Calibri"/>
                <w:color w:val="0F172A"/>
                <w:sz w:val="20"/>
              </w:rPr>
              <w:t>/api/dashboard</w:t>
            </w:r>
          </w:p>
        </w:tc>
        <w:tc>
          <w:tcPr>
            <w:tcW w:w="2340" w:type="dxa"/>
            <w:shd w:val="clear" w:color="auto" w:fill="FFFFFF"/>
            <w:tcMar>
              <w:top w:w="100" w:type="dxa"/>
              <w:left w:w="120" w:type="dxa"/>
              <w:bottom w:w="100" w:type="dxa"/>
              <w:right w:w="120" w:type="dxa"/>
            </w:tcMar>
          </w:tcPr>
          <w:p w14:paraId="0771444E" w14:textId="77777777" w:rsidR="009D7BE7" w:rsidRDefault="00000000">
            <w:r>
              <w:rPr>
                <w:rFonts w:ascii="Calibri" w:hAnsi="Calibri"/>
                <w:color w:val="0F172A"/>
                <w:sz w:val="20"/>
              </w:rPr>
              <w:t>Aggregated catalog and loan statistics</w:t>
            </w:r>
          </w:p>
        </w:tc>
        <w:tc>
          <w:tcPr>
            <w:tcW w:w="2340" w:type="dxa"/>
            <w:shd w:val="clear" w:color="auto" w:fill="FFFFFF"/>
            <w:tcMar>
              <w:top w:w="100" w:type="dxa"/>
              <w:left w:w="120" w:type="dxa"/>
              <w:bottom w:w="100" w:type="dxa"/>
              <w:right w:w="120" w:type="dxa"/>
            </w:tcMar>
          </w:tcPr>
          <w:p w14:paraId="1F5618DD" w14:textId="77777777" w:rsidR="009D7BE7" w:rsidRDefault="00000000">
            <w:r>
              <w:rPr>
                <w:rFonts w:ascii="Calibri" w:hAnsi="Calibri"/>
                <w:color w:val="0F172A"/>
                <w:sz w:val="20"/>
              </w:rPr>
              <w:t>200 OK</w:t>
            </w:r>
          </w:p>
        </w:tc>
      </w:tr>
      <w:tr w:rsidR="009D7BE7" w14:paraId="08C6DDB9" w14:textId="77777777">
        <w:trPr>
          <w:jc w:val="center"/>
        </w:trPr>
        <w:tc>
          <w:tcPr>
            <w:tcW w:w="2340" w:type="dxa"/>
            <w:shd w:val="clear" w:color="auto" w:fill="F8FAFC"/>
            <w:tcMar>
              <w:top w:w="100" w:type="dxa"/>
              <w:left w:w="120" w:type="dxa"/>
              <w:bottom w:w="100" w:type="dxa"/>
              <w:right w:w="120" w:type="dxa"/>
            </w:tcMar>
          </w:tcPr>
          <w:p w14:paraId="5C0B99A7" w14:textId="77777777" w:rsidR="009D7BE7" w:rsidRDefault="00000000">
            <w:r>
              <w:rPr>
                <w:rFonts w:ascii="Calibri" w:hAnsi="Calibri"/>
                <w:color w:val="0F172A"/>
                <w:sz w:val="20"/>
              </w:rPr>
              <w:lastRenderedPageBreak/>
              <w:t>GET</w:t>
            </w:r>
          </w:p>
        </w:tc>
        <w:tc>
          <w:tcPr>
            <w:tcW w:w="2340" w:type="dxa"/>
            <w:shd w:val="clear" w:color="auto" w:fill="F8FAFC"/>
            <w:tcMar>
              <w:top w:w="100" w:type="dxa"/>
              <w:left w:w="120" w:type="dxa"/>
              <w:bottom w:w="100" w:type="dxa"/>
              <w:right w:w="120" w:type="dxa"/>
            </w:tcMar>
          </w:tcPr>
          <w:p w14:paraId="44129580" w14:textId="77777777" w:rsidR="009D7BE7" w:rsidRDefault="00000000">
            <w:r>
              <w:rPr>
                <w:rFonts w:ascii="Calibri" w:hAnsi="Calibri"/>
                <w:color w:val="0F172A"/>
                <w:sz w:val="20"/>
              </w:rPr>
              <w:t>/api/books</w:t>
            </w:r>
          </w:p>
        </w:tc>
        <w:tc>
          <w:tcPr>
            <w:tcW w:w="2340" w:type="dxa"/>
            <w:shd w:val="clear" w:color="auto" w:fill="F8FAFC"/>
            <w:tcMar>
              <w:top w:w="100" w:type="dxa"/>
              <w:left w:w="120" w:type="dxa"/>
              <w:bottom w:w="100" w:type="dxa"/>
              <w:right w:w="120" w:type="dxa"/>
            </w:tcMar>
          </w:tcPr>
          <w:p w14:paraId="17FE36AE" w14:textId="77777777" w:rsidR="009D7BE7" w:rsidRDefault="00000000">
            <w:r>
              <w:rPr>
                <w:rFonts w:ascii="Calibri" w:hAnsi="Calibri"/>
                <w:color w:val="0F172A"/>
                <w:sz w:val="20"/>
              </w:rPr>
              <w:t>List books or query by title/author/ISBN</w:t>
            </w:r>
          </w:p>
        </w:tc>
        <w:tc>
          <w:tcPr>
            <w:tcW w:w="2340" w:type="dxa"/>
            <w:shd w:val="clear" w:color="auto" w:fill="F8FAFC"/>
            <w:tcMar>
              <w:top w:w="100" w:type="dxa"/>
              <w:left w:w="120" w:type="dxa"/>
              <w:bottom w:w="100" w:type="dxa"/>
              <w:right w:w="120" w:type="dxa"/>
            </w:tcMar>
          </w:tcPr>
          <w:p w14:paraId="0E846943" w14:textId="77777777" w:rsidR="009D7BE7" w:rsidRDefault="00000000">
            <w:r>
              <w:rPr>
                <w:rFonts w:ascii="Calibri" w:hAnsi="Calibri"/>
                <w:color w:val="0F172A"/>
                <w:sz w:val="20"/>
              </w:rPr>
              <w:t>200 OK</w:t>
            </w:r>
          </w:p>
        </w:tc>
      </w:tr>
      <w:tr w:rsidR="009D7BE7" w14:paraId="0BF1A6DC" w14:textId="77777777">
        <w:trPr>
          <w:jc w:val="center"/>
        </w:trPr>
        <w:tc>
          <w:tcPr>
            <w:tcW w:w="2340" w:type="dxa"/>
            <w:shd w:val="clear" w:color="auto" w:fill="FFFFFF"/>
            <w:tcMar>
              <w:top w:w="100" w:type="dxa"/>
              <w:left w:w="120" w:type="dxa"/>
              <w:bottom w:w="100" w:type="dxa"/>
              <w:right w:w="120" w:type="dxa"/>
            </w:tcMar>
          </w:tcPr>
          <w:p w14:paraId="5034C664" w14:textId="77777777" w:rsidR="009D7BE7" w:rsidRDefault="00000000">
            <w:r>
              <w:rPr>
                <w:rFonts w:ascii="Calibri" w:hAnsi="Calibri"/>
                <w:color w:val="0F172A"/>
                <w:sz w:val="20"/>
              </w:rPr>
              <w:t>POST</w:t>
            </w:r>
          </w:p>
        </w:tc>
        <w:tc>
          <w:tcPr>
            <w:tcW w:w="2340" w:type="dxa"/>
            <w:shd w:val="clear" w:color="auto" w:fill="FFFFFF"/>
            <w:tcMar>
              <w:top w:w="100" w:type="dxa"/>
              <w:left w:w="120" w:type="dxa"/>
              <w:bottom w:w="100" w:type="dxa"/>
              <w:right w:w="120" w:type="dxa"/>
            </w:tcMar>
          </w:tcPr>
          <w:p w14:paraId="13ABCF69" w14:textId="77777777" w:rsidR="009D7BE7" w:rsidRDefault="00000000">
            <w:r>
              <w:rPr>
                <w:rFonts w:ascii="Calibri" w:hAnsi="Calibri"/>
                <w:color w:val="0F172A"/>
                <w:sz w:val="20"/>
              </w:rPr>
              <w:t>/api/books</w:t>
            </w:r>
          </w:p>
        </w:tc>
        <w:tc>
          <w:tcPr>
            <w:tcW w:w="2340" w:type="dxa"/>
            <w:shd w:val="clear" w:color="auto" w:fill="FFFFFF"/>
            <w:tcMar>
              <w:top w:w="100" w:type="dxa"/>
              <w:left w:w="120" w:type="dxa"/>
              <w:bottom w:w="100" w:type="dxa"/>
              <w:right w:w="120" w:type="dxa"/>
            </w:tcMar>
          </w:tcPr>
          <w:p w14:paraId="4140A3E5" w14:textId="77777777" w:rsidR="009D7BE7" w:rsidRDefault="00000000">
            <w:r>
              <w:rPr>
                <w:rFonts w:ascii="Calibri" w:hAnsi="Calibri"/>
                <w:color w:val="0F172A"/>
                <w:sz w:val="20"/>
              </w:rPr>
              <w:t>Add a new book title to catalog</w:t>
            </w:r>
          </w:p>
        </w:tc>
        <w:tc>
          <w:tcPr>
            <w:tcW w:w="2340" w:type="dxa"/>
            <w:shd w:val="clear" w:color="auto" w:fill="FFFFFF"/>
            <w:tcMar>
              <w:top w:w="100" w:type="dxa"/>
              <w:left w:w="120" w:type="dxa"/>
              <w:bottom w:w="100" w:type="dxa"/>
              <w:right w:w="120" w:type="dxa"/>
            </w:tcMar>
          </w:tcPr>
          <w:p w14:paraId="67DC5D3C" w14:textId="77777777" w:rsidR="009D7BE7" w:rsidRDefault="00000000">
            <w:r>
              <w:rPr>
                <w:rFonts w:ascii="Calibri" w:hAnsi="Calibri"/>
                <w:color w:val="0F172A"/>
                <w:sz w:val="20"/>
              </w:rPr>
              <w:t>201 Created</w:t>
            </w:r>
          </w:p>
        </w:tc>
      </w:tr>
      <w:tr w:rsidR="009D7BE7" w14:paraId="68F7114A" w14:textId="77777777">
        <w:trPr>
          <w:jc w:val="center"/>
        </w:trPr>
        <w:tc>
          <w:tcPr>
            <w:tcW w:w="2340" w:type="dxa"/>
            <w:shd w:val="clear" w:color="auto" w:fill="F8FAFC"/>
            <w:tcMar>
              <w:top w:w="100" w:type="dxa"/>
              <w:left w:w="120" w:type="dxa"/>
              <w:bottom w:w="100" w:type="dxa"/>
              <w:right w:w="120" w:type="dxa"/>
            </w:tcMar>
          </w:tcPr>
          <w:p w14:paraId="509AF427" w14:textId="77777777" w:rsidR="009D7BE7" w:rsidRDefault="00000000">
            <w:r>
              <w:rPr>
                <w:rFonts w:ascii="Calibri" w:hAnsi="Calibri"/>
                <w:color w:val="0F172A"/>
                <w:sz w:val="20"/>
              </w:rPr>
              <w:t>GET</w:t>
            </w:r>
          </w:p>
        </w:tc>
        <w:tc>
          <w:tcPr>
            <w:tcW w:w="2340" w:type="dxa"/>
            <w:shd w:val="clear" w:color="auto" w:fill="F8FAFC"/>
            <w:tcMar>
              <w:top w:w="100" w:type="dxa"/>
              <w:left w:w="120" w:type="dxa"/>
              <w:bottom w:w="100" w:type="dxa"/>
              <w:right w:w="120" w:type="dxa"/>
            </w:tcMar>
          </w:tcPr>
          <w:p w14:paraId="639558C7" w14:textId="77777777" w:rsidR="009D7BE7" w:rsidRDefault="00000000">
            <w:r>
              <w:rPr>
                <w:rFonts w:ascii="Calibri" w:hAnsi="Calibri"/>
                <w:color w:val="0F172A"/>
                <w:sz w:val="20"/>
              </w:rPr>
              <w:t>/api/users</w:t>
            </w:r>
          </w:p>
        </w:tc>
        <w:tc>
          <w:tcPr>
            <w:tcW w:w="2340" w:type="dxa"/>
            <w:shd w:val="clear" w:color="auto" w:fill="F8FAFC"/>
            <w:tcMar>
              <w:top w:w="100" w:type="dxa"/>
              <w:left w:w="120" w:type="dxa"/>
              <w:bottom w:w="100" w:type="dxa"/>
              <w:right w:w="120" w:type="dxa"/>
            </w:tcMar>
          </w:tcPr>
          <w:p w14:paraId="737BB79C" w14:textId="77777777" w:rsidR="009D7BE7" w:rsidRDefault="00000000">
            <w:r>
              <w:rPr>
                <w:rFonts w:ascii="Calibri" w:hAnsi="Calibri"/>
                <w:color w:val="0F172A"/>
                <w:sz w:val="20"/>
              </w:rPr>
              <w:t>Retrieve registered students and faculty</w:t>
            </w:r>
          </w:p>
        </w:tc>
        <w:tc>
          <w:tcPr>
            <w:tcW w:w="2340" w:type="dxa"/>
            <w:shd w:val="clear" w:color="auto" w:fill="F8FAFC"/>
            <w:tcMar>
              <w:top w:w="100" w:type="dxa"/>
              <w:left w:w="120" w:type="dxa"/>
              <w:bottom w:w="100" w:type="dxa"/>
              <w:right w:w="120" w:type="dxa"/>
            </w:tcMar>
          </w:tcPr>
          <w:p w14:paraId="6C3FDC65" w14:textId="77777777" w:rsidR="009D7BE7" w:rsidRDefault="00000000">
            <w:r>
              <w:rPr>
                <w:rFonts w:ascii="Calibri" w:hAnsi="Calibri"/>
                <w:color w:val="0F172A"/>
                <w:sz w:val="20"/>
              </w:rPr>
              <w:t>200 OK</w:t>
            </w:r>
          </w:p>
        </w:tc>
      </w:tr>
      <w:tr w:rsidR="009D7BE7" w14:paraId="51141F62" w14:textId="77777777">
        <w:trPr>
          <w:jc w:val="center"/>
        </w:trPr>
        <w:tc>
          <w:tcPr>
            <w:tcW w:w="2340" w:type="dxa"/>
            <w:shd w:val="clear" w:color="auto" w:fill="FFFFFF"/>
            <w:tcMar>
              <w:top w:w="100" w:type="dxa"/>
              <w:left w:w="120" w:type="dxa"/>
              <w:bottom w:w="100" w:type="dxa"/>
              <w:right w:w="120" w:type="dxa"/>
            </w:tcMar>
          </w:tcPr>
          <w:p w14:paraId="695F34CC" w14:textId="77777777" w:rsidR="009D7BE7" w:rsidRDefault="00000000">
            <w:r>
              <w:rPr>
                <w:rFonts w:ascii="Calibri" w:hAnsi="Calibri"/>
                <w:color w:val="0F172A"/>
                <w:sz w:val="20"/>
              </w:rPr>
              <w:t>POST</w:t>
            </w:r>
          </w:p>
        </w:tc>
        <w:tc>
          <w:tcPr>
            <w:tcW w:w="2340" w:type="dxa"/>
            <w:shd w:val="clear" w:color="auto" w:fill="FFFFFF"/>
            <w:tcMar>
              <w:top w:w="100" w:type="dxa"/>
              <w:left w:w="120" w:type="dxa"/>
              <w:bottom w:w="100" w:type="dxa"/>
              <w:right w:w="120" w:type="dxa"/>
            </w:tcMar>
          </w:tcPr>
          <w:p w14:paraId="04796C0D" w14:textId="77777777" w:rsidR="009D7BE7" w:rsidRDefault="00000000">
            <w:r>
              <w:rPr>
                <w:rFonts w:ascii="Calibri" w:hAnsi="Calibri"/>
                <w:color w:val="0F172A"/>
                <w:sz w:val="20"/>
              </w:rPr>
              <w:t>/api/users</w:t>
            </w:r>
          </w:p>
        </w:tc>
        <w:tc>
          <w:tcPr>
            <w:tcW w:w="2340" w:type="dxa"/>
            <w:shd w:val="clear" w:color="auto" w:fill="FFFFFF"/>
            <w:tcMar>
              <w:top w:w="100" w:type="dxa"/>
              <w:left w:w="120" w:type="dxa"/>
              <w:bottom w:w="100" w:type="dxa"/>
              <w:right w:w="120" w:type="dxa"/>
            </w:tcMar>
          </w:tcPr>
          <w:p w14:paraId="4132DE74" w14:textId="77777777" w:rsidR="009D7BE7" w:rsidRDefault="00000000">
            <w:r>
              <w:rPr>
                <w:rFonts w:ascii="Calibri" w:hAnsi="Calibri"/>
                <w:color w:val="0F172A"/>
                <w:sz w:val="20"/>
              </w:rPr>
              <w:t>Register a new user with role</w:t>
            </w:r>
          </w:p>
        </w:tc>
        <w:tc>
          <w:tcPr>
            <w:tcW w:w="2340" w:type="dxa"/>
            <w:shd w:val="clear" w:color="auto" w:fill="FFFFFF"/>
            <w:tcMar>
              <w:top w:w="100" w:type="dxa"/>
              <w:left w:w="120" w:type="dxa"/>
              <w:bottom w:w="100" w:type="dxa"/>
              <w:right w:w="120" w:type="dxa"/>
            </w:tcMar>
          </w:tcPr>
          <w:p w14:paraId="578CD6AA" w14:textId="77777777" w:rsidR="009D7BE7" w:rsidRDefault="00000000">
            <w:r>
              <w:rPr>
                <w:rFonts w:ascii="Calibri" w:hAnsi="Calibri"/>
                <w:color w:val="0F172A"/>
                <w:sz w:val="20"/>
              </w:rPr>
              <w:t>201 Created</w:t>
            </w:r>
          </w:p>
        </w:tc>
      </w:tr>
      <w:tr w:rsidR="009D7BE7" w14:paraId="025AB270" w14:textId="77777777">
        <w:trPr>
          <w:jc w:val="center"/>
        </w:trPr>
        <w:tc>
          <w:tcPr>
            <w:tcW w:w="2340" w:type="dxa"/>
            <w:shd w:val="clear" w:color="auto" w:fill="F8FAFC"/>
            <w:tcMar>
              <w:top w:w="100" w:type="dxa"/>
              <w:left w:w="120" w:type="dxa"/>
              <w:bottom w:w="100" w:type="dxa"/>
              <w:right w:w="120" w:type="dxa"/>
            </w:tcMar>
          </w:tcPr>
          <w:p w14:paraId="0C04D476" w14:textId="77777777" w:rsidR="009D7BE7" w:rsidRDefault="00000000">
            <w:r>
              <w:rPr>
                <w:rFonts w:ascii="Calibri" w:hAnsi="Calibri"/>
                <w:color w:val="0F172A"/>
                <w:sz w:val="20"/>
              </w:rPr>
              <w:t>DELETE</w:t>
            </w:r>
          </w:p>
        </w:tc>
        <w:tc>
          <w:tcPr>
            <w:tcW w:w="2340" w:type="dxa"/>
            <w:shd w:val="clear" w:color="auto" w:fill="F8FAFC"/>
            <w:tcMar>
              <w:top w:w="100" w:type="dxa"/>
              <w:left w:w="120" w:type="dxa"/>
              <w:bottom w:w="100" w:type="dxa"/>
              <w:right w:w="120" w:type="dxa"/>
            </w:tcMar>
          </w:tcPr>
          <w:p w14:paraId="30576EE3" w14:textId="77777777" w:rsidR="009D7BE7" w:rsidRDefault="00000000">
            <w:r>
              <w:rPr>
                <w:rFonts w:ascii="Calibri" w:hAnsi="Calibri"/>
                <w:color w:val="0F172A"/>
                <w:sz w:val="20"/>
              </w:rPr>
              <w:t>/api/users/&lt;id&gt;</w:t>
            </w:r>
          </w:p>
        </w:tc>
        <w:tc>
          <w:tcPr>
            <w:tcW w:w="2340" w:type="dxa"/>
            <w:shd w:val="clear" w:color="auto" w:fill="F8FAFC"/>
            <w:tcMar>
              <w:top w:w="100" w:type="dxa"/>
              <w:left w:w="120" w:type="dxa"/>
              <w:bottom w:w="100" w:type="dxa"/>
              <w:right w:w="120" w:type="dxa"/>
            </w:tcMar>
          </w:tcPr>
          <w:p w14:paraId="2545C0E6" w14:textId="77777777" w:rsidR="009D7BE7" w:rsidRDefault="00000000">
            <w:r>
              <w:rPr>
                <w:rFonts w:ascii="Calibri" w:hAnsi="Calibri"/>
                <w:color w:val="0F172A"/>
                <w:sz w:val="20"/>
              </w:rPr>
              <w:t>Remove user (guarded if active loans exist)</w:t>
            </w:r>
          </w:p>
        </w:tc>
        <w:tc>
          <w:tcPr>
            <w:tcW w:w="2340" w:type="dxa"/>
            <w:shd w:val="clear" w:color="auto" w:fill="F8FAFC"/>
            <w:tcMar>
              <w:top w:w="100" w:type="dxa"/>
              <w:left w:w="120" w:type="dxa"/>
              <w:bottom w:w="100" w:type="dxa"/>
              <w:right w:w="120" w:type="dxa"/>
            </w:tcMar>
          </w:tcPr>
          <w:p w14:paraId="00060782" w14:textId="77777777" w:rsidR="009D7BE7" w:rsidRDefault="00000000">
            <w:r>
              <w:rPr>
                <w:rFonts w:ascii="Calibri" w:hAnsi="Calibri"/>
                <w:color w:val="0F172A"/>
                <w:sz w:val="20"/>
              </w:rPr>
              <w:t>200 OK</w:t>
            </w:r>
          </w:p>
        </w:tc>
      </w:tr>
      <w:tr w:rsidR="009D7BE7" w14:paraId="751E7EF6" w14:textId="77777777">
        <w:trPr>
          <w:jc w:val="center"/>
        </w:trPr>
        <w:tc>
          <w:tcPr>
            <w:tcW w:w="2340" w:type="dxa"/>
            <w:shd w:val="clear" w:color="auto" w:fill="FFFFFF"/>
            <w:tcMar>
              <w:top w:w="100" w:type="dxa"/>
              <w:left w:w="120" w:type="dxa"/>
              <w:bottom w:w="100" w:type="dxa"/>
              <w:right w:w="120" w:type="dxa"/>
            </w:tcMar>
          </w:tcPr>
          <w:p w14:paraId="6C7C2C9B" w14:textId="77777777" w:rsidR="009D7BE7" w:rsidRDefault="00000000">
            <w:r>
              <w:rPr>
                <w:rFonts w:ascii="Calibri" w:hAnsi="Calibri"/>
                <w:color w:val="0F172A"/>
                <w:sz w:val="20"/>
              </w:rPr>
              <w:t>GET</w:t>
            </w:r>
          </w:p>
        </w:tc>
        <w:tc>
          <w:tcPr>
            <w:tcW w:w="2340" w:type="dxa"/>
            <w:shd w:val="clear" w:color="auto" w:fill="FFFFFF"/>
            <w:tcMar>
              <w:top w:w="100" w:type="dxa"/>
              <w:left w:w="120" w:type="dxa"/>
              <w:bottom w:w="100" w:type="dxa"/>
              <w:right w:w="120" w:type="dxa"/>
            </w:tcMar>
          </w:tcPr>
          <w:p w14:paraId="72C82D76" w14:textId="77777777" w:rsidR="009D7BE7" w:rsidRDefault="00000000">
            <w:r>
              <w:rPr>
                <w:rFonts w:ascii="Calibri" w:hAnsi="Calibri"/>
                <w:color w:val="0F172A"/>
                <w:sz w:val="20"/>
              </w:rPr>
              <w:t>/api/loans</w:t>
            </w:r>
          </w:p>
        </w:tc>
        <w:tc>
          <w:tcPr>
            <w:tcW w:w="2340" w:type="dxa"/>
            <w:shd w:val="clear" w:color="auto" w:fill="FFFFFF"/>
            <w:tcMar>
              <w:top w:w="100" w:type="dxa"/>
              <w:left w:w="120" w:type="dxa"/>
              <w:bottom w:w="100" w:type="dxa"/>
              <w:right w:w="120" w:type="dxa"/>
            </w:tcMar>
          </w:tcPr>
          <w:p w14:paraId="0484F8F0" w14:textId="77777777" w:rsidR="009D7BE7" w:rsidRDefault="00000000">
            <w:r>
              <w:rPr>
                <w:rFonts w:ascii="Calibri" w:hAnsi="Calibri"/>
                <w:color w:val="0F172A"/>
                <w:sz w:val="20"/>
              </w:rPr>
              <w:t>List all active and returned loan records</w:t>
            </w:r>
          </w:p>
        </w:tc>
        <w:tc>
          <w:tcPr>
            <w:tcW w:w="2340" w:type="dxa"/>
            <w:shd w:val="clear" w:color="auto" w:fill="FFFFFF"/>
            <w:tcMar>
              <w:top w:w="100" w:type="dxa"/>
              <w:left w:w="120" w:type="dxa"/>
              <w:bottom w:w="100" w:type="dxa"/>
              <w:right w:w="120" w:type="dxa"/>
            </w:tcMar>
          </w:tcPr>
          <w:p w14:paraId="7C4EC668" w14:textId="77777777" w:rsidR="009D7BE7" w:rsidRDefault="00000000">
            <w:r>
              <w:rPr>
                <w:rFonts w:ascii="Calibri" w:hAnsi="Calibri"/>
                <w:color w:val="0F172A"/>
                <w:sz w:val="20"/>
              </w:rPr>
              <w:t>200 OK</w:t>
            </w:r>
          </w:p>
        </w:tc>
      </w:tr>
      <w:tr w:rsidR="009D7BE7" w14:paraId="755A02C5" w14:textId="77777777">
        <w:trPr>
          <w:jc w:val="center"/>
        </w:trPr>
        <w:tc>
          <w:tcPr>
            <w:tcW w:w="2340" w:type="dxa"/>
            <w:shd w:val="clear" w:color="auto" w:fill="F8FAFC"/>
            <w:tcMar>
              <w:top w:w="100" w:type="dxa"/>
              <w:left w:w="120" w:type="dxa"/>
              <w:bottom w:w="100" w:type="dxa"/>
              <w:right w:w="120" w:type="dxa"/>
            </w:tcMar>
          </w:tcPr>
          <w:p w14:paraId="2DF994E3" w14:textId="77777777" w:rsidR="009D7BE7" w:rsidRDefault="00000000">
            <w:r>
              <w:rPr>
                <w:rFonts w:ascii="Calibri" w:hAnsi="Calibri"/>
                <w:color w:val="0F172A"/>
                <w:sz w:val="20"/>
              </w:rPr>
              <w:t>POST</w:t>
            </w:r>
          </w:p>
        </w:tc>
        <w:tc>
          <w:tcPr>
            <w:tcW w:w="2340" w:type="dxa"/>
            <w:shd w:val="clear" w:color="auto" w:fill="F8FAFC"/>
            <w:tcMar>
              <w:top w:w="100" w:type="dxa"/>
              <w:left w:w="120" w:type="dxa"/>
              <w:bottom w:w="100" w:type="dxa"/>
              <w:right w:w="120" w:type="dxa"/>
            </w:tcMar>
          </w:tcPr>
          <w:p w14:paraId="5AD18322" w14:textId="77777777" w:rsidR="009D7BE7" w:rsidRDefault="00000000">
            <w:r>
              <w:rPr>
                <w:rFonts w:ascii="Calibri" w:hAnsi="Calibri"/>
                <w:color w:val="0F172A"/>
                <w:sz w:val="20"/>
              </w:rPr>
              <w:t>/api/borrow</w:t>
            </w:r>
          </w:p>
        </w:tc>
        <w:tc>
          <w:tcPr>
            <w:tcW w:w="2340" w:type="dxa"/>
            <w:shd w:val="clear" w:color="auto" w:fill="F8FAFC"/>
            <w:tcMar>
              <w:top w:w="100" w:type="dxa"/>
              <w:left w:w="120" w:type="dxa"/>
              <w:bottom w:w="100" w:type="dxa"/>
              <w:right w:w="120" w:type="dxa"/>
            </w:tcMar>
          </w:tcPr>
          <w:p w14:paraId="32A091CF" w14:textId="77777777" w:rsidR="009D7BE7" w:rsidRDefault="00000000">
            <w:r>
              <w:rPr>
                <w:rFonts w:ascii="Calibri" w:hAnsi="Calibri"/>
                <w:color w:val="0F172A"/>
                <w:sz w:val="20"/>
              </w:rPr>
              <w:t>Issue book to user under quota rules</w:t>
            </w:r>
          </w:p>
        </w:tc>
        <w:tc>
          <w:tcPr>
            <w:tcW w:w="2340" w:type="dxa"/>
            <w:shd w:val="clear" w:color="auto" w:fill="F8FAFC"/>
            <w:tcMar>
              <w:top w:w="100" w:type="dxa"/>
              <w:left w:w="120" w:type="dxa"/>
              <w:bottom w:w="100" w:type="dxa"/>
              <w:right w:w="120" w:type="dxa"/>
            </w:tcMar>
          </w:tcPr>
          <w:p w14:paraId="55067F99" w14:textId="77777777" w:rsidR="009D7BE7" w:rsidRDefault="00000000">
            <w:r>
              <w:rPr>
                <w:rFonts w:ascii="Calibri" w:hAnsi="Calibri"/>
                <w:color w:val="0F172A"/>
                <w:sz w:val="20"/>
              </w:rPr>
              <w:t>201 Created</w:t>
            </w:r>
          </w:p>
        </w:tc>
      </w:tr>
      <w:tr w:rsidR="009D7BE7" w14:paraId="38488BC9" w14:textId="77777777">
        <w:trPr>
          <w:jc w:val="center"/>
        </w:trPr>
        <w:tc>
          <w:tcPr>
            <w:tcW w:w="2340" w:type="dxa"/>
            <w:shd w:val="clear" w:color="auto" w:fill="FFFFFF"/>
            <w:tcMar>
              <w:top w:w="100" w:type="dxa"/>
              <w:left w:w="120" w:type="dxa"/>
              <w:bottom w:w="100" w:type="dxa"/>
              <w:right w:w="120" w:type="dxa"/>
            </w:tcMar>
          </w:tcPr>
          <w:p w14:paraId="192938E1" w14:textId="77777777" w:rsidR="009D7BE7" w:rsidRDefault="00000000">
            <w:r>
              <w:rPr>
                <w:rFonts w:ascii="Calibri" w:hAnsi="Calibri"/>
                <w:color w:val="0F172A"/>
                <w:sz w:val="20"/>
              </w:rPr>
              <w:t>POST</w:t>
            </w:r>
          </w:p>
        </w:tc>
        <w:tc>
          <w:tcPr>
            <w:tcW w:w="2340" w:type="dxa"/>
            <w:shd w:val="clear" w:color="auto" w:fill="FFFFFF"/>
            <w:tcMar>
              <w:top w:w="100" w:type="dxa"/>
              <w:left w:w="120" w:type="dxa"/>
              <w:bottom w:w="100" w:type="dxa"/>
              <w:right w:w="120" w:type="dxa"/>
            </w:tcMar>
          </w:tcPr>
          <w:p w14:paraId="5D77C636" w14:textId="77777777" w:rsidR="009D7BE7" w:rsidRDefault="00000000">
            <w:r>
              <w:rPr>
                <w:rFonts w:ascii="Calibri" w:hAnsi="Calibri"/>
                <w:color w:val="0F172A"/>
                <w:sz w:val="20"/>
              </w:rPr>
              <w:t>/api/return</w:t>
            </w:r>
          </w:p>
        </w:tc>
        <w:tc>
          <w:tcPr>
            <w:tcW w:w="2340" w:type="dxa"/>
            <w:shd w:val="clear" w:color="auto" w:fill="FFFFFF"/>
            <w:tcMar>
              <w:top w:w="100" w:type="dxa"/>
              <w:left w:w="120" w:type="dxa"/>
              <w:bottom w:w="100" w:type="dxa"/>
              <w:right w:w="120" w:type="dxa"/>
            </w:tcMar>
          </w:tcPr>
          <w:p w14:paraId="56FBE17A" w14:textId="77777777" w:rsidR="009D7BE7" w:rsidRDefault="00000000">
            <w:r>
              <w:rPr>
                <w:rFonts w:ascii="Calibri" w:hAnsi="Calibri"/>
                <w:color w:val="0F172A"/>
                <w:sz w:val="20"/>
              </w:rPr>
              <w:t>Process book return and restore inventory</w:t>
            </w:r>
          </w:p>
        </w:tc>
        <w:tc>
          <w:tcPr>
            <w:tcW w:w="2340" w:type="dxa"/>
            <w:shd w:val="clear" w:color="auto" w:fill="FFFFFF"/>
            <w:tcMar>
              <w:top w:w="100" w:type="dxa"/>
              <w:left w:w="120" w:type="dxa"/>
              <w:bottom w:w="100" w:type="dxa"/>
              <w:right w:w="120" w:type="dxa"/>
            </w:tcMar>
          </w:tcPr>
          <w:p w14:paraId="1805F9B0" w14:textId="77777777" w:rsidR="009D7BE7" w:rsidRDefault="00000000">
            <w:r>
              <w:rPr>
                <w:rFonts w:ascii="Calibri" w:hAnsi="Calibri"/>
                <w:color w:val="0F172A"/>
                <w:sz w:val="20"/>
              </w:rPr>
              <w:t>200 OK</w:t>
            </w:r>
          </w:p>
        </w:tc>
      </w:tr>
    </w:tbl>
    <w:p w14:paraId="5227765C" w14:textId="77777777" w:rsidR="009D7BE7" w:rsidRDefault="009D7BE7">
      <w:pPr>
        <w:spacing w:after="80"/>
      </w:pPr>
    </w:p>
    <w:p w14:paraId="4EF4872E" w14:textId="77777777" w:rsidR="009D7BE7" w:rsidRDefault="00000000">
      <w:r>
        <w:br w:type="page"/>
      </w:r>
    </w:p>
    <w:p w14:paraId="15F2CECC" w14:textId="77777777" w:rsidR="009D7BE7" w:rsidRDefault="00000000">
      <w:pPr>
        <w:keepNext/>
        <w:spacing w:before="160" w:after="80"/>
      </w:pPr>
      <w:r>
        <w:rPr>
          <w:rFonts w:ascii="Calibri" w:hAnsi="Calibri"/>
          <w:b/>
          <w:color w:val="1E3A8A"/>
          <w:sz w:val="34"/>
        </w:rPr>
        <w:lastRenderedPageBreak/>
        <w:t>CHAPTER 5: COMPREHENSIVE TECHNOLOGY STACK ANALYSIS</w:t>
      </w:r>
    </w:p>
    <w:p w14:paraId="1EF42ED8" w14:textId="77777777" w:rsidR="009D7BE7" w:rsidRDefault="00000000">
      <w:pPr>
        <w:spacing w:after="100" w:line="293" w:lineRule="auto"/>
      </w:pPr>
      <w:r>
        <w:rPr>
          <w:rFonts w:ascii="Calibri" w:hAnsi="Calibri"/>
          <w:color w:val="0F172A"/>
          <w:sz w:val="23"/>
        </w:rPr>
        <w:t>The architecture combines six best-of-breed open-source tools across application, container, cloud, and edge routing layers:</w:t>
      </w:r>
    </w:p>
    <w:tbl>
      <w:tblPr>
        <w:tblW w:w="0" w:type="auto"/>
        <w:jc w:val="center"/>
        <w:tblLook w:val="04A0" w:firstRow="1" w:lastRow="0" w:firstColumn="1" w:lastColumn="0" w:noHBand="0" w:noVBand="1"/>
      </w:tblPr>
      <w:tblGrid>
        <w:gridCol w:w="2340"/>
        <w:gridCol w:w="2340"/>
        <w:gridCol w:w="2340"/>
        <w:gridCol w:w="2340"/>
      </w:tblGrid>
      <w:tr w:rsidR="009D7BE7" w14:paraId="4E38D1D4" w14:textId="77777777">
        <w:trPr>
          <w:jc w:val="center"/>
        </w:trPr>
        <w:tc>
          <w:tcPr>
            <w:tcW w:w="2340" w:type="dxa"/>
            <w:shd w:val="clear" w:color="auto" w:fill="1E3A8A"/>
            <w:tcMar>
              <w:top w:w="120" w:type="dxa"/>
              <w:left w:w="120" w:type="dxa"/>
              <w:bottom w:w="120" w:type="dxa"/>
              <w:right w:w="120" w:type="dxa"/>
            </w:tcMar>
          </w:tcPr>
          <w:p w14:paraId="18B5D9EE" w14:textId="77777777" w:rsidR="009D7BE7" w:rsidRDefault="00000000">
            <w:r>
              <w:rPr>
                <w:rFonts w:ascii="Calibri" w:hAnsi="Calibri"/>
                <w:b/>
                <w:color w:val="FFFFFF"/>
                <w:sz w:val="21"/>
              </w:rPr>
              <w:t>Layer</w:t>
            </w:r>
          </w:p>
        </w:tc>
        <w:tc>
          <w:tcPr>
            <w:tcW w:w="2340" w:type="dxa"/>
            <w:shd w:val="clear" w:color="auto" w:fill="1E3A8A"/>
            <w:tcMar>
              <w:top w:w="120" w:type="dxa"/>
              <w:left w:w="120" w:type="dxa"/>
              <w:bottom w:w="120" w:type="dxa"/>
              <w:right w:w="120" w:type="dxa"/>
            </w:tcMar>
          </w:tcPr>
          <w:p w14:paraId="1376418D" w14:textId="77777777" w:rsidR="009D7BE7" w:rsidRDefault="00000000">
            <w:r>
              <w:rPr>
                <w:rFonts w:ascii="Calibri" w:hAnsi="Calibri"/>
                <w:b/>
                <w:color w:val="FFFFFF"/>
                <w:sz w:val="21"/>
              </w:rPr>
              <w:t>Technology</w:t>
            </w:r>
          </w:p>
        </w:tc>
        <w:tc>
          <w:tcPr>
            <w:tcW w:w="2340" w:type="dxa"/>
            <w:shd w:val="clear" w:color="auto" w:fill="1E3A8A"/>
            <w:tcMar>
              <w:top w:w="120" w:type="dxa"/>
              <w:left w:w="120" w:type="dxa"/>
              <w:bottom w:w="120" w:type="dxa"/>
              <w:right w:w="120" w:type="dxa"/>
            </w:tcMar>
          </w:tcPr>
          <w:p w14:paraId="3ABD79A4" w14:textId="77777777" w:rsidR="009D7BE7" w:rsidRDefault="00000000">
            <w:r>
              <w:rPr>
                <w:rFonts w:ascii="Calibri" w:hAnsi="Calibri"/>
                <w:b/>
                <w:color w:val="FFFFFF"/>
                <w:sz w:val="21"/>
              </w:rPr>
              <w:t>Version</w:t>
            </w:r>
          </w:p>
        </w:tc>
        <w:tc>
          <w:tcPr>
            <w:tcW w:w="2340" w:type="dxa"/>
            <w:shd w:val="clear" w:color="auto" w:fill="1E3A8A"/>
            <w:tcMar>
              <w:top w:w="120" w:type="dxa"/>
              <w:left w:w="120" w:type="dxa"/>
              <w:bottom w:w="120" w:type="dxa"/>
              <w:right w:w="120" w:type="dxa"/>
            </w:tcMar>
          </w:tcPr>
          <w:p w14:paraId="11F063FE" w14:textId="77777777" w:rsidR="009D7BE7" w:rsidRDefault="00000000">
            <w:r>
              <w:rPr>
                <w:rFonts w:ascii="Calibri" w:hAnsi="Calibri"/>
                <w:b/>
                <w:color w:val="FFFFFF"/>
                <w:sz w:val="21"/>
              </w:rPr>
              <w:t>Role &amp; Justification in DevOps Pipeline</w:t>
            </w:r>
          </w:p>
        </w:tc>
      </w:tr>
      <w:tr w:rsidR="009D7BE7" w14:paraId="28D4C1D5" w14:textId="77777777">
        <w:trPr>
          <w:jc w:val="center"/>
        </w:trPr>
        <w:tc>
          <w:tcPr>
            <w:tcW w:w="2340" w:type="dxa"/>
            <w:shd w:val="clear" w:color="auto" w:fill="F8FAFC"/>
            <w:tcMar>
              <w:top w:w="100" w:type="dxa"/>
              <w:left w:w="120" w:type="dxa"/>
              <w:bottom w:w="100" w:type="dxa"/>
              <w:right w:w="120" w:type="dxa"/>
            </w:tcMar>
          </w:tcPr>
          <w:p w14:paraId="74D68196" w14:textId="77777777" w:rsidR="009D7BE7" w:rsidRDefault="00000000">
            <w:r>
              <w:rPr>
                <w:rFonts w:ascii="Calibri" w:hAnsi="Calibri"/>
                <w:color w:val="0F172A"/>
                <w:sz w:val="20"/>
              </w:rPr>
              <w:t>Programming Language</w:t>
            </w:r>
          </w:p>
        </w:tc>
        <w:tc>
          <w:tcPr>
            <w:tcW w:w="2340" w:type="dxa"/>
            <w:shd w:val="clear" w:color="auto" w:fill="F8FAFC"/>
            <w:tcMar>
              <w:top w:w="100" w:type="dxa"/>
              <w:left w:w="120" w:type="dxa"/>
              <w:bottom w:w="100" w:type="dxa"/>
              <w:right w:w="120" w:type="dxa"/>
            </w:tcMar>
          </w:tcPr>
          <w:p w14:paraId="643653F2" w14:textId="77777777" w:rsidR="009D7BE7" w:rsidRDefault="00000000">
            <w:r>
              <w:rPr>
                <w:rFonts w:ascii="Calibri" w:hAnsi="Calibri"/>
                <w:color w:val="0F172A"/>
                <w:sz w:val="20"/>
              </w:rPr>
              <w:t>Python</w:t>
            </w:r>
          </w:p>
        </w:tc>
        <w:tc>
          <w:tcPr>
            <w:tcW w:w="2340" w:type="dxa"/>
            <w:shd w:val="clear" w:color="auto" w:fill="F8FAFC"/>
            <w:tcMar>
              <w:top w:w="100" w:type="dxa"/>
              <w:left w:w="120" w:type="dxa"/>
              <w:bottom w:w="100" w:type="dxa"/>
              <w:right w:w="120" w:type="dxa"/>
            </w:tcMar>
          </w:tcPr>
          <w:p w14:paraId="133F5FE1" w14:textId="77777777" w:rsidR="009D7BE7" w:rsidRDefault="00000000">
            <w:r>
              <w:rPr>
                <w:rFonts w:ascii="Calibri" w:hAnsi="Calibri"/>
                <w:color w:val="0F172A"/>
                <w:sz w:val="20"/>
              </w:rPr>
              <w:t>3.11 / 3.13</w:t>
            </w:r>
          </w:p>
        </w:tc>
        <w:tc>
          <w:tcPr>
            <w:tcW w:w="2340" w:type="dxa"/>
            <w:shd w:val="clear" w:color="auto" w:fill="F8FAFC"/>
            <w:tcMar>
              <w:top w:w="100" w:type="dxa"/>
              <w:left w:w="120" w:type="dxa"/>
              <w:bottom w:w="100" w:type="dxa"/>
              <w:right w:w="120" w:type="dxa"/>
            </w:tcMar>
          </w:tcPr>
          <w:p w14:paraId="014E02F9" w14:textId="77777777" w:rsidR="009D7BE7" w:rsidRDefault="00000000">
            <w:r>
              <w:rPr>
                <w:rFonts w:ascii="Calibri" w:hAnsi="Calibri"/>
                <w:color w:val="0F172A"/>
                <w:sz w:val="20"/>
              </w:rPr>
              <w:t>Core backend runtime providing rich standard library and rapid development</w:t>
            </w:r>
          </w:p>
        </w:tc>
      </w:tr>
      <w:tr w:rsidR="009D7BE7" w14:paraId="1C438D98" w14:textId="77777777">
        <w:trPr>
          <w:jc w:val="center"/>
        </w:trPr>
        <w:tc>
          <w:tcPr>
            <w:tcW w:w="2340" w:type="dxa"/>
            <w:shd w:val="clear" w:color="auto" w:fill="FFFFFF"/>
            <w:tcMar>
              <w:top w:w="100" w:type="dxa"/>
              <w:left w:w="120" w:type="dxa"/>
              <w:bottom w:w="100" w:type="dxa"/>
              <w:right w:w="120" w:type="dxa"/>
            </w:tcMar>
          </w:tcPr>
          <w:p w14:paraId="051CC4C7" w14:textId="77777777" w:rsidR="009D7BE7" w:rsidRDefault="00000000">
            <w:r>
              <w:rPr>
                <w:rFonts w:ascii="Calibri" w:hAnsi="Calibri"/>
                <w:color w:val="0F172A"/>
                <w:sz w:val="20"/>
              </w:rPr>
              <w:t>Web Framework</w:t>
            </w:r>
          </w:p>
        </w:tc>
        <w:tc>
          <w:tcPr>
            <w:tcW w:w="2340" w:type="dxa"/>
            <w:shd w:val="clear" w:color="auto" w:fill="FFFFFF"/>
            <w:tcMar>
              <w:top w:w="100" w:type="dxa"/>
              <w:left w:w="120" w:type="dxa"/>
              <w:bottom w:w="100" w:type="dxa"/>
              <w:right w:w="120" w:type="dxa"/>
            </w:tcMar>
          </w:tcPr>
          <w:p w14:paraId="3BB5AE58" w14:textId="77777777" w:rsidR="009D7BE7" w:rsidRDefault="00000000">
            <w:r>
              <w:rPr>
                <w:rFonts w:ascii="Calibri" w:hAnsi="Calibri"/>
                <w:color w:val="0F172A"/>
                <w:sz w:val="20"/>
              </w:rPr>
              <w:t>Flask</w:t>
            </w:r>
          </w:p>
        </w:tc>
        <w:tc>
          <w:tcPr>
            <w:tcW w:w="2340" w:type="dxa"/>
            <w:shd w:val="clear" w:color="auto" w:fill="FFFFFF"/>
            <w:tcMar>
              <w:top w:w="100" w:type="dxa"/>
              <w:left w:w="120" w:type="dxa"/>
              <w:bottom w:w="100" w:type="dxa"/>
              <w:right w:w="120" w:type="dxa"/>
            </w:tcMar>
          </w:tcPr>
          <w:p w14:paraId="43EE2FF6" w14:textId="77777777" w:rsidR="009D7BE7" w:rsidRDefault="00000000">
            <w:r>
              <w:rPr>
                <w:rFonts w:ascii="Calibri" w:hAnsi="Calibri"/>
                <w:color w:val="0F172A"/>
                <w:sz w:val="20"/>
              </w:rPr>
              <w:t>3.0.3</w:t>
            </w:r>
          </w:p>
        </w:tc>
        <w:tc>
          <w:tcPr>
            <w:tcW w:w="2340" w:type="dxa"/>
            <w:shd w:val="clear" w:color="auto" w:fill="FFFFFF"/>
            <w:tcMar>
              <w:top w:w="100" w:type="dxa"/>
              <w:left w:w="120" w:type="dxa"/>
              <w:bottom w:w="100" w:type="dxa"/>
              <w:right w:w="120" w:type="dxa"/>
            </w:tcMar>
          </w:tcPr>
          <w:p w14:paraId="23B2C530" w14:textId="77777777" w:rsidR="009D7BE7" w:rsidRDefault="00000000">
            <w:r>
              <w:rPr>
                <w:rFonts w:ascii="Calibri" w:hAnsi="Calibri"/>
                <w:color w:val="0F172A"/>
                <w:sz w:val="20"/>
              </w:rPr>
              <w:t>Lightweight WSGI framework using blueprints and application factories</w:t>
            </w:r>
          </w:p>
        </w:tc>
      </w:tr>
      <w:tr w:rsidR="009D7BE7" w14:paraId="7FAE8D12" w14:textId="77777777">
        <w:trPr>
          <w:jc w:val="center"/>
        </w:trPr>
        <w:tc>
          <w:tcPr>
            <w:tcW w:w="2340" w:type="dxa"/>
            <w:shd w:val="clear" w:color="auto" w:fill="F8FAFC"/>
            <w:tcMar>
              <w:top w:w="100" w:type="dxa"/>
              <w:left w:w="120" w:type="dxa"/>
              <w:bottom w:w="100" w:type="dxa"/>
              <w:right w:w="120" w:type="dxa"/>
            </w:tcMar>
          </w:tcPr>
          <w:p w14:paraId="669BBAD0" w14:textId="77777777" w:rsidR="009D7BE7" w:rsidRDefault="00000000">
            <w:r>
              <w:rPr>
                <w:rFonts w:ascii="Calibri" w:hAnsi="Calibri"/>
                <w:color w:val="0F172A"/>
                <w:sz w:val="20"/>
              </w:rPr>
              <w:t>WSGI Server</w:t>
            </w:r>
          </w:p>
        </w:tc>
        <w:tc>
          <w:tcPr>
            <w:tcW w:w="2340" w:type="dxa"/>
            <w:shd w:val="clear" w:color="auto" w:fill="F8FAFC"/>
            <w:tcMar>
              <w:top w:w="100" w:type="dxa"/>
              <w:left w:w="120" w:type="dxa"/>
              <w:bottom w:w="100" w:type="dxa"/>
              <w:right w:w="120" w:type="dxa"/>
            </w:tcMar>
          </w:tcPr>
          <w:p w14:paraId="7F5A990C" w14:textId="77777777" w:rsidR="009D7BE7" w:rsidRDefault="00000000">
            <w:r>
              <w:rPr>
                <w:rFonts w:ascii="Calibri" w:hAnsi="Calibri"/>
                <w:color w:val="0F172A"/>
                <w:sz w:val="20"/>
              </w:rPr>
              <w:t>Gunicorn / Werkzeug</w:t>
            </w:r>
          </w:p>
        </w:tc>
        <w:tc>
          <w:tcPr>
            <w:tcW w:w="2340" w:type="dxa"/>
            <w:shd w:val="clear" w:color="auto" w:fill="F8FAFC"/>
            <w:tcMar>
              <w:top w:w="100" w:type="dxa"/>
              <w:left w:w="120" w:type="dxa"/>
              <w:bottom w:w="100" w:type="dxa"/>
              <w:right w:w="120" w:type="dxa"/>
            </w:tcMar>
          </w:tcPr>
          <w:p w14:paraId="51AE593E" w14:textId="77777777" w:rsidR="009D7BE7" w:rsidRDefault="00000000">
            <w:r>
              <w:rPr>
                <w:rFonts w:ascii="Calibri" w:hAnsi="Calibri"/>
                <w:color w:val="0F172A"/>
                <w:sz w:val="20"/>
              </w:rPr>
              <w:t>22.0.0</w:t>
            </w:r>
          </w:p>
        </w:tc>
        <w:tc>
          <w:tcPr>
            <w:tcW w:w="2340" w:type="dxa"/>
            <w:shd w:val="clear" w:color="auto" w:fill="F8FAFC"/>
            <w:tcMar>
              <w:top w:w="100" w:type="dxa"/>
              <w:left w:w="120" w:type="dxa"/>
              <w:bottom w:w="100" w:type="dxa"/>
              <w:right w:w="120" w:type="dxa"/>
            </w:tcMar>
          </w:tcPr>
          <w:p w14:paraId="28A29157" w14:textId="77777777" w:rsidR="009D7BE7" w:rsidRDefault="00000000">
            <w:r>
              <w:rPr>
                <w:rFonts w:ascii="Calibri" w:hAnsi="Calibri"/>
                <w:color w:val="0F172A"/>
                <w:sz w:val="20"/>
              </w:rPr>
              <w:t>Production WSGI HTTP server handling multi-worker request execution</w:t>
            </w:r>
          </w:p>
        </w:tc>
      </w:tr>
      <w:tr w:rsidR="009D7BE7" w14:paraId="2CD9F3F5" w14:textId="77777777">
        <w:trPr>
          <w:jc w:val="center"/>
        </w:trPr>
        <w:tc>
          <w:tcPr>
            <w:tcW w:w="2340" w:type="dxa"/>
            <w:shd w:val="clear" w:color="auto" w:fill="FFFFFF"/>
            <w:tcMar>
              <w:top w:w="100" w:type="dxa"/>
              <w:left w:w="120" w:type="dxa"/>
              <w:bottom w:w="100" w:type="dxa"/>
              <w:right w:w="120" w:type="dxa"/>
            </w:tcMar>
          </w:tcPr>
          <w:p w14:paraId="6666DCE7" w14:textId="77777777" w:rsidR="009D7BE7" w:rsidRDefault="00000000">
            <w:r>
              <w:rPr>
                <w:rFonts w:ascii="Calibri" w:hAnsi="Calibri"/>
                <w:color w:val="0F172A"/>
                <w:sz w:val="20"/>
              </w:rPr>
              <w:t>Automated Testing</w:t>
            </w:r>
          </w:p>
        </w:tc>
        <w:tc>
          <w:tcPr>
            <w:tcW w:w="2340" w:type="dxa"/>
            <w:shd w:val="clear" w:color="auto" w:fill="FFFFFF"/>
            <w:tcMar>
              <w:top w:w="100" w:type="dxa"/>
              <w:left w:w="120" w:type="dxa"/>
              <w:bottom w:w="100" w:type="dxa"/>
              <w:right w:w="120" w:type="dxa"/>
            </w:tcMar>
          </w:tcPr>
          <w:p w14:paraId="13358361" w14:textId="77777777" w:rsidR="009D7BE7" w:rsidRDefault="00000000">
            <w:r>
              <w:rPr>
                <w:rFonts w:ascii="Calibri" w:hAnsi="Calibri"/>
                <w:color w:val="0F172A"/>
                <w:sz w:val="20"/>
              </w:rPr>
              <w:t>Pytest + pytest-cov</w:t>
            </w:r>
          </w:p>
        </w:tc>
        <w:tc>
          <w:tcPr>
            <w:tcW w:w="2340" w:type="dxa"/>
            <w:shd w:val="clear" w:color="auto" w:fill="FFFFFF"/>
            <w:tcMar>
              <w:top w:w="100" w:type="dxa"/>
              <w:left w:w="120" w:type="dxa"/>
              <w:bottom w:w="100" w:type="dxa"/>
              <w:right w:w="120" w:type="dxa"/>
            </w:tcMar>
          </w:tcPr>
          <w:p w14:paraId="06FDE494" w14:textId="77777777" w:rsidR="009D7BE7" w:rsidRDefault="00000000">
            <w:r>
              <w:rPr>
                <w:rFonts w:ascii="Calibri" w:hAnsi="Calibri"/>
                <w:color w:val="0F172A"/>
                <w:sz w:val="20"/>
              </w:rPr>
              <w:t>8.3.2</w:t>
            </w:r>
          </w:p>
        </w:tc>
        <w:tc>
          <w:tcPr>
            <w:tcW w:w="2340" w:type="dxa"/>
            <w:shd w:val="clear" w:color="auto" w:fill="FFFFFF"/>
            <w:tcMar>
              <w:top w:w="100" w:type="dxa"/>
              <w:left w:w="120" w:type="dxa"/>
              <w:bottom w:w="100" w:type="dxa"/>
              <w:right w:w="120" w:type="dxa"/>
            </w:tcMar>
          </w:tcPr>
          <w:p w14:paraId="5536A80E" w14:textId="77777777" w:rsidR="009D7BE7" w:rsidRDefault="00000000">
            <w:r>
              <w:rPr>
                <w:rFonts w:ascii="Calibri" w:hAnsi="Calibri"/>
                <w:color w:val="0F172A"/>
                <w:sz w:val="20"/>
              </w:rPr>
              <w:t>Comprehensive test framework enforcing 98% unit test coverage</w:t>
            </w:r>
          </w:p>
        </w:tc>
      </w:tr>
      <w:tr w:rsidR="009D7BE7" w14:paraId="645F001D" w14:textId="77777777">
        <w:trPr>
          <w:jc w:val="center"/>
        </w:trPr>
        <w:tc>
          <w:tcPr>
            <w:tcW w:w="2340" w:type="dxa"/>
            <w:shd w:val="clear" w:color="auto" w:fill="F8FAFC"/>
            <w:tcMar>
              <w:top w:w="100" w:type="dxa"/>
              <w:left w:w="120" w:type="dxa"/>
              <w:bottom w:w="100" w:type="dxa"/>
              <w:right w:w="120" w:type="dxa"/>
            </w:tcMar>
          </w:tcPr>
          <w:p w14:paraId="4070D3CC" w14:textId="77777777" w:rsidR="009D7BE7" w:rsidRDefault="00000000">
            <w:r>
              <w:rPr>
                <w:rFonts w:ascii="Calibri" w:hAnsi="Calibri"/>
                <w:color w:val="0F172A"/>
                <w:sz w:val="20"/>
              </w:rPr>
              <w:t>Container Engine</w:t>
            </w:r>
          </w:p>
        </w:tc>
        <w:tc>
          <w:tcPr>
            <w:tcW w:w="2340" w:type="dxa"/>
            <w:shd w:val="clear" w:color="auto" w:fill="F8FAFC"/>
            <w:tcMar>
              <w:top w:w="100" w:type="dxa"/>
              <w:left w:w="120" w:type="dxa"/>
              <w:bottom w:w="100" w:type="dxa"/>
              <w:right w:w="120" w:type="dxa"/>
            </w:tcMar>
          </w:tcPr>
          <w:p w14:paraId="437A1220" w14:textId="77777777" w:rsidR="009D7BE7" w:rsidRDefault="00000000">
            <w:r>
              <w:rPr>
                <w:rFonts w:ascii="Calibri" w:hAnsi="Calibri"/>
                <w:color w:val="0F172A"/>
                <w:sz w:val="20"/>
              </w:rPr>
              <w:t>Docker Engine</w:t>
            </w:r>
          </w:p>
        </w:tc>
        <w:tc>
          <w:tcPr>
            <w:tcW w:w="2340" w:type="dxa"/>
            <w:shd w:val="clear" w:color="auto" w:fill="F8FAFC"/>
            <w:tcMar>
              <w:top w:w="100" w:type="dxa"/>
              <w:left w:w="120" w:type="dxa"/>
              <w:bottom w:w="100" w:type="dxa"/>
              <w:right w:w="120" w:type="dxa"/>
            </w:tcMar>
          </w:tcPr>
          <w:p w14:paraId="3D16275F" w14:textId="77777777" w:rsidR="009D7BE7" w:rsidRDefault="00000000">
            <w:r>
              <w:rPr>
                <w:rFonts w:ascii="Calibri" w:hAnsi="Calibri"/>
                <w:color w:val="0F172A"/>
                <w:sz w:val="20"/>
              </w:rPr>
              <w:t>29.7.2</w:t>
            </w:r>
          </w:p>
        </w:tc>
        <w:tc>
          <w:tcPr>
            <w:tcW w:w="2340" w:type="dxa"/>
            <w:shd w:val="clear" w:color="auto" w:fill="F8FAFC"/>
            <w:tcMar>
              <w:top w:w="100" w:type="dxa"/>
              <w:left w:w="120" w:type="dxa"/>
              <w:bottom w:w="100" w:type="dxa"/>
              <w:right w:w="120" w:type="dxa"/>
            </w:tcMar>
          </w:tcPr>
          <w:p w14:paraId="15F147DF" w14:textId="77777777" w:rsidR="009D7BE7" w:rsidRDefault="00000000">
            <w:r>
              <w:rPr>
                <w:rFonts w:ascii="Calibri" w:hAnsi="Calibri"/>
                <w:color w:val="0F172A"/>
                <w:sz w:val="20"/>
              </w:rPr>
              <w:t>Lightweight, reproducible Linux containerization using multi-stage builds</w:t>
            </w:r>
          </w:p>
        </w:tc>
      </w:tr>
      <w:tr w:rsidR="009D7BE7" w14:paraId="55509736" w14:textId="77777777">
        <w:trPr>
          <w:jc w:val="center"/>
        </w:trPr>
        <w:tc>
          <w:tcPr>
            <w:tcW w:w="2340" w:type="dxa"/>
            <w:shd w:val="clear" w:color="auto" w:fill="FFFFFF"/>
            <w:tcMar>
              <w:top w:w="100" w:type="dxa"/>
              <w:left w:w="120" w:type="dxa"/>
              <w:bottom w:w="100" w:type="dxa"/>
              <w:right w:w="120" w:type="dxa"/>
            </w:tcMar>
          </w:tcPr>
          <w:p w14:paraId="2B944B07" w14:textId="77777777" w:rsidR="009D7BE7" w:rsidRDefault="00000000">
            <w:r>
              <w:rPr>
                <w:rFonts w:ascii="Calibri" w:hAnsi="Calibri"/>
                <w:color w:val="0F172A"/>
                <w:sz w:val="20"/>
              </w:rPr>
              <w:t>IaC Orchestrator</w:t>
            </w:r>
          </w:p>
        </w:tc>
        <w:tc>
          <w:tcPr>
            <w:tcW w:w="2340" w:type="dxa"/>
            <w:shd w:val="clear" w:color="auto" w:fill="FFFFFF"/>
            <w:tcMar>
              <w:top w:w="100" w:type="dxa"/>
              <w:left w:w="120" w:type="dxa"/>
              <w:bottom w:w="100" w:type="dxa"/>
              <w:right w:w="120" w:type="dxa"/>
            </w:tcMar>
          </w:tcPr>
          <w:p w14:paraId="730F13FF" w14:textId="77777777" w:rsidR="009D7BE7" w:rsidRDefault="00000000">
            <w:r>
              <w:rPr>
                <w:rFonts w:ascii="Calibri" w:hAnsi="Calibri"/>
                <w:color w:val="0F172A"/>
                <w:sz w:val="20"/>
              </w:rPr>
              <w:t>HashiCorp Terraform</w:t>
            </w:r>
          </w:p>
        </w:tc>
        <w:tc>
          <w:tcPr>
            <w:tcW w:w="2340" w:type="dxa"/>
            <w:shd w:val="clear" w:color="auto" w:fill="FFFFFF"/>
            <w:tcMar>
              <w:top w:w="100" w:type="dxa"/>
              <w:left w:w="120" w:type="dxa"/>
              <w:bottom w:w="100" w:type="dxa"/>
              <w:right w:w="120" w:type="dxa"/>
            </w:tcMar>
          </w:tcPr>
          <w:p w14:paraId="247F1047" w14:textId="77777777" w:rsidR="009D7BE7" w:rsidRDefault="00000000">
            <w:r>
              <w:rPr>
                <w:rFonts w:ascii="Calibri" w:hAnsi="Calibri"/>
                <w:color w:val="0F172A"/>
                <w:sz w:val="20"/>
              </w:rPr>
              <w:t>1.10.5</w:t>
            </w:r>
          </w:p>
        </w:tc>
        <w:tc>
          <w:tcPr>
            <w:tcW w:w="2340" w:type="dxa"/>
            <w:shd w:val="clear" w:color="auto" w:fill="FFFFFF"/>
            <w:tcMar>
              <w:top w:w="100" w:type="dxa"/>
              <w:left w:w="120" w:type="dxa"/>
              <w:bottom w:w="100" w:type="dxa"/>
              <w:right w:w="120" w:type="dxa"/>
            </w:tcMar>
          </w:tcPr>
          <w:p w14:paraId="39A04A56" w14:textId="77777777" w:rsidR="009D7BE7" w:rsidRDefault="00000000">
            <w:r>
              <w:rPr>
                <w:rFonts w:ascii="Calibri" w:hAnsi="Calibri"/>
                <w:color w:val="0F172A"/>
                <w:sz w:val="20"/>
              </w:rPr>
              <w:t>Declarative cloud provisioning with dependency graphing and state tracking</w:t>
            </w:r>
          </w:p>
        </w:tc>
      </w:tr>
      <w:tr w:rsidR="009D7BE7" w14:paraId="51273645" w14:textId="77777777">
        <w:trPr>
          <w:jc w:val="center"/>
        </w:trPr>
        <w:tc>
          <w:tcPr>
            <w:tcW w:w="2340" w:type="dxa"/>
            <w:shd w:val="clear" w:color="auto" w:fill="F8FAFC"/>
            <w:tcMar>
              <w:top w:w="100" w:type="dxa"/>
              <w:left w:w="120" w:type="dxa"/>
              <w:bottom w:w="100" w:type="dxa"/>
              <w:right w:w="120" w:type="dxa"/>
            </w:tcMar>
          </w:tcPr>
          <w:p w14:paraId="0FC5E7E2" w14:textId="77777777" w:rsidR="009D7BE7" w:rsidRDefault="00000000">
            <w:r>
              <w:rPr>
                <w:rFonts w:ascii="Calibri" w:hAnsi="Calibri"/>
                <w:color w:val="0F172A"/>
                <w:sz w:val="20"/>
              </w:rPr>
              <w:t>Config Management</w:t>
            </w:r>
          </w:p>
        </w:tc>
        <w:tc>
          <w:tcPr>
            <w:tcW w:w="2340" w:type="dxa"/>
            <w:shd w:val="clear" w:color="auto" w:fill="F8FAFC"/>
            <w:tcMar>
              <w:top w:w="100" w:type="dxa"/>
              <w:left w:w="120" w:type="dxa"/>
              <w:bottom w:w="100" w:type="dxa"/>
              <w:right w:w="120" w:type="dxa"/>
            </w:tcMar>
          </w:tcPr>
          <w:p w14:paraId="365D86D8" w14:textId="77777777" w:rsidR="009D7BE7" w:rsidRDefault="00000000">
            <w:r>
              <w:rPr>
                <w:rFonts w:ascii="Calibri" w:hAnsi="Calibri"/>
                <w:color w:val="0F172A"/>
                <w:sz w:val="20"/>
              </w:rPr>
              <w:t>Red Hat Ansible</w:t>
            </w:r>
          </w:p>
        </w:tc>
        <w:tc>
          <w:tcPr>
            <w:tcW w:w="2340" w:type="dxa"/>
            <w:shd w:val="clear" w:color="auto" w:fill="F8FAFC"/>
            <w:tcMar>
              <w:top w:w="100" w:type="dxa"/>
              <w:left w:w="120" w:type="dxa"/>
              <w:bottom w:w="100" w:type="dxa"/>
              <w:right w:w="120" w:type="dxa"/>
            </w:tcMar>
          </w:tcPr>
          <w:p w14:paraId="3D0AD9B8" w14:textId="77777777" w:rsidR="009D7BE7" w:rsidRDefault="00000000">
            <w:r>
              <w:rPr>
                <w:rFonts w:ascii="Calibri" w:hAnsi="Calibri"/>
                <w:color w:val="0F172A"/>
                <w:sz w:val="20"/>
              </w:rPr>
              <w:t>Core 2.16+</w:t>
            </w:r>
          </w:p>
        </w:tc>
        <w:tc>
          <w:tcPr>
            <w:tcW w:w="2340" w:type="dxa"/>
            <w:shd w:val="clear" w:color="auto" w:fill="F8FAFC"/>
            <w:tcMar>
              <w:top w:w="100" w:type="dxa"/>
              <w:left w:w="120" w:type="dxa"/>
              <w:bottom w:w="100" w:type="dxa"/>
              <w:right w:w="120" w:type="dxa"/>
            </w:tcMar>
          </w:tcPr>
          <w:p w14:paraId="644F4C19" w14:textId="77777777" w:rsidR="009D7BE7" w:rsidRDefault="00000000">
            <w:r>
              <w:rPr>
                <w:rFonts w:ascii="Calibri" w:hAnsi="Calibri"/>
                <w:color w:val="0F172A"/>
                <w:sz w:val="20"/>
              </w:rPr>
              <w:t>Agentless SSH automation executing idempotent configuration playbooks</w:t>
            </w:r>
          </w:p>
        </w:tc>
      </w:tr>
      <w:tr w:rsidR="009D7BE7" w14:paraId="451DF7E1" w14:textId="77777777">
        <w:trPr>
          <w:jc w:val="center"/>
        </w:trPr>
        <w:tc>
          <w:tcPr>
            <w:tcW w:w="2340" w:type="dxa"/>
            <w:shd w:val="clear" w:color="auto" w:fill="FFFFFF"/>
            <w:tcMar>
              <w:top w:w="100" w:type="dxa"/>
              <w:left w:w="120" w:type="dxa"/>
              <w:bottom w:w="100" w:type="dxa"/>
              <w:right w:w="120" w:type="dxa"/>
            </w:tcMar>
          </w:tcPr>
          <w:p w14:paraId="6859D114" w14:textId="77777777" w:rsidR="009D7BE7" w:rsidRDefault="00000000">
            <w:r>
              <w:rPr>
                <w:rFonts w:ascii="Calibri" w:hAnsi="Calibri"/>
                <w:color w:val="0F172A"/>
                <w:sz w:val="20"/>
              </w:rPr>
              <w:t>Reverse Proxy</w:t>
            </w:r>
          </w:p>
        </w:tc>
        <w:tc>
          <w:tcPr>
            <w:tcW w:w="2340" w:type="dxa"/>
            <w:shd w:val="clear" w:color="auto" w:fill="FFFFFF"/>
            <w:tcMar>
              <w:top w:w="100" w:type="dxa"/>
              <w:left w:w="120" w:type="dxa"/>
              <w:bottom w:w="100" w:type="dxa"/>
              <w:right w:w="120" w:type="dxa"/>
            </w:tcMar>
          </w:tcPr>
          <w:p w14:paraId="58B6C834" w14:textId="77777777" w:rsidR="009D7BE7" w:rsidRDefault="00000000">
            <w:r>
              <w:rPr>
                <w:rFonts w:ascii="Calibri" w:hAnsi="Calibri"/>
                <w:color w:val="0F172A"/>
                <w:sz w:val="20"/>
              </w:rPr>
              <w:t>Nginx</w:t>
            </w:r>
          </w:p>
        </w:tc>
        <w:tc>
          <w:tcPr>
            <w:tcW w:w="2340" w:type="dxa"/>
            <w:shd w:val="clear" w:color="auto" w:fill="FFFFFF"/>
            <w:tcMar>
              <w:top w:w="100" w:type="dxa"/>
              <w:left w:w="120" w:type="dxa"/>
              <w:bottom w:w="100" w:type="dxa"/>
              <w:right w:w="120" w:type="dxa"/>
            </w:tcMar>
          </w:tcPr>
          <w:p w14:paraId="772B47DB" w14:textId="77777777" w:rsidR="009D7BE7" w:rsidRDefault="00000000">
            <w:r>
              <w:rPr>
                <w:rFonts w:ascii="Calibri" w:hAnsi="Calibri"/>
                <w:color w:val="0F172A"/>
                <w:sz w:val="20"/>
              </w:rPr>
              <w:t>1.18 / 1.24</w:t>
            </w:r>
          </w:p>
        </w:tc>
        <w:tc>
          <w:tcPr>
            <w:tcW w:w="2340" w:type="dxa"/>
            <w:shd w:val="clear" w:color="auto" w:fill="FFFFFF"/>
            <w:tcMar>
              <w:top w:w="100" w:type="dxa"/>
              <w:left w:w="120" w:type="dxa"/>
              <w:bottom w:w="100" w:type="dxa"/>
              <w:right w:w="120" w:type="dxa"/>
            </w:tcMar>
          </w:tcPr>
          <w:p w14:paraId="52709C03" w14:textId="77777777" w:rsidR="009D7BE7" w:rsidRDefault="00000000">
            <w:r>
              <w:rPr>
                <w:rFonts w:ascii="Calibri" w:hAnsi="Calibri"/>
                <w:color w:val="0F172A"/>
                <w:sz w:val="20"/>
              </w:rPr>
              <w:t xml:space="preserve">High-throughput edge proxy providing gzip </w:t>
            </w:r>
            <w:r>
              <w:rPr>
                <w:rFonts w:ascii="Calibri" w:hAnsi="Calibri"/>
                <w:color w:val="0F172A"/>
                <w:sz w:val="20"/>
              </w:rPr>
              <w:lastRenderedPageBreak/>
              <w:t>compression and request buffering</w:t>
            </w:r>
          </w:p>
        </w:tc>
      </w:tr>
      <w:tr w:rsidR="009D7BE7" w14:paraId="071688A7" w14:textId="77777777">
        <w:trPr>
          <w:jc w:val="center"/>
        </w:trPr>
        <w:tc>
          <w:tcPr>
            <w:tcW w:w="2340" w:type="dxa"/>
            <w:shd w:val="clear" w:color="auto" w:fill="F8FAFC"/>
            <w:tcMar>
              <w:top w:w="100" w:type="dxa"/>
              <w:left w:w="120" w:type="dxa"/>
              <w:bottom w:w="100" w:type="dxa"/>
              <w:right w:w="120" w:type="dxa"/>
            </w:tcMar>
          </w:tcPr>
          <w:p w14:paraId="29BB55F2" w14:textId="77777777" w:rsidR="009D7BE7" w:rsidRDefault="00000000">
            <w:r>
              <w:rPr>
                <w:rFonts w:ascii="Calibri" w:hAnsi="Calibri"/>
                <w:color w:val="0F172A"/>
                <w:sz w:val="20"/>
              </w:rPr>
              <w:lastRenderedPageBreak/>
              <w:t>Cloud Platform</w:t>
            </w:r>
          </w:p>
        </w:tc>
        <w:tc>
          <w:tcPr>
            <w:tcW w:w="2340" w:type="dxa"/>
            <w:shd w:val="clear" w:color="auto" w:fill="F8FAFC"/>
            <w:tcMar>
              <w:top w:w="100" w:type="dxa"/>
              <w:left w:w="120" w:type="dxa"/>
              <w:bottom w:w="100" w:type="dxa"/>
              <w:right w:w="120" w:type="dxa"/>
            </w:tcMar>
          </w:tcPr>
          <w:p w14:paraId="12DCEB46" w14:textId="77777777" w:rsidR="009D7BE7" w:rsidRDefault="00000000">
            <w:r>
              <w:rPr>
                <w:rFonts w:ascii="Calibri" w:hAnsi="Calibri"/>
                <w:color w:val="0F172A"/>
                <w:sz w:val="20"/>
              </w:rPr>
              <w:t>Amazon Web Services</w:t>
            </w:r>
          </w:p>
        </w:tc>
        <w:tc>
          <w:tcPr>
            <w:tcW w:w="2340" w:type="dxa"/>
            <w:shd w:val="clear" w:color="auto" w:fill="F8FAFC"/>
            <w:tcMar>
              <w:top w:w="100" w:type="dxa"/>
              <w:left w:w="120" w:type="dxa"/>
              <w:bottom w:w="100" w:type="dxa"/>
              <w:right w:w="120" w:type="dxa"/>
            </w:tcMar>
          </w:tcPr>
          <w:p w14:paraId="403AA569" w14:textId="77777777" w:rsidR="009D7BE7" w:rsidRDefault="00000000">
            <w:r>
              <w:rPr>
                <w:rFonts w:ascii="Calibri" w:hAnsi="Calibri"/>
                <w:color w:val="0F172A"/>
                <w:sz w:val="20"/>
              </w:rPr>
              <w:t>ap-south-1</w:t>
            </w:r>
          </w:p>
        </w:tc>
        <w:tc>
          <w:tcPr>
            <w:tcW w:w="2340" w:type="dxa"/>
            <w:shd w:val="clear" w:color="auto" w:fill="F8FAFC"/>
            <w:tcMar>
              <w:top w:w="100" w:type="dxa"/>
              <w:left w:w="120" w:type="dxa"/>
              <w:bottom w:w="100" w:type="dxa"/>
              <w:right w:w="120" w:type="dxa"/>
            </w:tcMar>
          </w:tcPr>
          <w:p w14:paraId="24E883D7" w14:textId="77777777" w:rsidR="009D7BE7" w:rsidRDefault="00000000">
            <w:r>
              <w:rPr>
                <w:rFonts w:ascii="Calibri" w:hAnsi="Calibri"/>
                <w:color w:val="0F172A"/>
                <w:sz w:val="20"/>
              </w:rPr>
              <w:t>Enterprise public cloud providing VPC, Subnets, EC2, and Security Groups</w:t>
            </w:r>
          </w:p>
        </w:tc>
      </w:tr>
    </w:tbl>
    <w:p w14:paraId="06853554" w14:textId="77777777" w:rsidR="009D7BE7" w:rsidRDefault="009D7BE7">
      <w:pPr>
        <w:spacing w:after="80"/>
      </w:pPr>
    </w:p>
    <w:p w14:paraId="3F5B9602" w14:textId="77777777" w:rsidR="009D7BE7" w:rsidRDefault="00000000">
      <w:r>
        <w:br w:type="page"/>
      </w:r>
    </w:p>
    <w:p w14:paraId="379690EF" w14:textId="77777777" w:rsidR="009D7BE7" w:rsidRDefault="00000000">
      <w:pPr>
        <w:keepNext/>
        <w:spacing w:before="160" w:after="80"/>
      </w:pPr>
      <w:r>
        <w:rPr>
          <w:rFonts w:ascii="Calibri" w:hAnsi="Calibri"/>
          <w:b/>
          <w:color w:val="1E3A8A"/>
          <w:sz w:val="34"/>
        </w:rPr>
        <w:lastRenderedPageBreak/>
        <w:t>CHAPTER 6: SYSTEM ARCHITECTURE &amp; COMPONENT TOPOLOGY</w:t>
      </w:r>
    </w:p>
    <w:p w14:paraId="2643023C" w14:textId="77777777" w:rsidR="009D7BE7" w:rsidRDefault="00000000">
      <w:pPr>
        <w:spacing w:after="100" w:line="293" w:lineRule="auto"/>
      </w:pPr>
      <w:r>
        <w:rPr>
          <w:rFonts w:ascii="Calibri" w:hAnsi="Calibri"/>
          <w:color w:val="0F172A"/>
          <w:sz w:val="23"/>
        </w:rPr>
        <w:t>The system architecture is structured in a defense-in-depth model across the AWS Cloud perimeter. Incoming user requests enter via the Internet Gateway (IGW) through public TCP port 80.</w:t>
      </w:r>
    </w:p>
    <w:p w14:paraId="73B9705D" w14:textId="77777777" w:rsidR="009D7BE7" w:rsidRDefault="00000000">
      <w:pPr>
        <w:spacing w:after="100" w:line="293" w:lineRule="auto"/>
      </w:pPr>
      <w:r>
        <w:rPr>
          <w:rFonts w:ascii="Calibri" w:hAnsi="Calibri"/>
          <w:color w:val="0F172A"/>
          <w:sz w:val="23"/>
        </w:rPr>
        <w:t>Traffic Journey:</w:t>
      </w:r>
    </w:p>
    <w:p w14:paraId="2C18A54F" w14:textId="77777777" w:rsidR="009D7BE7" w:rsidRDefault="00000000">
      <w:pPr>
        <w:spacing w:after="100" w:line="293" w:lineRule="auto"/>
      </w:pPr>
      <w:r>
        <w:rPr>
          <w:rFonts w:ascii="Calibri" w:hAnsi="Calibri"/>
          <w:color w:val="0F172A"/>
          <w:sz w:val="23"/>
        </w:rPr>
        <w:t>1. Request reaches AWS Elastic Network Interface (ENI) bounded by the Security Group firewall.</w:t>
      </w:r>
    </w:p>
    <w:p w14:paraId="488A958D" w14:textId="77777777" w:rsidR="009D7BE7" w:rsidRDefault="00000000">
      <w:pPr>
        <w:spacing w:after="100" w:line="293" w:lineRule="auto"/>
      </w:pPr>
      <w:r>
        <w:rPr>
          <w:rFonts w:ascii="Calibri" w:hAnsi="Calibri"/>
          <w:color w:val="0F172A"/>
          <w:sz w:val="23"/>
        </w:rPr>
        <w:t>2. Nginx edge proxy terminates client TCP, validates HTTP syntax, applies gzip compression headers, and inspects cache rules.</w:t>
      </w:r>
    </w:p>
    <w:p w14:paraId="07981180" w14:textId="77777777" w:rsidR="009D7BE7" w:rsidRDefault="00000000">
      <w:pPr>
        <w:spacing w:after="100" w:line="293" w:lineRule="auto"/>
      </w:pPr>
      <w:r>
        <w:rPr>
          <w:rFonts w:ascii="Calibri" w:hAnsi="Calibri"/>
          <w:color w:val="0F172A"/>
          <w:sz w:val="23"/>
        </w:rPr>
        <w:t>3. Nginx dispatches request internally across localhost (127.0.0.1:5000) to the Docker container port.</w:t>
      </w:r>
    </w:p>
    <w:p w14:paraId="6FE415B7" w14:textId="77777777" w:rsidR="009D7BE7" w:rsidRDefault="00000000">
      <w:pPr>
        <w:spacing w:after="100" w:line="293" w:lineRule="auto"/>
      </w:pPr>
      <w:r>
        <w:rPr>
          <w:rFonts w:ascii="Calibri" w:hAnsi="Calibri"/>
          <w:color w:val="0F172A"/>
          <w:sz w:val="23"/>
        </w:rPr>
        <w:t>4. The containerized Flask application processes business logic, invokes thread-safe storage locks, and renders Jinja2 views or JSON payloads.</w:t>
      </w:r>
    </w:p>
    <w:p w14:paraId="1C2212DB" w14:textId="77777777" w:rsidR="009D7BE7" w:rsidRDefault="00000000">
      <w:pPr>
        <w:spacing w:after="100" w:line="293" w:lineRule="auto"/>
      </w:pPr>
      <w:r>
        <w:rPr>
          <w:rFonts w:ascii="Calibri" w:hAnsi="Calibri"/>
          <w:color w:val="0F172A"/>
          <w:sz w:val="23"/>
        </w:rPr>
        <w:t>5. Response streams back through Nginx to client with latency under 15 milliseconds.</w:t>
      </w:r>
    </w:p>
    <w:p w14:paraId="623A1B52" w14:textId="77777777" w:rsidR="009D7BE7" w:rsidRDefault="009D7BE7">
      <w:pPr>
        <w:spacing w:before="80"/>
      </w:pPr>
    </w:p>
    <w:p w14:paraId="6A3708BB" w14:textId="77777777" w:rsidR="009D7BE7" w:rsidRDefault="00000000">
      <w:r>
        <w:rPr>
          <w:noProof/>
        </w:rPr>
        <w:drawing>
          <wp:inline distT="0" distB="0" distL="0" distR="0" wp14:anchorId="38B9C1E3" wp14:editId="494FFBE7">
            <wp:extent cx="5852160" cy="34876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9"/>
                    <a:stretch>
                      <a:fillRect/>
                    </a:stretch>
                  </pic:blipFill>
                  <pic:spPr>
                    <a:xfrm>
                      <a:off x="0" y="0"/>
                      <a:ext cx="5852160" cy="3487651"/>
                    </a:xfrm>
                    <a:prstGeom prst="rect">
                      <a:avLst/>
                    </a:prstGeom>
                  </pic:spPr>
                </pic:pic>
              </a:graphicData>
            </a:graphic>
          </wp:inline>
        </w:drawing>
      </w:r>
    </w:p>
    <w:p w14:paraId="5C56D602" w14:textId="77777777" w:rsidR="009D7BE7" w:rsidRDefault="00000000">
      <w:pPr>
        <w:spacing w:before="60" w:after="120"/>
        <w:jc w:val="center"/>
      </w:pPr>
      <w:r>
        <w:rPr>
          <w:rFonts w:ascii="Calibri" w:hAnsi="Calibri"/>
          <w:b/>
          <w:i/>
          <w:color w:val="334155"/>
          <w:sz w:val="20"/>
        </w:rPr>
        <w:t>Figure: Figure 4: AWS Cloud Network and VPC Perimeter Architecture (ap-south-1)</w:t>
      </w:r>
    </w:p>
    <w:p w14:paraId="0A5CF009" w14:textId="77777777" w:rsidR="009D7BE7" w:rsidRDefault="00000000">
      <w:r>
        <w:br w:type="page"/>
      </w:r>
    </w:p>
    <w:p w14:paraId="2A712C90" w14:textId="77777777" w:rsidR="009D7BE7" w:rsidRDefault="00000000">
      <w:pPr>
        <w:keepNext/>
        <w:spacing w:before="160" w:after="80"/>
      </w:pPr>
      <w:r>
        <w:rPr>
          <w:rFonts w:ascii="Calibri" w:hAnsi="Calibri"/>
          <w:b/>
          <w:color w:val="1E3A8A"/>
          <w:sz w:val="34"/>
        </w:rPr>
        <w:lastRenderedPageBreak/>
        <w:t>CHAPTER 7: NETWORK &amp; SECURITY ARCHITECTURE ON AWS</w:t>
      </w:r>
    </w:p>
    <w:p w14:paraId="52C758FE" w14:textId="77777777" w:rsidR="009D7BE7" w:rsidRDefault="00000000">
      <w:pPr>
        <w:spacing w:after="100" w:line="293" w:lineRule="auto"/>
      </w:pPr>
      <w:r>
        <w:rPr>
          <w:rFonts w:ascii="Calibri" w:hAnsi="Calibri"/>
          <w:b/>
          <w:color w:val="0F172A"/>
          <w:sz w:val="23"/>
        </w:rPr>
        <w:t xml:space="preserve">VPC Isolation: </w:t>
      </w:r>
      <w:r>
        <w:rPr>
          <w:rFonts w:ascii="Calibri" w:hAnsi="Calibri"/>
          <w:color w:val="0F172A"/>
          <w:sz w:val="23"/>
        </w:rPr>
        <w:t>The deployment avoids using AWS default VPCs to prevent unintentional IP overlap. A dedicated VPC is provisioned with CIDR 10.0.0.0/16 in the ap-south-1 (Mumbai) region.</w:t>
      </w:r>
    </w:p>
    <w:p w14:paraId="44ADE975" w14:textId="77777777" w:rsidR="009D7BE7" w:rsidRDefault="00000000">
      <w:pPr>
        <w:spacing w:after="100" w:line="293" w:lineRule="auto"/>
      </w:pPr>
      <w:r>
        <w:rPr>
          <w:rFonts w:ascii="Calibri" w:hAnsi="Calibri"/>
          <w:b/>
          <w:color w:val="0F172A"/>
          <w:sz w:val="23"/>
        </w:rPr>
        <w:t xml:space="preserve">Subnet Segmentation: </w:t>
      </w:r>
      <w:r>
        <w:rPr>
          <w:rFonts w:ascii="Calibri" w:hAnsi="Calibri"/>
          <w:color w:val="0F172A"/>
          <w:sz w:val="23"/>
        </w:rPr>
        <w:t>A public subnet with CIDR 10.0.1.0/24 is created in availability zone ap-south-1a with map_public_ip_on_launch enabled.</w:t>
      </w:r>
    </w:p>
    <w:p w14:paraId="5EE1F788" w14:textId="77777777" w:rsidR="009D7BE7" w:rsidRDefault="00000000">
      <w:pPr>
        <w:spacing w:after="100" w:line="293" w:lineRule="auto"/>
      </w:pPr>
      <w:r>
        <w:rPr>
          <w:rFonts w:ascii="Calibri" w:hAnsi="Calibri"/>
          <w:b/>
          <w:color w:val="0F172A"/>
          <w:sz w:val="23"/>
        </w:rPr>
        <w:t xml:space="preserve">Internet Gateway (IGW): </w:t>
      </w:r>
      <w:r>
        <w:rPr>
          <w:rFonts w:ascii="Calibri" w:hAnsi="Calibri"/>
          <w:color w:val="0F172A"/>
          <w:sz w:val="23"/>
        </w:rPr>
        <w:t>An Internet Gateway is attached to the custom VPC, and an explicit route (0.0.0.0/0 -&gt; igw-id) is declared inside a custom route table.</w:t>
      </w:r>
    </w:p>
    <w:p w14:paraId="1DE207EE" w14:textId="77777777" w:rsidR="009D7BE7" w:rsidRDefault="00000000">
      <w:pPr>
        <w:spacing w:after="100" w:line="293" w:lineRule="auto"/>
      </w:pPr>
      <w:r>
        <w:rPr>
          <w:rFonts w:ascii="Calibri" w:hAnsi="Calibri"/>
          <w:b/>
          <w:color w:val="0F172A"/>
          <w:sz w:val="23"/>
        </w:rPr>
        <w:t xml:space="preserve">Security Group Hardening (Port 22 Locked): </w:t>
      </w:r>
      <w:r>
        <w:rPr>
          <w:rFonts w:ascii="Calibri" w:hAnsi="Calibri"/>
          <w:color w:val="0F172A"/>
          <w:sz w:val="23"/>
        </w:rPr>
        <w:t>The security group acts as a stateful virtual firewall enforcing least-privilege ingress rules:</w:t>
      </w:r>
    </w:p>
    <w:p w14:paraId="0357020B" w14:textId="77777777" w:rsidR="009D7BE7" w:rsidRDefault="00000000">
      <w:pPr>
        <w:spacing w:after="100" w:line="293" w:lineRule="auto"/>
      </w:pPr>
      <w:r>
        <w:rPr>
          <w:rFonts w:ascii="Calibri" w:hAnsi="Calibri"/>
          <w:color w:val="0F172A"/>
          <w:sz w:val="23"/>
        </w:rPr>
        <w:t>• Port 22 (SSH): Restricted strictly to the administrator's current public IP (103.218.102.53/32), eliminating brute-force attacks.</w:t>
      </w:r>
    </w:p>
    <w:p w14:paraId="3BF60589" w14:textId="77777777" w:rsidR="009D7BE7" w:rsidRDefault="00000000">
      <w:pPr>
        <w:spacing w:after="100" w:line="293" w:lineRule="auto"/>
      </w:pPr>
      <w:r>
        <w:rPr>
          <w:rFonts w:ascii="Calibri" w:hAnsi="Calibri"/>
          <w:color w:val="0F172A"/>
          <w:sz w:val="23"/>
        </w:rPr>
        <w:t>• Port 80 (HTTP): Open to 0.0.0.0/0 for public web traffic.</w:t>
      </w:r>
    </w:p>
    <w:p w14:paraId="683F32AE" w14:textId="77777777" w:rsidR="009D7BE7" w:rsidRDefault="00000000">
      <w:pPr>
        <w:spacing w:after="100" w:line="293" w:lineRule="auto"/>
      </w:pPr>
      <w:r>
        <w:rPr>
          <w:rFonts w:ascii="Calibri" w:hAnsi="Calibri"/>
          <w:color w:val="0F172A"/>
          <w:sz w:val="23"/>
        </w:rPr>
        <w:t>• Port 443 (HTTPS): Prepared for TLS encryption termination.</w:t>
      </w:r>
    </w:p>
    <w:p w14:paraId="5B883C37" w14:textId="77777777" w:rsidR="009D7BE7" w:rsidRDefault="00000000">
      <w:pPr>
        <w:spacing w:after="100" w:line="293" w:lineRule="auto"/>
      </w:pPr>
      <w:r>
        <w:rPr>
          <w:rFonts w:ascii="Calibri" w:hAnsi="Calibri"/>
          <w:color w:val="0F172A"/>
          <w:sz w:val="23"/>
        </w:rPr>
        <w:t>• Port 5000: Completely removed from public ingress; accessible only via internal loopback behind Nginx.</w:t>
      </w:r>
    </w:p>
    <w:p w14:paraId="147ADF40" w14:textId="77777777" w:rsidR="009D7BE7" w:rsidRDefault="00000000">
      <w:pPr>
        <w:spacing w:after="100" w:line="293" w:lineRule="auto"/>
      </w:pPr>
      <w:r>
        <w:rPr>
          <w:rFonts w:ascii="Calibri" w:hAnsi="Calibri"/>
          <w:color w:val="0F172A"/>
          <w:sz w:val="23"/>
        </w:rPr>
        <w:t>• Egress: All outbound traffic permitted (0.0.0.0/0) to enable package downloads.</w:t>
      </w:r>
    </w:p>
    <w:p w14:paraId="48D368D9" w14:textId="77777777" w:rsidR="009D7BE7" w:rsidRDefault="00000000">
      <w:r>
        <w:br w:type="page"/>
      </w:r>
    </w:p>
    <w:p w14:paraId="716A3B6C" w14:textId="77777777" w:rsidR="009D7BE7" w:rsidRDefault="00000000">
      <w:pPr>
        <w:keepNext/>
        <w:spacing w:before="160" w:after="80"/>
      </w:pPr>
      <w:r>
        <w:rPr>
          <w:rFonts w:ascii="Calibri" w:hAnsi="Calibri"/>
          <w:b/>
          <w:color w:val="1E3A8A"/>
          <w:sz w:val="34"/>
        </w:rPr>
        <w:lastRenderedPageBreak/>
        <w:t>CHAPTER 8: LOCAL DEVELOPMENT &amp; ENGINEERING ENVIRONMENT</w:t>
      </w:r>
    </w:p>
    <w:p w14:paraId="1376A256" w14:textId="77777777" w:rsidR="009D7BE7" w:rsidRDefault="00000000">
      <w:pPr>
        <w:spacing w:after="100" w:line="293" w:lineRule="auto"/>
      </w:pPr>
      <w:r>
        <w:rPr>
          <w:rFonts w:ascii="Calibri" w:hAnsi="Calibri"/>
          <w:b/>
          <w:color w:val="0F172A"/>
          <w:sz w:val="23"/>
        </w:rPr>
        <w:t xml:space="preserve">Host Operating System: </w:t>
      </w:r>
      <w:r>
        <w:rPr>
          <w:rFonts w:ascii="Calibri" w:hAnsi="Calibri"/>
          <w:color w:val="0F172A"/>
          <w:sz w:val="23"/>
        </w:rPr>
        <w:t>Microsoft Windows 11 Enterprise running on AMD64 hardware.</w:t>
      </w:r>
    </w:p>
    <w:p w14:paraId="493E79B6" w14:textId="77777777" w:rsidR="009D7BE7" w:rsidRDefault="00000000">
      <w:pPr>
        <w:spacing w:after="100" w:line="293" w:lineRule="auto"/>
      </w:pPr>
      <w:r>
        <w:rPr>
          <w:rFonts w:ascii="Calibri" w:hAnsi="Calibri"/>
          <w:b/>
          <w:color w:val="0F172A"/>
          <w:sz w:val="23"/>
        </w:rPr>
        <w:t xml:space="preserve">Integrated Dev Environment: </w:t>
      </w:r>
      <w:r>
        <w:rPr>
          <w:rFonts w:ascii="Calibri" w:hAnsi="Calibri"/>
          <w:color w:val="0F172A"/>
          <w:sz w:val="23"/>
        </w:rPr>
        <w:t>Google Antigravity IDE featuring agentic coding, native terminal interaction, and git integration.</w:t>
      </w:r>
    </w:p>
    <w:p w14:paraId="7CD004FE" w14:textId="77777777" w:rsidR="009D7BE7" w:rsidRDefault="00000000">
      <w:pPr>
        <w:spacing w:after="100" w:line="293" w:lineRule="auto"/>
      </w:pPr>
      <w:r>
        <w:rPr>
          <w:rFonts w:ascii="Calibri" w:hAnsi="Calibri"/>
          <w:b/>
          <w:color w:val="0F172A"/>
          <w:sz w:val="23"/>
        </w:rPr>
        <w:t xml:space="preserve">Local Python Runtimes: </w:t>
      </w:r>
      <w:r>
        <w:rPr>
          <w:rFonts w:ascii="Calibri" w:hAnsi="Calibri"/>
          <w:color w:val="0F172A"/>
          <w:sz w:val="23"/>
        </w:rPr>
        <w:t>Python 3.13.2 installed in AppData Local Programs alongside WSL2 Python 3.11 runtime.</w:t>
      </w:r>
    </w:p>
    <w:p w14:paraId="535C8839" w14:textId="77777777" w:rsidR="009D7BE7" w:rsidRDefault="00000000">
      <w:pPr>
        <w:spacing w:after="100" w:line="293" w:lineRule="auto"/>
      </w:pPr>
      <w:r>
        <w:rPr>
          <w:rFonts w:ascii="Calibri" w:hAnsi="Calibri"/>
          <w:b/>
          <w:color w:val="0F172A"/>
          <w:sz w:val="23"/>
        </w:rPr>
        <w:t xml:space="preserve">Container Toolchain: </w:t>
      </w:r>
      <w:r>
        <w:rPr>
          <w:rFonts w:ascii="Calibri" w:hAnsi="Calibri"/>
          <w:color w:val="0F172A"/>
          <w:sz w:val="23"/>
        </w:rPr>
        <w:t>Docker Desktop with WSL2 engine integration providing native Linux container execution on Windows.</w:t>
      </w:r>
    </w:p>
    <w:p w14:paraId="1FE2C79A" w14:textId="77777777" w:rsidR="009D7BE7" w:rsidRDefault="00000000">
      <w:pPr>
        <w:spacing w:after="100" w:line="293" w:lineRule="auto"/>
      </w:pPr>
      <w:r>
        <w:rPr>
          <w:rFonts w:ascii="Calibri" w:hAnsi="Calibri"/>
          <w:b/>
          <w:color w:val="0F172A"/>
          <w:sz w:val="23"/>
        </w:rPr>
        <w:t xml:space="preserve">IaC &amp; Automation CLIs: </w:t>
      </w:r>
      <w:r>
        <w:rPr>
          <w:rFonts w:ascii="Calibri" w:hAnsi="Calibri"/>
          <w:color w:val="0F172A"/>
          <w:sz w:val="23"/>
        </w:rPr>
        <w:t>HashiCorp Terraform v1.10.5 amd64 binary and native PowerShell 7 automation scripts.</w:t>
      </w:r>
    </w:p>
    <w:p w14:paraId="5A103111" w14:textId="77777777" w:rsidR="009D7BE7" w:rsidRDefault="00000000">
      <w:pPr>
        <w:spacing w:after="100" w:line="293" w:lineRule="auto"/>
      </w:pPr>
      <w:r>
        <w:rPr>
          <w:rFonts w:ascii="Calibri" w:hAnsi="Calibri"/>
          <w:b/>
          <w:color w:val="0F172A"/>
          <w:sz w:val="23"/>
        </w:rPr>
        <w:t xml:space="preserve">Terminal Tooling: </w:t>
      </w:r>
      <w:r>
        <w:rPr>
          <w:rFonts w:ascii="Calibri" w:hAnsi="Calibri"/>
          <w:color w:val="0F172A"/>
          <w:sz w:val="23"/>
        </w:rPr>
        <w:t>PowerShell, curl, git, and python-docx document synthesis engines.</w:t>
      </w:r>
    </w:p>
    <w:p w14:paraId="3A373603" w14:textId="77777777" w:rsidR="009D7BE7" w:rsidRDefault="009D7BE7">
      <w:pPr>
        <w:spacing w:before="80"/>
      </w:pPr>
    </w:p>
    <w:p w14:paraId="731FECF3" w14:textId="77777777" w:rsidR="009D7BE7" w:rsidRDefault="00000000">
      <w:r>
        <w:rPr>
          <w:noProof/>
        </w:rPr>
        <w:drawing>
          <wp:inline distT="0" distB="0" distL="0" distR="0" wp14:anchorId="1C7FAFFA" wp14:editId="698EC23D">
            <wp:extent cx="585216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aws-cli-version-check.png"/>
                    <pic:cNvPicPr/>
                  </pic:nvPicPr>
                  <pic:blipFill>
                    <a:blip r:embed="rId12"/>
                    <a:stretch>
                      <a:fillRect/>
                    </a:stretch>
                  </pic:blipFill>
                  <pic:spPr>
                    <a:xfrm>
                      <a:off x="0" y="0"/>
                      <a:ext cx="5852160" cy="1371600"/>
                    </a:xfrm>
                    <a:prstGeom prst="rect">
                      <a:avLst/>
                    </a:prstGeom>
                  </pic:spPr>
                </pic:pic>
              </a:graphicData>
            </a:graphic>
          </wp:inline>
        </w:drawing>
      </w:r>
    </w:p>
    <w:p w14:paraId="2AD21AA5" w14:textId="77777777" w:rsidR="009D7BE7" w:rsidRDefault="00000000">
      <w:pPr>
        <w:spacing w:before="60" w:after="120"/>
        <w:jc w:val="center"/>
      </w:pPr>
      <w:r>
        <w:rPr>
          <w:rFonts w:ascii="Calibri" w:hAnsi="Calibri"/>
          <w:b/>
          <w:i/>
          <w:color w:val="334155"/>
          <w:sz w:val="20"/>
        </w:rPr>
        <w:t>Figure: Figure 5: AWS CLI v2 Installation and Local Environment Verification</w:t>
      </w:r>
    </w:p>
    <w:p w14:paraId="5954E2DD" w14:textId="77777777" w:rsidR="009D7BE7" w:rsidRDefault="00000000">
      <w:r>
        <w:br w:type="page"/>
      </w:r>
    </w:p>
    <w:p w14:paraId="28901798" w14:textId="77777777" w:rsidR="009D7BE7" w:rsidRDefault="00000000">
      <w:pPr>
        <w:keepNext/>
        <w:spacing w:before="160" w:after="80"/>
      </w:pPr>
      <w:r>
        <w:rPr>
          <w:rFonts w:ascii="Calibri" w:hAnsi="Calibri"/>
          <w:b/>
          <w:color w:val="1E3A8A"/>
          <w:sz w:val="34"/>
        </w:rPr>
        <w:lastRenderedPageBreak/>
        <w:t>CHAPTER 9: SOURCE CODE MANAGEMENT &amp; GIT REPOSITORY STRUCTURE</w:t>
      </w:r>
    </w:p>
    <w:p w14:paraId="3AE5FDDB" w14:textId="77777777" w:rsidR="009D7BE7" w:rsidRDefault="00000000">
      <w:pPr>
        <w:spacing w:after="100" w:line="293" w:lineRule="auto"/>
      </w:pPr>
      <w:r>
        <w:rPr>
          <w:rFonts w:ascii="Calibri" w:hAnsi="Calibri"/>
          <w:b/>
          <w:color w:val="0F172A"/>
          <w:sz w:val="23"/>
        </w:rPr>
        <w:t xml:space="preserve">GitHub Repository: </w:t>
      </w:r>
      <w:r>
        <w:rPr>
          <w:rFonts w:ascii="Calibri" w:hAnsi="Calibri"/>
          <w:color w:val="0F172A"/>
          <w:sz w:val="23"/>
        </w:rPr>
        <w:t>https://github.com/bhaveshjagtap7/Library-Management-System</w:t>
      </w:r>
    </w:p>
    <w:p w14:paraId="24489A05" w14:textId="77777777" w:rsidR="009D7BE7" w:rsidRDefault="00000000">
      <w:pPr>
        <w:spacing w:after="100" w:line="293" w:lineRule="auto"/>
      </w:pPr>
      <w:r>
        <w:rPr>
          <w:rFonts w:ascii="Calibri" w:hAnsi="Calibri"/>
          <w:b/>
          <w:color w:val="0F172A"/>
          <w:sz w:val="23"/>
        </w:rPr>
        <w:t xml:space="preserve">Author / Committer: </w:t>
      </w:r>
      <w:r>
        <w:rPr>
          <w:rFonts w:ascii="Calibri" w:hAnsi="Calibri"/>
          <w:color w:val="0F172A"/>
          <w:sz w:val="23"/>
        </w:rPr>
        <w:t>Bhavesh Jagtap (bhaveshjagtap0723@gmail.com)</w:t>
      </w:r>
    </w:p>
    <w:p w14:paraId="10497508" w14:textId="77777777" w:rsidR="009D7BE7" w:rsidRDefault="00000000">
      <w:pPr>
        <w:spacing w:after="100" w:line="293" w:lineRule="auto"/>
      </w:pPr>
      <w:r>
        <w:rPr>
          <w:rFonts w:ascii="Calibri" w:hAnsi="Calibri"/>
          <w:b/>
          <w:color w:val="0F172A"/>
          <w:sz w:val="23"/>
        </w:rPr>
        <w:t xml:space="preserve">Version Control Strategy: </w:t>
      </w:r>
      <w:r>
        <w:rPr>
          <w:rFonts w:ascii="Calibri" w:hAnsi="Calibri"/>
          <w:color w:val="0F172A"/>
          <w:sz w:val="23"/>
        </w:rPr>
        <w:t>Git feature-branch workflow with protected main branch.</w:t>
      </w:r>
    </w:p>
    <w:p w14:paraId="6D1B64C2" w14:textId="77777777" w:rsidR="009D7BE7" w:rsidRDefault="00000000">
      <w:pPr>
        <w:spacing w:after="100" w:line="293" w:lineRule="auto"/>
      </w:pPr>
      <w:r>
        <w:rPr>
          <w:rFonts w:ascii="Calibri" w:hAnsi="Calibri"/>
          <w:b/>
          <w:color w:val="0F172A"/>
          <w:sz w:val="23"/>
        </w:rPr>
        <w:t xml:space="preserve">Shielded Artifacts (.gitignore): </w:t>
      </w:r>
      <w:r>
        <w:rPr>
          <w:rFonts w:ascii="Calibri" w:hAnsi="Calibri"/>
          <w:color w:val="0F172A"/>
          <w:sz w:val="23"/>
        </w:rPr>
        <w:t>To guarantee zero credential leakage and zero configuration clutter, the repository enforces strict ignore rules:</w:t>
      </w:r>
    </w:p>
    <w:p w14:paraId="4EF550CD" w14:textId="77777777" w:rsidR="009D7BE7" w:rsidRDefault="009D7BE7">
      <w:pPr>
        <w:spacing w:before="80"/>
      </w:pPr>
    </w:p>
    <w:p w14:paraId="342998B9" w14:textId="77777777" w:rsidR="009D7BE7" w:rsidRDefault="00000000">
      <w:r>
        <w:rPr>
          <w:noProof/>
        </w:rPr>
        <w:drawing>
          <wp:inline distT="0" distB="0" distL="0" distR="0" wp14:anchorId="24BE95BF" wp14:editId="3E839654">
            <wp:extent cx="5852160" cy="2023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roject-git-clone-and-status.png"/>
                    <pic:cNvPicPr/>
                  </pic:nvPicPr>
                  <pic:blipFill>
                    <a:blip r:embed="rId13"/>
                    <a:stretch>
                      <a:fillRect/>
                    </a:stretch>
                  </pic:blipFill>
                  <pic:spPr>
                    <a:xfrm>
                      <a:off x="0" y="0"/>
                      <a:ext cx="5852160" cy="2023110"/>
                    </a:xfrm>
                    <a:prstGeom prst="rect">
                      <a:avLst/>
                    </a:prstGeom>
                  </pic:spPr>
                </pic:pic>
              </a:graphicData>
            </a:graphic>
          </wp:inline>
        </w:drawing>
      </w:r>
    </w:p>
    <w:p w14:paraId="3AD4B94A" w14:textId="77777777" w:rsidR="009D7BE7" w:rsidRDefault="00000000">
      <w:pPr>
        <w:spacing w:before="60" w:after="120"/>
        <w:jc w:val="center"/>
      </w:pPr>
      <w:r>
        <w:rPr>
          <w:rFonts w:ascii="Calibri" w:hAnsi="Calibri"/>
          <w:b/>
          <w:i/>
          <w:color w:val="334155"/>
          <w:sz w:val="20"/>
        </w:rPr>
        <w:t>Figure: Figure 6: Git Repository Clone and Working Tree Status Verification</w:t>
      </w:r>
    </w:p>
    <w:tbl>
      <w:tblPr>
        <w:tblW w:w="0" w:type="auto"/>
        <w:jc w:val="center"/>
        <w:tblLook w:val="04A0" w:firstRow="1" w:lastRow="0" w:firstColumn="1" w:lastColumn="0" w:noHBand="0" w:noVBand="1"/>
      </w:tblPr>
      <w:tblGrid>
        <w:gridCol w:w="9360"/>
      </w:tblGrid>
      <w:tr w:rsidR="009D7BE7" w14:paraId="4393CD35" w14:textId="77777777">
        <w:trPr>
          <w:jc w:val="center"/>
        </w:trPr>
        <w:tc>
          <w:tcPr>
            <w:tcW w:w="9360" w:type="dxa"/>
            <w:shd w:val="clear" w:color="auto" w:fill="F8FAFC"/>
            <w:tcMar>
              <w:top w:w="140" w:type="dxa"/>
              <w:left w:w="180" w:type="dxa"/>
              <w:bottom w:w="140" w:type="dxa"/>
              <w:right w:w="180" w:type="dxa"/>
            </w:tcMar>
          </w:tcPr>
          <w:p w14:paraId="0DD51BAF" w14:textId="77777777" w:rsidR="009D7BE7" w:rsidRDefault="00000000">
            <w:pPr>
              <w:spacing w:after="0"/>
            </w:pPr>
            <w:r>
              <w:rPr>
                <w:rFonts w:ascii="Consolas" w:hAnsi="Consolas"/>
                <w:color w:val="0F172A"/>
                <w:sz w:val="20"/>
              </w:rPr>
              <w:t>.venv/</w:t>
            </w:r>
            <w:r>
              <w:rPr>
                <w:rFonts w:ascii="Consolas" w:hAnsi="Consolas"/>
                <w:color w:val="0F172A"/>
                <w:sz w:val="20"/>
              </w:rPr>
              <w:br/>
              <w:t>__pycache__/</w:t>
            </w:r>
            <w:r>
              <w:rPr>
                <w:rFonts w:ascii="Consolas" w:hAnsi="Consolas"/>
                <w:color w:val="0F172A"/>
                <w:sz w:val="20"/>
              </w:rPr>
              <w:br/>
              <w:t>*.pyc</w:t>
            </w:r>
            <w:r>
              <w:rPr>
                <w:rFonts w:ascii="Consolas" w:hAnsi="Consolas"/>
                <w:color w:val="0F172A"/>
                <w:sz w:val="20"/>
              </w:rPr>
              <w:br/>
              <w:t>*.tfstate</w:t>
            </w:r>
            <w:r>
              <w:rPr>
                <w:rFonts w:ascii="Consolas" w:hAnsi="Consolas"/>
                <w:color w:val="0F172A"/>
                <w:sz w:val="20"/>
              </w:rPr>
              <w:br/>
              <w:t>*.tfstate.backup</w:t>
            </w:r>
            <w:r>
              <w:rPr>
                <w:rFonts w:ascii="Consolas" w:hAnsi="Consolas"/>
                <w:color w:val="0F172A"/>
                <w:sz w:val="20"/>
              </w:rPr>
              <w:br/>
              <w:t>.terraform/</w:t>
            </w:r>
            <w:r>
              <w:rPr>
                <w:rFonts w:ascii="Consolas" w:hAnsi="Consolas"/>
                <w:color w:val="0F172A"/>
                <w:sz w:val="20"/>
              </w:rPr>
              <w:br/>
              <w:t>*.pem</w:t>
            </w:r>
            <w:r>
              <w:rPr>
                <w:rFonts w:ascii="Consolas" w:hAnsi="Consolas"/>
                <w:color w:val="0F172A"/>
                <w:sz w:val="20"/>
              </w:rPr>
              <w:br/>
              <w:t>id_rsa</w:t>
            </w:r>
            <w:r>
              <w:rPr>
                <w:rFonts w:ascii="Consolas" w:hAnsi="Consolas"/>
                <w:color w:val="0F172A"/>
                <w:sz w:val="20"/>
              </w:rPr>
              <w:br/>
              <w:t>.env</w:t>
            </w:r>
          </w:p>
        </w:tc>
      </w:tr>
    </w:tbl>
    <w:p w14:paraId="183452C8" w14:textId="77777777" w:rsidR="009D7BE7" w:rsidRDefault="009D7BE7">
      <w:pPr>
        <w:spacing w:after="80"/>
      </w:pPr>
    </w:p>
    <w:p w14:paraId="2A58850B" w14:textId="77777777" w:rsidR="009D7BE7" w:rsidRDefault="00000000">
      <w:r>
        <w:br w:type="page"/>
      </w:r>
    </w:p>
    <w:p w14:paraId="20F4CE4A" w14:textId="77777777" w:rsidR="009D7BE7" w:rsidRDefault="00000000">
      <w:pPr>
        <w:keepNext/>
        <w:spacing w:before="160" w:after="80"/>
      </w:pPr>
      <w:r>
        <w:rPr>
          <w:rFonts w:ascii="Calibri" w:hAnsi="Calibri"/>
          <w:b/>
          <w:color w:val="1E3A8A"/>
          <w:sz w:val="34"/>
        </w:rPr>
        <w:lastRenderedPageBreak/>
        <w:t>CHAPTER 10: LOCAL SETUP, VIRTUAL ENVIRONMENTS &amp; EXECUTION</w:t>
      </w:r>
    </w:p>
    <w:p w14:paraId="6A9AB7CF" w14:textId="77777777" w:rsidR="009D7BE7" w:rsidRDefault="00000000">
      <w:pPr>
        <w:spacing w:after="100" w:line="293" w:lineRule="auto"/>
      </w:pPr>
      <w:r>
        <w:rPr>
          <w:rFonts w:ascii="Calibri" w:hAnsi="Calibri"/>
          <w:b/>
          <w:color w:val="0F172A"/>
          <w:sz w:val="23"/>
        </w:rPr>
        <w:t xml:space="preserve">Engineering Sequence: </w:t>
      </w:r>
      <w:r>
        <w:rPr>
          <w:rFonts w:ascii="Calibri" w:hAnsi="Calibri"/>
          <w:color w:val="0F172A"/>
          <w:sz w:val="23"/>
        </w:rPr>
        <w:t>Deploying the development environment locally required a 3-step setup:</w:t>
      </w:r>
    </w:p>
    <w:p w14:paraId="4C8A729D" w14:textId="77777777" w:rsidR="009D7BE7" w:rsidRDefault="00000000">
      <w:pPr>
        <w:spacing w:after="100" w:line="293" w:lineRule="auto"/>
      </w:pPr>
      <w:r>
        <w:rPr>
          <w:rFonts w:ascii="Calibri" w:hAnsi="Calibri"/>
          <w:b/>
          <w:color w:val="0F172A"/>
          <w:sz w:val="23"/>
        </w:rPr>
        <w:t xml:space="preserve">1. Environment Isolation: </w:t>
      </w:r>
      <w:r>
        <w:rPr>
          <w:rFonts w:ascii="Calibri" w:hAnsi="Calibri"/>
          <w:color w:val="0F172A"/>
          <w:sz w:val="23"/>
        </w:rPr>
        <w:t>Created an isolated Python 3.13 virtual environment:</w:t>
      </w:r>
    </w:p>
    <w:p w14:paraId="765BD8E2" w14:textId="77777777" w:rsidR="009D7BE7" w:rsidRDefault="00000000">
      <w:pPr>
        <w:spacing w:after="100" w:line="293" w:lineRule="auto"/>
      </w:pPr>
      <w:r>
        <w:rPr>
          <w:rFonts w:ascii="Calibri" w:hAnsi="Calibri"/>
          <w:color w:val="0F172A"/>
          <w:sz w:val="23"/>
        </w:rPr>
        <w:t xml:space="preserve">   powershell: python -m venv .venv</w:t>
      </w:r>
      <w:r>
        <w:rPr>
          <w:rFonts w:ascii="Calibri" w:hAnsi="Calibri"/>
          <w:color w:val="0F172A"/>
          <w:sz w:val="23"/>
        </w:rPr>
        <w:br/>
        <w:t xml:space="preserve">   powershell: .\.venv\Scripts\Activate.ps1</w:t>
      </w:r>
    </w:p>
    <w:p w14:paraId="3C9C4CDD" w14:textId="77777777" w:rsidR="009D7BE7" w:rsidRDefault="00000000">
      <w:pPr>
        <w:spacing w:after="100" w:line="293" w:lineRule="auto"/>
      </w:pPr>
      <w:r>
        <w:rPr>
          <w:rFonts w:ascii="Calibri" w:hAnsi="Calibri"/>
          <w:b/>
          <w:color w:val="0F172A"/>
          <w:sz w:val="23"/>
        </w:rPr>
        <w:t xml:space="preserve">2. Package Installation: </w:t>
      </w:r>
      <w:r>
        <w:rPr>
          <w:rFonts w:ascii="Calibri" w:hAnsi="Calibri"/>
          <w:color w:val="0F172A"/>
          <w:sz w:val="23"/>
        </w:rPr>
        <w:t>Installed pinned production dependencies via pip:</w:t>
      </w:r>
    </w:p>
    <w:p w14:paraId="533D9060" w14:textId="77777777" w:rsidR="009D7BE7" w:rsidRDefault="00000000">
      <w:pPr>
        <w:spacing w:after="100" w:line="293" w:lineRule="auto"/>
      </w:pPr>
      <w:r>
        <w:rPr>
          <w:rFonts w:ascii="Calibri" w:hAnsi="Calibri"/>
          <w:color w:val="0F172A"/>
          <w:sz w:val="23"/>
        </w:rPr>
        <w:t xml:space="preserve">   powershell: pip install -r requirements.txt</w:t>
      </w:r>
    </w:p>
    <w:p w14:paraId="7BD8A7C3" w14:textId="77777777" w:rsidR="009D7BE7" w:rsidRDefault="00000000">
      <w:pPr>
        <w:spacing w:after="100" w:line="293" w:lineRule="auto"/>
      </w:pPr>
      <w:r>
        <w:rPr>
          <w:rFonts w:ascii="Calibri" w:hAnsi="Calibri"/>
          <w:b/>
          <w:color w:val="0F172A"/>
          <w:sz w:val="23"/>
        </w:rPr>
        <w:t xml:space="preserve">3. Local Execution: </w:t>
      </w:r>
      <w:r>
        <w:rPr>
          <w:rFonts w:ascii="Calibri" w:hAnsi="Calibri"/>
          <w:color w:val="0F172A"/>
          <w:sz w:val="23"/>
        </w:rPr>
        <w:t>Launched the application entry point (run.py):</w:t>
      </w:r>
    </w:p>
    <w:p w14:paraId="41A8CB77" w14:textId="77777777" w:rsidR="009D7BE7" w:rsidRDefault="00000000">
      <w:pPr>
        <w:spacing w:after="100" w:line="293" w:lineRule="auto"/>
      </w:pPr>
      <w:r>
        <w:rPr>
          <w:rFonts w:ascii="Calibri" w:hAnsi="Calibri"/>
          <w:color w:val="0F172A"/>
          <w:sz w:val="23"/>
        </w:rPr>
        <w:t xml:space="preserve">   powershell: python run.py</w:t>
      </w:r>
      <w:r>
        <w:rPr>
          <w:rFonts w:ascii="Calibri" w:hAnsi="Calibri"/>
          <w:color w:val="0F172A"/>
          <w:sz w:val="23"/>
        </w:rPr>
        <w:br/>
        <w:t xml:space="preserve">   * Running on http://127.0.0.1:5000</w:t>
      </w:r>
    </w:p>
    <w:p w14:paraId="0392762A" w14:textId="77777777" w:rsidR="009D7BE7" w:rsidRDefault="009D7BE7">
      <w:pPr>
        <w:spacing w:before="80"/>
      </w:pPr>
    </w:p>
    <w:p w14:paraId="24CBEC3F" w14:textId="77777777" w:rsidR="009D7BE7" w:rsidRDefault="00000000">
      <w:r>
        <w:rPr>
          <w:noProof/>
        </w:rPr>
        <w:drawing>
          <wp:inline distT="0" distB="0" distL="0" distR="0" wp14:anchorId="592AFB77" wp14:editId="60FDF419">
            <wp:extent cx="5852160" cy="137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ython-venv-activation.png"/>
                    <pic:cNvPicPr/>
                  </pic:nvPicPr>
                  <pic:blipFill>
                    <a:blip r:embed="rId14"/>
                    <a:stretch>
                      <a:fillRect/>
                    </a:stretch>
                  </pic:blipFill>
                  <pic:spPr>
                    <a:xfrm>
                      <a:off x="0" y="0"/>
                      <a:ext cx="5852160" cy="1371600"/>
                    </a:xfrm>
                    <a:prstGeom prst="rect">
                      <a:avLst/>
                    </a:prstGeom>
                  </pic:spPr>
                </pic:pic>
              </a:graphicData>
            </a:graphic>
          </wp:inline>
        </w:drawing>
      </w:r>
    </w:p>
    <w:p w14:paraId="3E32EF33" w14:textId="77777777" w:rsidR="009D7BE7" w:rsidRDefault="00000000">
      <w:pPr>
        <w:spacing w:before="60" w:after="120"/>
        <w:jc w:val="center"/>
      </w:pPr>
      <w:r>
        <w:rPr>
          <w:rFonts w:ascii="Calibri" w:hAnsi="Calibri"/>
          <w:b/>
          <w:i/>
          <w:color w:val="334155"/>
          <w:sz w:val="20"/>
        </w:rPr>
        <w:t>Figure: Figure 7: Python 3.13 Virtual Environment Creation and Activation</w:t>
      </w:r>
    </w:p>
    <w:p w14:paraId="430F47DA" w14:textId="77777777" w:rsidR="009D7BE7" w:rsidRDefault="00000000">
      <w:r>
        <w:br w:type="page"/>
      </w:r>
    </w:p>
    <w:p w14:paraId="3C44453F" w14:textId="77777777" w:rsidR="009D7BE7" w:rsidRDefault="00000000">
      <w:pPr>
        <w:keepNext/>
        <w:spacing w:before="160" w:after="80"/>
      </w:pPr>
      <w:r>
        <w:rPr>
          <w:rFonts w:ascii="Calibri" w:hAnsi="Calibri"/>
          <w:b/>
          <w:color w:val="1E3A8A"/>
          <w:sz w:val="34"/>
        </w:rPr>
        <w:lastRenderedPageBreak/>
        <w:t>CHAPTER 11: AUTOMATED TESTING &amp; 98% CODE COVERAGE VERIFICATION</w:t>
      </w:r>
    </w:p>
    <w:p w14:paraId="22214D91" w14:textId="77777777" w:rsidR="009D7BE7" w:rsidRDefault="00000000">
      <w:pPr>
        <w:spacing w:after="100" w:line="293" w:lineRule="auto"/>
      </w:pPr>
      <w:r>
        <w:rPr>
          <w:rFonts w:ascii="Calibri" w:hAnsi="Calibri"/>
          <w:b/>
          <w:color w:val="0F172A"/>
          <w:sz w:val="23"/>
        </w:rPr>
        <w:t xml:space="preserve">Test Rigour: </w:t>
      </w:r>
      <w:r>
        <w:rPr>
          <w:rFonts w:ascii="Calibri" w:hAnsi="Calibri"/>
          <w:color w:val="0F172A"/>
          <w:sz w:val="23"/>
        </w:rPr>
        <w:t>The test harness guarantees system stability across four dedicated test suites:</w:t>
      </w:r>
    </w:p>
    <w:p w14:paraId="72A978AF" w14:textId="77777777" w:rsidR="009D7BE7" w:rsidRDefault="00000000">
      <w:pPr>
        <w:spacing w:after="100" w:line="293" w:lineRule="auto"/>
      </w:pPr>
      <w:r>
        <w:rPr>
          <w:rFonts w:ascii="Calibri" w:hAnsi="Calibri"/>
          <w:b/>
          <w:color w:val="0F172A"/>
          <w:sz w:val="23"/>
        </w:rPr>
        <w:t xml:space="preserve">1. test_book_service.py: </w:t>
      </w:r>
      <w:r>
        <w:rPr>
          <w:rFonts w:ascii="Calibri" w:hAnsi="Calibri"/>
          <w:color w:val="0F172A"/>
          <w:sz w:val="23"/>
        </w:rPr>
        <w:t>Verifies catalog mutations, ISBN collision prevention, copy tracking, and title indexing.</w:t>
      </w:r>
    </w:p>
    <w:p w14:paraId="6A87B693" w14:textId="77777777" w:rsidR="009D7BE7" w:rsidRDefault="00000000">
      <w:pPr>
        <w:spacing w:after="100" w:line="293" w:lineRule="auto"/>
      </w:pPr>
      <w:r>
        <w:rPr>
          <w:rFonts w:ascii="Calibri" w:hAnsi="Calibri"/>
          <w:b/>
          <w:color w:val="0F172A"/>
          <w:sz w:val="23"/>
        </w:rPr>
        <w:t xml:space="preserve">2. test_user_service.py: </w:t>
      </w:r>
      <w:r>
        <w:rPr>
          <w:rFonts w:ascii="Calibri" w:hAnsi="Calibri"/>
          <w:color w:val="0F172A"/>
          <w:sz w:val="23"/>
        </w:rPr>
        <w:t>Validates student (3-loan max) and faculty (5-loan max) quotas and deletion safety locks.</w:t>
      </w:r>
    </w:p>
    <w:p w14:paraId="73741FE8" w14:textId="77777777" w:rsidR="009D7BE7" w:rsidRDefault="00000000">
      <w:pPr>
        <w:spacing w:after="100" w:line="293" w:lineRule="auto"/>
      </w:pPr>
      <w:r>
        <w:rPr>
          <w:rFonts w:ascii="Calibri" w:hAnsi="Calibri"/>
          <w:b/>
          <w:color w:val="0F172A"/>
          <w:sz w:val="23"/>
        </w:rPr>
        <w:t xml:space="preserve">3. test_borrow_return.py: </w:t>
      </w:r>
      <w:r>
        <w:rPr>
          <w:rFonts w:ascii="Calibri" w:hAnsi="Calibri"/>
          <w:color w:val="0F172A"/>
          <w:sz w:val="23"/>
        </w:rPr>
        <w:t>Audits end-to-end checkout, return, inventory decrement/increment, and history persistence.</w:t>
      </w:r>
    </w:p>
    <w:p w14:paraId="48F906CF" w14:textId="77777777" w:rsidR="009D7BE7" w:rsidRDefault="00000000">
      <w:pPr>
        <w:spacing w:after="100" w:line="293" w:lineRule="auto"/>
      </w:pPr>
      <w:r>
        <w:rPr>
          <w:rFonts w:ascii="Calibri" w:hAnsi="Calibri"/>
          <w:b/>
          <w:color w:val="0F172A"/>
          <w:sz w:val="23"/>
        </w:rPr>
        <w:t xml:space="preserve">4. test_api_endpoints.py: </w:t>
      </w:r>
      <w:r>
        <w:rPr>
          <w:rFonts w:ascii="Calibri" w:hAnsi="Calibri"/>
          <w:color w:val="0F172A"/>
          <w:sz w:val="23"/>
        </w:rPr>
        <w:t>Tests HTTP response codes (200, 201, 400, 404), JSON payload structures, and error handlers.</w:t>
      </w:r>
    </w:p>
    <w:p w14:paraId="14871309" w14:textId="77777777" w:rsidR="009D7BE7" w:rsidRDefault="00000000">
      <w:pPr>
        <w:spacing w:after="100" w:line="293" w:lineRule="auto"/>
      </w:pPr>
      <w:r>
        <w:rPr>
          <w:rFonts w:ascii="Calibri" w:hAnsi="Calibri"/>
          <w:b/>
          <w:color w:val="0F172A"/>
          <w:sz w:val="23"/>
        </w:rPr>
        <w:t xml:space="preserve">Test Execution Command: </w:t>
      </w:r>
      <w:r>
        <w:rPr>
          <w:rFonts w:ascii="Calibri" w:hAnsi="Calibri"/>
          <w:color w:val="0F172A"/>
          <w:sz w:val="23"/>
        </w:rPr>
        <w:t>pytest --cov=app tests/</w:t>
      </w:r>
    </w:p>
    <w:p w14:paraId="1CF1FFF6" w14:textId="77777777" w:rsidR="009D7BE7" w:rsidRDefault="009D7BE7">
      <w:pPr>
        <w:spacing w:before="80"/>
      </w:pPr>
    </w:p>
    <w:p w14:paraId="0AF542FB" w14:textId="77777777" w:rsidR="009D7BE7" w:rsidRDefault="00000000">
      <w:r>
        <w:rPr>
          <w:noProof/>
        </w:rPr>
        <w:drawing>
          <wp:inline distT="0" distB="0" distL="0" distR="0" wp14:anchorId="098A4431" wp14:editId="1866CEDD">
            <wp:extent cx="5852160" cy="35507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xisting-tests.png"/>
                    <pic:cNvPicPr/>
                  </pic:nvPicPr>
                  <pic:blipFill>
                    <a:blip r:embed="rId15"/>
                    <a:stretch>
                      <a:fillRect/>
                    </a:stretch>
                  </pic:blipFill>
                  <pic:spPr>
                    <a:xfrm>
                      <a:off x="0" y="0"/>
                      <a:ext cx="5852160" cy="3550749"/>
                    </a:xfrm>
                    <a:prstGeom prst="rect">
                      <a:avLst/>
                    </a:prstGeom>
                  </pic:spPr>
                </pic:pic>
              </a:graphicData>
            </a:graphic>
          </wp:inline>
        </w:drawing>
      </w:r>
    </w:p>
    <w:p w14:paraId="7E175D03" w14:textId="77777777" w:rsidR="009D7BE7" w:rsidRDefault="00000000">
      <w:pPr>
        <w:spacing w:before="60" w:after="120"/>
        <w:jc w:val="center"/>
      </w:pPr>
      <w:r>
        <w:rPr>
          <w:rFonts w:ascii="Calibri" w:hAnsi="Calibri"/>
          <w:b/>
          <w:i/>
          <w:color w:val="334155"/>
          <w:sz w:val="20"/>
        </w:rPr>
        <w:t>Figure: Figure 8: Pytest Automated Suite Execution (91 Tests Passed, 98% Coverage)</w:t>
      </w:r>
    </w:p>
    <w:tbl>
      <w:tblPr>
        <w:tblW w:w="0" w:type="auto"/>
        <w:jc w:val="center"/>
        <w:tblLook w:val="04A0" w:firstRow="1" w:lastRow="0" w:firstColumn="1" w:lastColumn="0" w:noHBand="0" w:noVBand="1"/>
      </w:tblPr>
      <w:tblGrid>
        <w:gridCol w:w="2784"/>
        <w:gridCol w:w="2282"/>
        <w:gridCol w:w="2262"/>
        <w:gridCol w:w="2272"/>
      </w:tblGrid>
      <w:tr w:rsidR="009D7BE7" w14:paraId="28C887BF" w14:textId="77777777">
        <w:trPr>
          <w:jc w:val="center"/>
        </w:trPr>
        <w:tc>
          <w:tcPr>
            <w:tcW w:w="2340" w:type="dxa"/>
            <w:shd w:val="clear" w:color="auto" w:fill="1E3A8A"/>
            <w:tcMar>
              <w:top w:w="120" w:type="dxa"/>
              <w:left w:w="120" w:type="dxa"/>
              <w:bottom w:w="120" w:type="dxa"/>
              <w:right w:w="120" w:type="dxa"/>
            </w:tcMar>
          </w:tcPr>
          <w:p w14:paraId="61584761" w14:textId="77777777" w:rsidR="009D7BE7" w:rsidRDefault="00000000">
            <w:r>
              <w:rPr>
                <w:rFonts w:ascii="Calibri" w:hAnsi="Calibri"/>
                <w:b/>
                <w:color w:val="FFFFFF"/>
                <w:sz w:val="21"/>
              </w:rPr>
              <w:t>Module Name</w:t>
            </w:r>
          </w:p>
        </w:tc>
        <w:tc>
          <w:tcPr>
            <w:tcW w:w="2340" w:type="dxa"/>
            <w:shd w:val="clear" w:color="auto" w:fill="1E3A8A"/>
            <w:tcMar>
              <w:top w:w="120" w:type="dxa"/>
              <w:left w:w="120" w:type="dxa"/>
              <w:bottom w:w="120" w:type="dxa"/>
              <w:right w:w="120" w:type="dxa"/>
            </w:tcMar>
          </w:tcPr>
          <w:p w14:paraId="12B747DB" w14:textId="77777777" w:rsidR="009D7BE7" w:rsidRDefault="00000000">
            <w:r>
              <w:rPr>
                <w:rFonts w:ascii="Calibri" w:hAnsi="Calibri"/>
                <w:b/>
                <w:color w:val="FFFFFF"/>
                <w:sz w:val="21"/>
              </w:rPr>
              <w:t>Statements</w:t>
            </w:r>
          </w:p>
        </w:tc>
        <w:tc>
          <w:tcPr>
            <w:tcW w:w="2340" w:type="dxa"/>
            <w:shd w:val="clear" w:color="auto" w:fill="1E3A8A"/>
            <w:tcMar>
              <w:top w:w="120" w:type="dxa"/>
              <w:left w:w="120" w:type="dxa"/>
              <w:bottom w:w="120" w:type="dxa"/>
              <w:right w:w="120" w:type="dxa"/>
            </w:tcMar>
          </w:tcPr>
          <w:p w14:paraId="1C4C5A74" w14:textId="77777777" w:rsidR="009D7BE7" w:rsidRDefault="00000000">
            <w:r>
              <w:rPr>
                <w:rFonts w:ascii="Calibri" w:hAnsi="Calibri"/>
                <w:b/>
                <w:color w:val="FFFFFF"/>
                <w:sz w:val="21"/>
              </w:rPr>
              <w:t>Missed</w:t>
            </w:r>
          </w:p>
        </w:tc>
        <w:tc>
          <w:tcPr>
            <w:tcW w:w="2340" w:type="dxa"/>
            <w:shd w:val="clear" w:color="auto" w:fill="1E3A8A"/>
            <w:tcMar>
              <w:top w:w="120" w:type="dxa"/>
              <w:left w:w="120" w:type="dxa"/>
              <w:bottom w:w="120" w:type="dxa"/>
              <w:right w:w="120" w:type="dxa"/>
            </w:tcMar>
          </w:tcPr>
          <w:p w14:paraId="3836C8F7" w14:textId="77777777" w:rsidR="009D7BE7" w:rsidRDefault="00000000">
            <w:r>
              <w:rPr>
                <w:rFonts w:ascii="Calibri" w:hAnsi="Calibri"/>
                <w:b/>
                <w:color w:val="FFFFFF"/>
                <w:sz w:val="21"/>
              </w:rPr>
              <w:t>Code Coverage %</w:t>
            </w:r>
          </w:p>
        </w:tc>
      </w:tr>
      <w:tr w:rsidR="009D7BE7" w14:paraId="6FE86974" w14:textId="77777777">
        <w:trPr>
          <w:jc w:val="center"/>
        </w:trPr>
        <w:tc>
          <w:tcPr>
            <w:tcW w:w="2340" w:type="dxa"/>
            <w:shd w:val="clear" w:color="auto" w:fill="F8FAFC"/>
            <w:tcMar>
              <w:top w:w="100" w:type="dxa"/>
              <w:left w:w="120" w:type="dxa"/>
              <w:bottom w:w="100" w:type="dxa"/>
              <w:right w:w="120" w:type="dxa"/>
            </w:tcMar>
          </w:tcPr>
          <w:p w14:paraId="300C5FF6" w14:textId="77777777" w:rsidR="009D7BE7" w:rsidRDefault="00000000">
            <w:r>
              <w:rPr>
                <w:rFonts w:ascii="Calibri" w:hAnsi="Calibri"/>
                <w:color w:val="0F172A"/>
                <w:sz w:val="20"/>
              </w:rPr>
              <w:lastRenderedPageBreak/>
              <w:t>app/__init__.py</w:t>
            </w:r>
          </w:p>
        </w:tc>
        <w:tc>
          <w:tcPr>
            <w:tcW w:w="2340" w:type="dxa"/>
            <w:shd w:val="clear" w:color="auto" w:fill="F8FAFC"/>
            <w:tcMar>
              <w:top w:w="100" w:type="dxa"/>
              <w:left w:w="120" w:type="dxa"/>
              <w:bottom w:w="100" w:type="dxa"/>
              <w:right w:w="120" w:type="dxa"/>
            </w:tcMar>
          </w:tcPr>
          <w:p w14:paraId="65CA3555" w14:textId="77777777" w:rsidR="009D7BE7" w:rsidRDefault="00000000">
            <w:r>
              <w:rPr>
                <w:rFonts w:ascii="Calibri" w:hAnsi="Calibri"/>
                <w:color w:val="0F172A"/>
                <w:sz w:val="20"/>
              </w:rPr>
              <w:t>16</w:t>
            </w:r>
          </w:p>
        </w:tc>
        <w:tc>
          <w:tcPr>
            <w:tcW w:w="2340" w:type="dxa"/>
            <w:shd w:val="clear" w:color="auto" w:fill="F8FAFC"/>
            <w:tcMar>
              <w:top w:w="100" w:type="dxa"/>
              <w:left w:w="120" w:type="dxa"/>
              <w:bottom w:w="100" w:type="dxa"/>
              <w:right w:w="120" w:type="dxa"/>
            </w:tcMar>
          </w:tcPr>
          <w:p w14:paraId="196CFD56" w14:textId="77777777" w:rsidR="009D7BE7" w:rsidRDefault="00000000">
            <w:r>
              <w:rPr>
                <w:rFonts w:ascii="Calibri" w:hAnsi="Calibri"/>
                <w:color w:val="0F172A"/>
                <w:sz w:val="20"/>
              </w:rPr>
              <w:t>0</w:t>
            </w:r>
          </w:p>
        </w:tc>
        <w:tc>
          <w:tcPr>
            <w:tcW w:w="2340" w:type="dxa"/>
            <w:shd w:val="clear" w:color="auto" w:fill="F8FAFC"/>
            <w:tcMar>
              <w:top w:w="100" w:type="dxa"/>
              <w:left w:w="120" w:type="dxa"/>
              <w:bottom w:w="100" w:type="dxa"/>
              <w:right w:w="120" w:type="dxa"/>
            </w:tcMar>
          </w:tcPr>
          <w:p w14:paraId="053F7E99" w14:textId="77777777" w:rsidR="009D7BE7" w:rsidRDefault="00000000">
            <w:r>
              <w:rPr>
                <w:rFonts w:ascii="Calibri" w:hAnsi="Calibri"/>
                <w:color w:val="0F172A"/>
                <w:sz w:val="20"/>
              </w:rPr>
              <w:t>100%</w:t>
            </w:r>
          </w:p>
        </w:tc>
      </w:tr>
      <w:tr w:rsidR="009D7BE7" w14:paraId="11C55F4E" w14:textId="77777777">
        <w:trPr>
          <w:jc w:val="center"/>
        </w:trPr>
        <w:tc>
          <w:tcPr>
            <w:tcW w:w="2340" w:type="dxa"/>
            <w:shd w:val="clear" w:color="auto" w:fill="FFFFFF"/>
            <w:tcMar>
              <w:top w:w="100" w:type="dxa"/>
              <w:left w:w="120" w:type="dxa"/>
              <w:bottom w:w="100" w:type="dxa"/>
              <w:right w:w="120" w:type="dxa"/>
            </w:tcMar>
          </w:tcPr>
          <w:p w14:paraId="422277FC" w14:textId="77777777" w:rsidR="009D7BE7" w:rsidRDefault="00000000">
            <w:r>
              <w:rPr>
                <w:rFonts w:ascii="Calibri" w:hAnsi="Calibri"/>
                <w:color w:val="0F172A"/>
                <w:sz w:val="20"/>
              </w:rPr>
              <w:t>app/models/book.py</w:t>
            </w:r>
          </w:p>
        </w:tc>
        <w:tc>
          <w:tcPr>
            <w:tcW w:w="2340" w:type="dxa"/>
            <w:shd w:val="clear" w:color="auto" w:fill="FFFFFF"/>
            <w:tcMar>
              <w:top w:w="100" w:type="dxa"/>
              <w:left w:w="120" w:type="dxa"/>
              <w:bottom w:w="100" w:type="dxa"/>
              <w:right w:w="120" w:type="dxa"/>
            </w:tcMar>
          </w:tcPr>
          <w:p w14:paraId="3F61C74D" w14:textId="77777777" w:rsidR="009D7BE7" w:rsidRDefault="00000000">
            <w:r>
              <w:rPr>
                <w:rFonts w:ascii="Calibri" w:hAnsi="Calibri"/>
                <w:color w:val="0F172A"/>
                <w:sz w:val="20"/>
              </w:rPr>
              <w:t>21</w:t>
            </w:r>
          </w:p>
        </w:tc>
        <w:tc>
          <w:tcPr>
            <w:tcW w:w="2340" w:type="dxa"/>
            <w:shd w:val="clear" w:color="auto" w:fill="FFFFFF"/>
            <w:tcMar>
              <w:top w:w="100" w:type="dxa"/>
              <w:left w:w="120" w:type="dxa"/>
              <w:bottom w:w="100" w:type="dxa"/>
              <w:right w:w="120" w:type="dxa"/>
            </w:tcMar>
          </w:tcPr>
          <w:p w14:paraId="2527BD20" w14:textId="77777777" w:rsidR="009D7BE7" w:rsidRDefault="00000000">
            <w:r>
              <w:rPr>
                <w:rFonts w:ascii="Calibri" w:hAnsi="Calibri"/>
                <w:color w:val="0F172A"/>
                <w:sz w:val="20"/>
              </w:rPr>
              <w:t>0</w:t>
            </w:r>
          </w:p>
        </w:tc>
        <w:tc>
          <w:tcPr>
            <w:tcW w:w="2340" w:type="dxa"/>
            <w:shd w:val="clear" w:color="auto" w:fill="FFFFFF"/>
            <w:tcMar>
              <w:top w:w="100" w:type="dxa"/>
              <w:left w:w="120" w:type="dxa"/>
              <w:bottom w:w="100" w:type="dxa"/>
              <w:right w:w="120" w:type="dxa"/>
            </w:tcMar>
          </w:tcPr>
          <w:p w14:paraId="008F3A8A" w14:textId="77777777" w:rsidR="009D7BE7" w:rsidRDefault="00000000">
            <w:r>
              <w:rPr>
                <w:rFonts w:ascii="Calibri" w:hAnsi="Calibri"/>
                <w:color w:val="0F172A"/>
                <w:sz w:val="20"/>
              </w:rPr>
              <w:t>100%</w:t>
            </w:r>
          </w:p>
        </w:tc>
      </w:tr>
      <w:tr w:rsidR="009D7BE7" w14:paraId="60F49AF5" w14:textId="77777777">
        <w:trPr>
          <w:jc w:val="center"/>
        </w:trPr>
        <w:tc>
          <w:tcPr>
            <w:tcW w:w="2340" w:type="dxa"/>
            <w:shd w:val="clear" w:color="auto" w:fill="F8FAFC"/>
            <w:tcMar>
              <w:top w:w="100" w:type="dxa"/>
              <w:left w:w="120" w:type="dxa"/>
              <w:bottom w:w="100" w:type="dxa"/>
              <w:right w:w="120" w:type="dxa"/>
            </w:tcMar>
          </w:tcPr>
          <w:p w14:paraId="5BE5FC64" w14:textId="77777777" w:rsidR="009D7BE7" w:rsidRDefault="00000000">
            <w:r>
              <w:rPr>
                <w:rFonts w:ascii="Calibri" w:hAnsi="Calibri"/>
                <w:color w:val="0F172A"/>
                <w:sz w:val="20"/>
              </w:rPr>
              <w:t>app/models/loan.py</w:t>
            </w:r>
          </w:p>
        </w:tc>
        <w:tc>
          <w:tcPr>
            <w:tcW w:w="2340" w:type="dxa"/>
            <w:shd w:val="clear" w:color="auto" w:fill="F8FAFC"/>
            <w:tcMar>
              <w:top w:w="100" w:type="dxa"/>
              <w:left w:w="120" w:type="dxa"/>
              <w:bottom w:w="100" w:type="dxa"/>
              <w:right w:w="120" w:type="dxa"/>
            </w:tcMar>
          </w:tcPr>
          <w:p w14:paraId="2110717E" w14:textId="77777777" w:rsidR="009D7BE7" w:rsidRDefault="00000000">
            <w:r>
              <w:rPr>
                <w:rFonts w:ascii="Calibri" w:hAnsi="Calibri"/>
                <w:color w:val="0F172A"/>
                <w:sz w:val="20"/>
              </w:rPr>
              <w:t>16</w:t>
            </w:r>
          </w:p>
        </w:tc>
        <w:tc>
          <w:tcPr>
            <w:tcW w:w="2340" w:type="dxa"/>
            <w:shd w:val="clear" w:color="auto" w:fill="F8FAFC"/>
            <w:tcMar>
              <w:top w:w="100" w:type="dxa"/>
              <w:left w:w="120" w:type="dxa"/>
              <w:bottom w:w="100" w:type="dxa"/>
              <w:right w:w="120" w:type="dxa"/>
            </w:tcMar>
          </w:tcPr>
          <w:p w14:paraId="0EDEB2D0" w14:textId="77777777" w:rsidR="009D7BE7" w:rsidRDefault="00000000">
            <w:r>
              <w:rPr>
                <w:rFonts w:ascii="Calibri" w:hAnsi="Calibri"/>
                <w:color w:val="0F172A"/>
                <w:sz w:val="20"/>
              </w:rPr>
              <w:t>0</w:t>
            </w:r>
          </w:p>
        </w:tc>
        <w:tc>
          <w:tcPr>
            <w:tcW w:w="2340" w:type="dxa"/>
            <w:shd w:val="clear" w:color="auto" w:fill="F8FAFC"/>
            <w:tcMar>
              <w:top w:w="100" w:type="dxa"/>
              <w:left w:w="120" w:type="dxa"/>
              <w:bottom w:w="100" w:type="dxa"/>
              <w:right w:w="120" w:type="dxa"/>
            </w:tcMar>
          </w:tcPr>
          <w:p w14:paraId="107E8658" w14:textId="77777777" w:rsidR="009D7BE7" w:rsidRDefault="00000000">
            <w:r>
              <w:rPr>
                <w:rFonts w:ascii="Calibri" w:hAnsi="Calibri"/>
                <w:color w:val="0F172A"/>
                <w:sz w:val="20"/>
              </w:rPr>
              <w:t>100%</w:t>
            </w:r>
          </w:p>
        </w:tc>
      </w:tr>
      <w:tr w:rsidR="009D7BE7" w14:paraId="72D06488" w14:textId="77777777">
        <w:trPr>
          <w:jc w:val="center"/>
        </w:trPr>
        <w:tc>
          <w:tcPr>
            <w:tcW w:w="2340" w:type="dxa"/>
            <w:shd w:val="clear" w:color="auto" w:fill="FFFFFF"/>
            <w:tcMar>
              <w:top w:w="100" w:type="dxa"/>
              <w:left w:w="120" w:type="dxa"/>
              <w:bottom w:w="100" w:type="dxa"/>
              <w:right w:w="120" w:type="dxa"/>
            </w:tcMar>
          </w:tcPr>
          <w:p w14:paraId="22E9A3AA" w14:textId="77777777" w:rsidR="009D7BE7" w:rsidRDefault="00000000">
            <w:r>
              <w:rPr>
                <w:rFonts w:ascii="Calibri" w:hAnsi="Calibri"/>
                <w:color w:val="0F172A"/>
                <w:sz w:val="20"/>
              </w:rPr>
              <w:t>app/models/user.py</w:t>
            </w:r>
          </w:p>
        </w:tc>
        <w:tc>
          <w:tcPr>
            <w:tcW w:w="2340" w:type="dxa"/>
            <w:shd w:val="clear" w:color="auto" w:fill="FFFFFF"/>
            <w:tcMar>
              <w:top w:w="100" w:type="dxa"/>
              <w:left w:w="120" w:type="dxa"/>
              <w:bottom w:w="100" w:type="dxa"/>
              <w:right w:w="120" w:type="dxa"/>
            </w:tcMar>
          </w:tcPr>
          <w:p w14:paraId="7838717E" w14:textId="77777777" w:rsidR="009D7BE7" w:rsidRDefault="00000000">
            <w:r>
              <w:rPr>
                <w:rFonts w:ascii="Calibri" w:hAnsi="Calibri"/>
                <w:color w:val="0F172A"/>
                <w:sz w:val="20"/>
              </w:rPr>
              <w:t>18</w:t>
            </w:r>
          </w:p>
        </w:tc>
        <w:tc>
          <w:tcPr>
            <w:tcW w:w="2340" w:type="dxa"/>
            <w:shd w:val="clear" w:color="auto" w:fill="FFFFFF"/>
            <w:tcMar>
              <w:top w:w="100" w:type="dxa"/>
              <w:left w:w="120" w:type="dxa"/>
              <w:bottom w:w="100" w:type="dxa"/>
              <w:right w:w="120" w:type="dxa"/>
            </w:tcMar>
          </w:tcPr>
          <w:p w14:paraId="2866EC94" w14:textId="77777777" w:rsidR="009D7BE7" w:rsidRDefault="00000000">
            <w:r>
              <w:rPr>
                <w:rFonts w:ascii="Calibri" w:hAnsi="Calibri"/>
                <w:color w:val="0F172A"/>
                <w:sz w:val="20"/>
              </w:rPr>
              <w:t>0</w:t>
            </w:r>
          </w:p>
        </w:tc>
        <w:tc>
          <w:tcPr>
            <w:tcW w:w="2340" w:type="dxa"/>
            <w:shd w:val="clear" w:color="auto" w:fill="FFFFFF"/>
            <w:tcMar>
              <w:top w:w="100" w:type="dxa"/>
              <w:left w:w="120" w:type="dxa"/>
              <w:bottom w:w="100" w:type="dxa"/>
              <w:right w:w="120" w:type="dxa"/>
            </w:tcMar>
          </w:tcPr>
          <w:p w14:paraId="0F8EC2B5" w14:textId="77777777" w:rsidR="009D7BE7" w:rsidRDefault="00000000">
            <w:r>
              <w:rPr>
                <w:rFonts w:ascii="Calibri" w:hAnsi="Calibri"/>
                <w:color w:val="0F172A"/>
                <w:sz w:val="20"/>
              </w:rPr>
              <w:t>100%</w:t>
            </w:r>
          </w:p>
        </w:tc>
      </w:tr>
      <w:tr w:rsidR="009D7BE7" w14:paraId="118C77BD" w14:textId="77777777">
        <w:trPr>
          <w:jc w:val="center"/>
        </w:trPr>
        <w:tc>
          <w:tcPr>
            <w:tcW w:w="2340" w:type="dxa"/>
            <w:shd w:val="clear" w:color="auto" w:fill="F8FAFC"/>
            <w:tcMar>
              <w:top w:w="100" w:type="dxa"/>
              <w:left w:w="120" w:type="dxa"/>
              <w:bottom w:w="100" w:type="dxa"/>
              <w:right w:w="120" w:type="dxa"/>
            </w:tcMar>
          </w:tcPr>
          <w:p w14:paraId="3FAD99E3" w14:textId="77777777" w:rsidR="009D7BE7" w:rsidRDefault="00000000">
            <w:r>
              <w:rPr>
                <w:rFonts w:ascii="Calibri" w:hAnsi="Calibri"/>
                <w:color w:val="0F172A"/>
                <w:sz w:val="20"/>
              </w:rPr>
              <w:t>app/routes/api.py</w:t>
            </w:r>
          </w:p>
        </w:tc>
        <w:tc>
          <w:tcPr>
            <w:tcW w:w="2340" w:type="dxa"/>
            <w:shd w:val="clear" w:color="auto" w:fill="F8FAFC"/>
            <w:tcMar>
              <w:top w:w="100" w:type="dxa"/>
              <w:left w:w="120" w:type="dxa"/>
              <w:bottom w:w="100" w:type="dxa"/>
              <w:right w:w="120" w:type="dxa"/>
            </w:tcMar>
          </w:tcPr>
          <w:p w14:paraId="01F56346" w14:textId="77777777" w:rsidR="009D7BE7" w:rsidRDefault="00000000">
            <w:r>
              <w:rPr>
                <w:rFonts w:ascii="Calibri" w:hAnsi="Calibri"/>
                <w:color w:val="0F172A"/>
                <w:sz w:val="20"/>
              </w:rPr>
              <w:t>97</w:t>
            </w:r>
          </w:p>
        </w:tc>
        <w:tc>
          <w:tcPr>
            <w:tcW w:w="2340" w:type="dxa"/>
            <w:shd w:val="clear" w:color="auto" w:fill="F8FAFC"/>
            <w:tcMar>
              <w:top w:w="100" w:type="dxa"/>
              <w:left w:w="120" w:type="dxa"/>
              <w:bottom w:w="100" w:type="dxa"/>
              <w:right w:w="120" w:type="dxa"/>
            </w:tcMar>
          </w:tcPr>
          <w:p w14:paraId="3DEE24AF" w14:textId="77777777" w:rsidR="009D7BE7" w:rsidRDefault="00000000">
            <w:r>
              <w:rPr>
                <w:rFonts w:ascii="Calibri" w:hAnsi="Calibri"/>
                <w:color w:val="0F172A"/>
                <w:sz w:val="20"/>
              </w:rPr>
              <w:t>2</w:t>
            </w:r>
          </w:p>
        </w:tc>
        <w:tc>
          <w:tcPr>
            <w:tcW w:w="2340" w:type="dxa"/>
            <w:shd w:val="clear" w:color="auto" w:fill="F8FAFC"/>
            <w:tcMar>
              <w:top w:w="100" w:type="dxa"/>
              <w:left w:w="120" w:type="dxa"/>
              <w:bottom w:w="100" w:type="dxa"/>
              <w:right w:w="120" w:type="dxa"/>
            </w:tcMar>
          </w:tcPr>
          <w:p w14:paraId="74022683" w14:textId="77777777" w:rsidR="009D7BE7" w:rsidRDefault="00000000">
            <w:r>
              <w:rPr>
                <w:rFonts w:ascii="Calibri" w:hAnsi="Calibri"/>
                <w:color w:val="0F172A"/>
                <w:sz w:val="20"/>
              </w:rPr>
              <w:t>98%</w:t>
            </w:r>
          </w:p>
        </w:tc>
      </w:tr>
      <w:tr w:rsidR="009D7BE7" w14:paraId="466B1364" w14:textId="77777777">
        <w:trPr>
          <w:jc w:val="center"/>
        </w:trPr>
        <w:tc>
          <w:tcPr>
            <w:tcW w:w="2340" w:type="dxa"/>
            <w:shd w:val="clear" w:color="auto" w:fill="FFFFFF"/>
            <w:tcMar>
              <w:top w:w="100" w:type="dxa"/>
              <w:left w:w="120" w:type="dxa"/>
              <w:bottom w:w="100" w:type="dxa"/>
              <w:right w:w="120" w:type="dxa"/>
            </w:tcMar>
          </w:tcPr>
          <w:p w14:paraId="54DA42C9" w14:textId="77777777" w:rsidR="009D7BE7" w:rsidRDefault="00000000">
            <w:r>
              <w:rPr>
                <w:rFonts w:ascii="Calibri" w:hAnsi="Calibri"/>
                <w:color w:val="0F172A"/>
                <w:sz w:val="20"/>
              </w:rPr>
              <w:t>app/routes/web.py</w:t>
            </w:r>
          </w:p>
        </w:tc>
        <w:tc>
          <w:tcPr>
            <w:tcW w:w="2340" w:type="dxa"/>
            <w:shd w:val="clear" w:color="auto" w:fill="FFFFFF"/>
            <w:tcMar>
              <w:top w:w="100" w:type="dxa"/>
              <w:left w:w="120" w:type="dxa"/>
              <w:bottom w:w="100" w:type="dxa"/>
              <w:right w:w="120" w:type="dxa"/>
            </w:tcMar>
          </w:tcPr>
          <w:p w14:paraId="5440EA8A" w14:textId="77777777" w:rsidR="009D7BE7" w:rsidRDefault="00000000">
            <w:r>
              <w:rPr>
                <w:rFonts w:ascii="Calibri" w:hAnsi="Calibri"/>
                <w:color w:val="0F172A"/>
                <w:sz w:val="20"/>
              </w:rPr>
              <w:t>31</w:t>
            </w:r>
          </w:p>
        </w:tc>
        <w:tc>
          <w:tcPr>
            <w:tcW w:w="2340" w:type="dxa"/>
            <w:shd w:val="clear" w:color="auto" w:fill="FFFFFF"/>
            <w:tcMar>
              <w:top w:w="100" w:type="dxa"/>
              <w:left w:w="120" w:type="dxa"/>
              <w:bottom w:w="100" w:type="dxa"/>
              <w:right w:w="120" w:type="dxa"/>
            </w:tcMar>
          </w:tcPr>
          <w:p w14:paraId="5972A1F3" w14:textId="77777777" w:rsidR="009D7BE7" w:rsidRDefault="00000000">
            <w:r>
              <w:rPr>
                <w:rFonts w:ascii="Calibri" w:hAnsi="Calibri"/>
                <w:color w:val="0F172A"/>
                <w:sz w:val="20"/>
              </w:rPr>
              <w:t>4</w:t>
            </w:r>
          </w:p>
        </w:tc>
        <w:tc>
          <w:tcPr>
            <w:tcW w:w="2340" w:type="dxa"/>
            <w:shd w:val="clear" w:color="auto" w:fill="FFFFFF"/>
            <w:tcMar>
              <w:top w:w="100" w:type="dxa"/>
              <w:left w:w="120" w:type="dxa"/>
              <w:bottom w:w="100" w:type="dxa"/>
              <w:right w:w="120" w:type="dxa"/>
            </w:tcMar>
          </w:tcPr>
          <w:p w14:paraId="1DBBBDBF" w14:textId="77777777" w:rsidR="009D7BE7" w:rsidRDefault="00000000">
            <w:r>
              <w:rPr>
                <w:rFonts w:ascii="Calibri" w:hAnsi="Calibri"/>
                <w:color w:val="0F172A"/>
                <w:sz w:val="20"/>
              </w:rPr>
              <w:t>87%</w:t>
            </w:r>
          </w:p>
        </w:tc>
      </w:tr>
      <w:tr w:rsidR="009D7BE7" w14:paraId="3A017D3A" w14:textId="77777777">
        <w:trPr>
          <w:jc w:val="center"/>
        </w:trPr>
        <w:tc>
          <w:tcPr>
            <w:tcW w:w="2340" w:type="dxa"/>
            <w:shd w:val="clear" w:color="auto" w:fill="F8FAFC"/>
            <w:tcMar>
              <w:top w:w="100" w:type="dxa"/>
              <w:left w:w="120" w:type="dxa"/>
              <w:bottom w:w="100" w:type="dxa"/>
              <w:right w:w="120" w:type="dxa"/>
            </w:tcMar>
          </w:tcPr>
          <w:p w14:paraId="14D3B65A" w14:textId="77777777" w:rsidR="009D7BE7" w:rsidRDefault="00000000">
            <w:r>
              <w:rPr>
                <w:rFonts w:ascii="Calibri" w:hAnsi="Calibri"/>
                <w:color w:val="0F172A"/>
                <w:sz w:val="20"/>
              </w:rPr>
              <w:t>app/services/library_service.py</w:t>
            </w:r>
          </w:p>
        </w:tc>
        <w:tc>
          <w:tcPr>
            <w:tcW w:w="2340" w:type="dxa"/>
            <w:shd w:val="clear" w:color="auto" w:fill="F8FAFC"/>
            <w:tcMar>
              <w:top w:w="100" w:type="dxa"/>
              <w:left w:w="120" w:type="dxa"/>
              <w:bottom w:w="100" w:type="dxa"/>
              <w:right w:w="120" w:type="dxa"/>
            </w:tcMar>
          </w:tcPr>
          <w:p w14:paraId="19075810" w14:textId="77777777" w:rsidR="009D7BE7" w:rsidRDefault="00000000">
            <w:r>
              <w:rPr>
                <w:rFonts w:ascii="Calibri" w:hAnsi="Calibri"/>
                <w:color w:val="0F172A"/>
                <w:sz w:val="20"/>
              </w:rPr>
              <w:t>96</w:t>
            </w:r>
          </w:p>
        </w:tc>
        <w:tc>
          <w:tcPr>
            <w:tcW w:w="2340" w:type="dxa"/>
            <w:shd w:val="clear" w:color="auto" w:fill="F8FAFC"/>
            <w:tcMar>
              <w:top w:w="100" w:type="dxa"/>
              <w:left w:w="120" w:type="dxa"/>
              <w:bottom w:w="100" w:type="dxa"/>
              <w:right w:w="120" w:type="dxa"/>
            </w:tcMar>
          </w:tcPr>
          <w:p w14:paraId="49CA2E96" w14:textId="77777777" w:rsidR="009D7BE7" w:rsidRDefault="00000000">
            <w:r>
              <w:rPr>
                <w:rFonts w:ascii="Calibri" w:hAnsi="Calibri"/>
                <w:color w:val="0F172A"/>
                <w:sz w:val="20"/>
              </w:rPr>
              <w:t>2</w:t>
            </w:r>
          </w:p>
        </w:tc>
        <w:tc>
          <w:tcPr>
            <w:tcW w:w="2340" w:type="dxa"/>
            <w:shd w:val="clear" w:color="auto" w:fill="F8FAFC"/>
            <w:tcMar>
              <w:top w:w="100" w:type="dxa"/>
              <w:left w:w="120" w:type="dxa"/>
              <w:bottom w:w="100" w:type="dxa"/>
              <w:right w:w="120" w:type="dxa"/>
            </w:tcMar>
          </w:tcPr>
          <w:p w14:paraId="6C6A02FC" w14:textId="77777777" w:rsidR="009D7BE7" w:rsidRDefault="00000000">
            <w:r>
              <w:rPr>
                <w:rFonts w:ascii="Calibri" w:hAnsi="Calibri"/>
                <w:color w:val="0F172A"/>
                <w:sz w:val="20"/>
              </w:rPr>
              <w:t>98%</w:t>
            </w:r>
          </w:p>
        </w:tc>
      </w:tr>
      <w:tr w:rsidR="009D7BE7" w14:paraId="66CA8B68" w14:textId="77777777">
        <w:trPr>
          <w:jc w:val="center"/>
        </w:trPr>
        <w:tc>
          <w:tcPr>
            <w:tcW w:w="2340" w:type="dxa"/>
            <w:shd w:val="clear" w:color="auto" w:fill="FFFFFF"/>
            <w:tcMar>
              <w:top w:w="100" w:type="dxa"/>
              <w:left w:w="120" w:type="dxa"/>
              <w:bottom w:w="100" w:type="dxa"/>
              <w:right w:w="120" w:type="dxa"/>
            </w:tcMar>
          </w:tcPr>
          <w:p w14:paraId="662DE153" w14:textId="77777777" w:rsidR="009D7BE7" w:rsidRDefault="00000000">
            <w:r>
              <w:rPr>
                <w:rFonts w:ascii="Calibri" w:hAnsi="Calibri"/>
                <w:color w:val="0F172A"/>
                <w:sz w:val="20"/>
              </w:rPr>
              <w:t>TOTAL ACROSS SUITE</w:t>
            </w:r>
          </w:p>
        </w:tc>
        <w:tc>
          <w:tcPr>
            <w:tcW w:w="2340" w:type="dxa"/>
            <w:shd w:val="clear" w:color="auto" w:fill="FFFFFF"/>
            <w:tcMar>
              <w:top w:w="100" w:type="dxa"/>
              <w:left w:w="120" w:type="dxa"/>
              <w:bottom w:w="100" w:type="dxa"/>
              <w:right w:w="120" w:type="dxa"/>
            </w:tcMar>
          </w:tcPr>
          <w:p w14:paraId="092A2365" w14:textId="77777777" w:rsidR="009D7BE7" w:rsidRDefault="00000000">
            <w:r>
              <w:rPr>
                <w:rFonts w:ascii="Calibri" w:hAnsi="Calibri"/>
                <w:color w:val="0F172A"/>
                <w:sz w:val="20"/>
              </w:rPr>
              <w:t>295</w:t>
            </w:r>
          </w:p>
        </w:tc>
        <w:tc>
          <w:tcPr>
            <w:tcW w:w="2340" w:type="dxa"/>
            <w:shd w:val="clear" w:color="auto" w:fill="FFFFFF"/>
            <w:tcMar>
              <w:top w:w="100" w:type="dxa"/>
              <w:left w:w="120" w:type="dxa"/>
              <w:bottom w:w="100" w:type="dxa"/>
              <w:right w:w="120" w:type="dxa"/>
            </w:tcMar>
          </w:tcPr>
          <w:p w14:paraId="309C7EEF" w14:textId="77777777" w:rsidR="009D7BE7" w:rsidRDefault="00000000">
            <w:r>
              <w:rPr>
                <w:rFonts w:ascii="Calibri" w:hAnsi="Calibri"/>
                <w:color w:val="0F172A"/>
                <w:sz w:val="20"/>
              </w:rPr>
              <w:t>8</w:t>
            </w:r>
          </w:p>
        </w:tc>
        <w:tc>
          <w:tcPr>
            <w:tcW w:w="2340" w:type="dxa"/>
            <w:shd w:val="clear" w:color="auto" w:fill="FFFFFF"/>
            <w:tcMar>
              <w:top w:w="100" w:type="dxa"/>
              <w:left w:w="120" w:type="dxa"/>
              <w:bottom w:w="100" w:type="dxa"/>
              <w:right w:w="120" w:type="dxa"/>
            </w:tcMar>
          </w:tcPr>
          <w:p w14:paraId="7EBE54DD" w14:textId="77777777" w:rsidR="009D7BE7" w:rsidRDefault="00000000">
            <w:r>
              <w:rPr>
                <w:rFonts w:ascii="Calibri" w:hAnsi="Calibri"/>
                <w:color w:val="0F172A"/>
                <w:sz w:val="20"/>
              </w:rPr>
              <w:t>98%</w:t>
            </w:r>
          </w:p>
        </w:tc>
      </w:tr>
    </w:tbl>
    <w:p w14:paraId="03530EFE" w14:textId="77777777" w:rsidR="009D7BE7" w:rsidRDefault="009D7BE7">
      <w:pPr>
        <w:spacing w:after="80"/>
      </w:pPr>
    </w:p>
    <w:p w14:paraId="2472E391" w14:textId="77777777" w:rsidR="009D7BE7" w:rsidRDefault="00000000">
      <w:r>
        <w:br w:type="page"/>
      </w:r>
    </w:p>
    <w:p w14:paraId="6690FB7B" w14:textId="77777777" w:rsidR="009D7BE7" w:rsidRDefault="00000000">
      <w:pPr>
        <w:keepNext/>
        <w:spacing w:before="160" w:after="80"/>
      </w:pPr>
      <w:r>
        <w:rPr>
          <w:rFonts w:ascii="Calibri" w:hAnsi="Calibri"/>
          <w:b/>
          <w:color w:val="1E3A8A"/>
          <w:sz w:val="34"/>
        </w:rPr>
        <w:lastRenderedPageBreak/>
        <w:t>CHAPTER 12: CONTAINERIZATION PRINCIPLES &amp; DOCKER FOUNDATIONS</w:t>
      </w:r>
    </w:p>
    <w:p w14:paraId="630C8B4D" w14:textId="77777777" w:rsidR="009D7BE7" w:rsidRDefault="00000000">
      <w:pPr>
        <w:spacing w:after="100" w:line="293" w:lineRule="auto"/>
      </w:pPr>
      <w:r>
        <w:rPr>
          <w:rFonts w:ascii="Calibri" w:hAnsi="Calibri"/>
          <w:color w:val="0F172A"/>
          <w:sz w:val="23"/>
        </w:rPr>
        <w:t>Traditional monolithic deployments suffer from dependency conflicts when host Python versions mismatch application dependencies. Docker eliminates runtime drift by providing:</w:t>
      </w:r>
    </w:p>
    <w:p w14:paraId="7348FF35" w14:textId="77777777" w:rsidR="009D7BE7" w:rsidRDefault="00000000">
      <w:pPr>
        <w:spacing w:after="100" w:line="293" w:lineRule="auto"/>
      </w:pPr>
      <w:r>
        <w:rPr>
          <w:rFonts w:ascii="Calibri" w:hAnsi="Calibri"/>
          <w:b/>
          <w:color w:val="0F172A"/>
          <w:sz w:val="23"/>
        </w:rPr>
        <w:t xml:space="preserve">1. Immutable Runtimes: </w:t>
      </w:r>
      <w:r>
        <w:rPr>
          <w:rFonts w:ascii="Calibri" w:hAnsi="Calibri"/>
          <w:color w:val="0F172A"/>
          <w:sz w:val="23"/>
        </w:rPr>
        <w:t>The application package, Python dependencies, and Linux runtime libraries are bundled into an immutable image artifact.</w:t>
      </w:r>
    </w:p>
    <w:p w14:paraId="52738638" w14:textId="77777777" w:rsidR="009D7BE7" w:rsidRDefault="00000000">
      <w:pPr>
        <w:spacing w:after="100" w:line="293" w:lineRule="auto"/>
      </w:pPr>
      <w:r>
        <w:rPr>
          <w:rFonts w:ascii="Calibri" w:hAnsi="Calibri"/>
          <w:b/>
          <w:color w:val="0F172A"/>
          <w:sz w:val="23"/>
        </w:rPr>
        <w:t xml:space="preserve">2. Process Isolation: </w:t>
      </w:r>
      <w:r>
        <w:rPr>
          <w:rFonts w:ascii="Calibri" w:hAnsi="Calibri"/>
          <w:color w:val="0F172A"/>
          <w:sz w:val="23"/>
        </w:rPr>
        <w:t>The container executes within isolated Linux namespaces (PID, NET, IPC, MNT, UTS), preventing interference with host processes.</w:t>
      </w:r>
    </w:p>
    <w:p w14:paraId="34F0F6D3" w14:textId="77777777" w:rsidR="009D7BE7" w:rsidRDefault="00000000">
      <w:pPr>
        <w:spacing w:after="100" w:line="293" w:lineRule="auto"/>
      </w:pPr>
      <w:r>
        <w:rPr>
          <w:rFonts w:ascii="Calibri" w:hAnsi="Calibri"/>
          <w:b/>
          <w:color w:val="0F172A"/>
          <w:sz w:val="23"/>
        </w:rPr>
        <w:t xml:space="preserve">3. Security Constraints: </w:t>
      </w:r>
      <w:r>
        <w:rPr>
          <w:rFonts w:ascii="Calibri" w:hAnsi="Calibri"/>
          <w:color w:val="0F172A"/>
          <w:sz w:val="23"/>
        </w:rPr>
        <w:t>The application runs under a non-root UID (10001), preventing container breakout attacks from compromising the host kernel.</w:t>
      </w:r>
    </w:p>
    <w:p w14:paraId="1B39C662" w14:textId="77777777" w:rsidR="009D7BE7" w:rsidRDefault="00000000">
      <w:pPr>
        <w:spacing w:after="100" w:line="293" w:lineRule="auto"/>
      </w:pPr>
      <w:r>
        <w:rPr>
          <w:rFonts w:ascii="Calibri" w:hAnsi="Calibri"/>
          <w:b/>
          <w:color w:val="0F172A"/>
          <w:sz w:val="23"/>
        </w:rPr>
        <w:t xml:space="preserve">4. Portability: </w:t>
      </w:r>
      <w:r>
        <w:rPr>
          <w:rFonts w:ascii="Calibri" w:hAnsi="Calibri"/>
          <w:color w:val="0F172A"/>
          <w:sz w:val="23"/>
        </w:rPr>
        <w:t>The exact image built locally runs identically on local developer machines, Kubernetes clusters, and AWS EC2 hosts.</w:t>
      </w:r>
    </w:p>
    <w:p w14:paraId="127C6D41" w14:textId="77777777" w:rsidR="009D7BE7" w:rsidRDefault="009D7BE7">
      <w:pPr>
        <w:spacing w:before="80"/>
      </w:pPr>
    </w:p>
    <w:p w14:paraId="4A780D50" w14:textId="77777777" w:rsidR="009D7BE7" w:rsidRDefault="00000000">
      <w:r>
        <w:rPr>
          <w:noProof/>
        </w:rPr>
        <w:drawing>
          <wp:inline distT="0" distB="0" distL="0" distR="0" wp14:anchorId="3B1ABD91" wp14:editId="0BE72FE2">
            <wp:extent cx="5852160" cy="14516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flask-dev-server-startup.png"/>
                    <pic:cNvPicPr/>
                  </pic:nvPicPr>
                  <pic:blipFill>
                    <a:blip r:embed="rId16"/>
                    <a:stretch>
                      <a:fillRect/>
                    </a:stretch>
                  </pic:blipFill>
                  <pic:spPr>
                    <a:xfrm>
                      <a:off x="0" y="0"/>
                      <a:ext cx="5852160" cy="1451610"/>
                    </a:xfrm>
                    <a:prstGeom prst="rect">
                      <a:avLst/>
                    </a:prstGeom>
                  </pic:spPr>
                </pic:pic>
              </a:graphicData>
            </a:graphic>
          </wp:inline>
        </w:drawing>
      </w:r>
    </w:p>
    <w:p w14:paraId="7AA38077" w14:textId="77777777" w:rsidR="009D7BE7" w:rsidRDefault="00000000">
      <w:pPr>
        <w:spacing w:before="60" w:after="120"/>
        <w:jc w:val="center"/>
      </w:pPr>
      <w:r>
        <w:rPr>
          <w:rFonts w:ascii="Calibri" w:hAnsi="Calibri"/>
          <w:b/>
          <w:i/>
          <w:color w:val="334155"/>
          <w:sz w:val="20"/>
        </w:rPr>
        <w:t>Figure: Figure 9: Flask Application Development Server Startup on Port 5000</w:t>
      </w:r>
    </w:p>
    <w:p w14:paraId="6D843D3A" w14:textId="77777777" w:rsidR="009D7BE7" w:rsidRDefault="00000000">
      <w:r>
        <w:br w:type="page"/>
      </w:r>
    </w:p>
    <w:p w14:paraId="052DDEC6" w14:textId="77777777" w:rsidR="009D7BE7" w:rsidRDefault="00000000">
      <w:pPr>
        <w:keepNext/>
        <w:spacing w:before="160" w:after="80"/>
      </w:pPr>
      <w:r>
        <w:rPr>
          <w:rFonts w:ascii="Calibri" w:hAnsi="Calibri"/>
          <w:b/>
          <w:color w:val="1E3A8A"/>
          <w:sz w:val="34"/>
        </w:rPr>
        <w:lastRenderedPageBreak/>
        <w:t>CHAPTER 13: MULTI-STAGE DOCKERFILE IMPLEMENTATION &amp; SECURITY CONTEXTS</w:t>
      </w:r>
    </w:p>
    <w:p w14:paraId="4BC7F96B" w14:textId="77777777" w:rsidR="009D7BE7" w:rsidRDefault="00000000">
      <w:pPr>
        <w:spacing w:after="100" w:line="293" w:lineRule="auto"/>
      </w:pPr>
      <w:r>
        <w:rPr>
          <w:rFonts w:ascii="Calibri" w:hAnsi="Calibri"/>
          <w:color w:val="0F172A"/>
          <w:sz w:val="23"/>
        </w:rPr>
        <w:t>To ensure production security and minimal image size, the Dockerfile employs a multi-stage build pattern:</w:t>
      </w:r>
    </w:p>
    <w:p w14:paraId="51B84D25" w14:textId="77777777" w:rsidR="009D7BE7" w:rsidRDefault="00000000">
      <w:pPr>
        <w:spacing w:after="100" w:line="293" w:lineRule="auto"/>
      </w:pPr>
      <w:r>
        <w:rPr>
          <w:rFonts w:ascii="Calibri" w:hAnsi="Calibri"/>
          <w:b/>
          <w:color w:val="0F172A"/>
          <w:sz w:val="23"/>
        </w:rPr>
        <w:t xml:space="preserve">Stage 1 (Builder): </w:t>
      </w:r>
      <w:r>
        <w:rPr>
          <w:rFonts w:ascii="Calibri" w:hAnsi="Calibri"/>
          <w:color w:val="0F172A"/>
          <w:sz w:val="23"/>
        </w:rPr>
        <w:t>Uses python:3.11-slim, installs build tooling, and compiles wheels into /root/.local.</w:t>
      </w:r>
    </w:p>
    <w:p w14:paraId="26746507" w14:textId="77777777" w:rsidR="009D7BE7" w:rsidRDefault="00000000">
      <w:pPr>
        <w:spacing w:after="100" w:line="293" w:lineRule="auto"/>
      </w:pPr>
      <w:r>
        <w:rPr>
          <w:rFonts w:ascii="Calibri" w:hAnsi="Calibri"/>
          <w:b/>
          <w:color w:val="0F172A"/>
          <w:sz w:val="23"/>
        </w:rPr>
        <w:t xml:space="preserve">Stage 2 (Runner): </w:t>
      </w:r>
      <w:r>
        <w:rPr>
          <w:rFonts w:ascii="Calibri" w:hAnsi="Calibri"/>
          <w:color w:val="0F172A"/>
          <w:sz w:val="23"/>
        </w:rPr>
        <w:t>Uses fresh python:3.11-slim, creates non-privileged user 'appuser' (UID 10001), copies only compiled wheels and app source, drops all root privileges, and executes Gunicorn.</w:t>
      </w:r>
    </w:p>
    <w:p w14:paraId="5A547630" w14:textId="77777777" w:rsidR="009D7BE7" w:rsidRDefault="009D7BE7">
      <w:pPr>
        <w:spacing w:before="80"/>
      </w:pPr>
    </w:p>
    <w:p w14:paraId="7546F590" w14:textId="77777777" w:rsidR="009D7BE7" w:rsidRDefault="00000000">
      <w:r>
        <w:rPr>
          <w:noProof/>
        </w:rPr>
        <w:drawing>
          <wp:inline distT="0" distB="0" distL="0" distR="0" wp14:anchorId="3F249A2A" wp14:editId="7A3B0569">
            <wp:extent cx="5852160" cy="24803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ockerfile-content-inspection.png"/>
                    <pic:cNvPicPr/>
                  </pic:nvPicPr>
                  <pic:blipFill>
                    <a:blip r:embed="rId17"/>
                    <a:stretch>
                      <a:fillRect/>
                    </a:stretch>
                  </pic:blipFill>
                  <pic:spPr>
                    <a:xfrm>
                      <a:off x="0" y="0"/>
                      <a:ext cx="5852160" cy="2480310"/>
                    </a:xfrm>
                    <a:prstGeom prst="rect">
                      <a:avLst/>
                    </a:prstGeom>
                  </pic:spPr>
                </pic:pic>
              </a:graphicData>
            </a:graphic>
          </wp:inline>
        </w:drawing>
      </w:r>
    </w:p>
    <w:p w14:paraId="3E478541" w14:textId="77777777" w:rsidR="009D7BE7" w:rsidRDefault="00000000">
      <w:pPr>
        <w:spacing w:before="60" w:after="120"/>
        <w:jc w:val="center"/>
      </w:pPr>
      <w:r>
        <w:rPr>
          <w:rFonts w:ascii="Calibri" w:hAnsi="Calibri"/>
          <w:b/>
          <w:i/>
          <w:color w:val="334155"/>
          <w:sz w:val="20"/>
        </w:rPr>
        <w:t>Figure: Figure 10: Multi-Stage Production Dockerfile Implementation</w:t>
      </w:r>
    </w:p>
    <w:tbl>
      <w:tblPr>
        <w:tblW w:w="0" w:type="auto"/>
        <w:jc w:val="center"/>
        <w:tblLook w:val="04A0" w:firstRow="1" w:lastRow="0" w:firstColumn="1" w:lastColumn="0" w:noHBand="0" w:noVBand="1"/>
      </w:tblPr>
      <w:tblGrid>
        <w:gridCol w:w="9360"/>
      </w:tblGrid>
      <w:tr w:rsidR="009D7BE7" w14:paraId="3D3D62FB" w14:textId="77777777">
        <w:trPr>
          <w:jc w:val="center"/>
        </w:trPr>
        <w:tc>
          <w:tcPr>
            <w:tcW w:w="9360" w:type="dxa"/>
            <w:shd w:val="clear" w:color="auto" w:fill="F8FAFC"/>
            <w:tcMar>
              <w:top w:w="140" w:type="dxa"/>
              <w:left w:w="180" w:type="dxa"/>
              <w:bottom w:w="140" w:type="dxa"/>
              <w:right w:w="180" w:type="dxa"/>
            </w:tcMar>
          </w:tcPr>
          <w:p w14:paraId="58CFF6D6" w14:textId="77777777" w:rsidR="009D7BE7" w:rsidRDefault="00000000">
            <w:pPr>
              <w:spacing w:after="0"/>
            </w:pPr>
            <w:r>
              <w:rPr>
                <w:rFonts w:ascii="Consolas" w:hAnsi="Consolas"/>
                <w:color w:val="0F172A"/>
                <w:sz w:val="20"/>
              </w:rPr>
              <w:t>FROM python:3.11-slim AS builder</w:t>
            </w:r>
            <w:r>
              <w:rPr>
                <w:rFonts w:ascii="Consolas" w:hAnsi="Consolas"/>
                <w:color w:val="0F172A"/>
                <w:sz w:val="20"/>
              </w:rPr>
              <w:br/>
              <w:t>WORKDIR /build</w:t>
            </w:r>
            <w:r>
              <w:rPr>
                <w:rFonts w:ascii="Consolas" w:hAnsi="Consolas"/>
                <w:color w:val="0F172A"/>
                <w:sz w:val="20"/>
              </w:rPr>
              <w:br/>
              <w:t>COPY requirements.txt .</w:t>
            </w:r>
            <w:r>
              <w:rPr>
                <w:rFonts w:ascii="Consolas" w:hAnsi="Consolas"/>
                <w:color w:val="0F172A"/>
                <w:sz w:val="20"/>
              </w:rPr>
              <w:br/>
              <w:t>RUN pip install --no-cache-dir --user -r requirements.txt</w:t>
            </w:r>
            <w:r>
              <w:rPr>
                <w:rFonts w:ascii="Consolas" w:hAnsi="Consolas"/>
                <w:color w:val="0F172A"/>
                <w:sz w:val="20"/>
              </w:rPr>
              <w:br/>
            </w:r>
            <w:r>
              <w:rPr>
                <w:rFonts w:ascii="Consolas" w:hAnsi="Consolas"/>
                <w:color w:val="0F172A"/>
                <w:sz w:val="20"/>
              </w:rPr>
              <w:br/>
              <w:t>FROM python:3.11-slim AS runner</w:t>
            </w:r>
            <w:r>
              <w:rPr>
                <w:rFonts w:ascii="Consolas" w:hAnsi="Consolas"/>
                <w:color w:val="0F172A"/>
                <w:sz w:val="20"/>
              </w:rPr>
              <w:br/>
              <w:t>WORKDIR /app</w:t>
            </w:r>
            <w:r>
              <w:rPr>
                <w:rFonts w:ascii="Consolas" w:hAnsi="Consolas"/>
                <w:color w:val="0F172A"/>
                <w:sz w:val="20"/>
              </w:rPr>
              <w:br/>
              <w:t>RUN useradd -m -u 10001 appuser</w:t>
            </w:r>
            <w:r>
              <w:rPr>
                <w:rFonts w:ascii="Consolas" w:hAnsi="Consolas"/>
                <w:color w:val="0F172A"/>
                <w:sz w:val="20"/>
              </w:rPr>
              <w:br/>
              <w:t>COPY --from=builder /root/.local /home/appuser/.local</w:t>
            </w:r>
            <w:r>
              <w:rPr>
                <w:rFonts w:ascii="Consolas" w:hAnsi="Consolas"/>
                <w:color w:val="0F172A"/>
                <w:sz w:val="20"/>
              </w:rPr>
              <w:br/>
              <w:t>COPY . .</w:t>
            </w:r>
            <w:r>
              <w:rPr>
                <w:rFonts w:ascii="Consolas" w:hAnsi="Consolas"/>
                <w:color w:val="0F172A"/>
                <w:sz w:val="20"/>
              </w:rPr>
              <w:br/>
              <w:t>RUN chown -R appuser:appuser /app</w:t>
            </w:r>
            <w:r>
              <w:rPr>
                <w:rFonts w:ascii="Consolas" w:hAnsi="Consolas"/>
                <w:color w:val="0F172A"/>
                <w:sz w:val="20"/>
              </w:rPr>
              <w:br/>
              <w:t>USER appuser</w:t>
            </w:r>
            <w:r>
              <w:rPr>
                <w:rFonts w:ascii="Consolas" w:hAnsi="Consolas"/>
                <w:color w:val="0F172A"/>
                <w:sz w:val="20"/>
              </w:rPr>
              <w:br/>
              <w:t>ENV PATH="/home/appuser/.local/bin:$PATH"</w:t>
            </w:r>
            <w:r>
              <w:rPr>
                <w:rFonts w:ascii="Consolas" w:hAnsi="Consolas"/>
                <w:color w:val="0F172A"/>
                <w:sz w:val="20"/>
              </w:rPr>
              <w:br/>
              <w:t>EXPOSE 5000</w:t>
            </w:r>
            <w:r>
              <w:rPr>
                <w:rFonts w:ascii="Consolas" w:hAnsi="Consolas"/>
                <w:color w:val="0F172A"/>
                <w:sz w:val="20"/>
              </w:rPr>
              <w:br/>
              <w:t>CMD ["gunicorn", "--bind", "0.0.0.0:5000", "--workers", "2", "run:app"]</w:t>
            </w:r>
          </w:p>
        </w:tc>
      </w:tr>
    </w:tbl>
    <w:p w14:paraId="770B1EF5" w14:textId="77777777" w:rsidR="009D7BE7" w:rsidRDefault="009D7BE7">
      <w:pPr>
        <w:spacing w:after="80"/>
      </w:pPr>
    </w:p>
    <w:p w14:paraId="00AF8CCD" w14:textId="77777777" w:rsidR="009D7BE7" w:rsidRDefault="00000000">
      <w:r>
        <w:br w:type="page"/>
      </w:r>
    </w:p>
    <w:p w14:paraId="69B9483F" w14:textId="77777777" w:rsidR="009D7BE7" w:rsidRDefault="00000000">
      <w:pPr>
        <w:keepNext/>
        <w:spacing w:before="160" w:after="80"/>
      </w:pPr>
      <w:r>
        <w:rPr>
          <w:rFonts w:ascii="Calibri" w:hAnsi="Calibri"/>
          <w:b/>
          <w:color w:val="1E3A8A"/>
          <w:sz w:val="34"/>
        </w:rPr>
        <w:lastRenderedPageBreak/>
        <w:t>CHAPTER 14: DOCKER IMAGE BUILD PIPELINE &amp; LAYER ANALYSIS</w:t>
      </w:r>
    </w:p>
    <w:p w14:paraId="04158670" w14:textId="77777777" w:rsidR="009D7BE7" w:rsidRDefault="00000000">
      <w:pPr>
        <w:spacing w:after="100" w:line="293" w:lineRule="auto"/>
      </w:pPr>
      <w:r>
        <w:rPr>
          <w:rFonts w:ascii="Calibri" w:hAnsi="Calibri"/>
          <w:b/>
          <w:color w:val="0F172A"/>
          <w:sz w:val="23"/>
        </w:rPr>
        <w:t xml:space="preserve">Build Command: </w:t>
      </w:r>
      <w:r>
        <w:rPr>
          <w:rFonts w:ascii="Calibri" w:hAnsi="Calibri"/>
          <w:color w:val="0F172A"/>
          <w:sz w:val="23"/>
        </w:rPr>
        <w:t>docker build -t library-management-system:latest .</w:t>
      </w:r>
    </w:p>
    <w:p w14:paraId="48D324B1" w14:textId="77777777" w:rsidR="009D7BE7" w:rsidRDefault="00000000">
      <w:pPr>
        <w:spacing w:after="100" w:line="293" w:lineRule="auto"/>
      </w:pPr>
      <w:r>
        <w:rPr>
          <w:rFonts w:ascii="Calibri" w:hAnsi="Calibri"/>
          <w:b/>
          <w:color w:val="0F172A"/>
          <w:sz w:val="23"/>
        </w:rPr>
        <w:t xml:space="preserve">Build Optimization Analysis: </w:t>
      </w:r>
      <w:r>
        <w:rPr>
          <w:rFonts w:ascii="Calibri" w:hAnsi="Calibri"/>
          <w:color w:val="0F172A"/>
          <w:sz w:val="23"/>
        </w:rPr>
        <w:t>The multi-stage architecture achieves three major operational benefits:</w:t>
      </w:r>
    </w:p>
    <w:p w14:paraId="6733885E" w14:textId="77777777" w:rsidR="009D7BE7" w:rsidRDefault="00000000">
      <w:pPr>
        <w:spacing w:after="100" w:line="293" w:lineRule="auto"/>
      </w:pPr>
      <w:r>
        <w:rPr>
          <w:rFonts w:ascii="Calibri" w:hAnsi="Calibri"/>
          <w:color w:val="0F172A"/>
          <w:sz w:val="23"/>
        </w:rPr>
        <w:t>1. Build tools (gcc, make, pip cache) are discarded and never present in the production layer.</w:t>
      </w:r>
    </w:p>
    <w:p w14:paraId="3F0377D5" w14:textId="77777777" w:rsidR="009D7BE7" w:rsidRDefault="00000000">
      <w:pPr>
        <w:spacing w:after="100" w:line="293" w:lineRule="auto"/>
      </w:pPr>
      <w:r>
        <w:rPr>
          <w:rFonts w:ascii="Calibri" w:hAnsi="Calibri"/>
          <w:color w:val="0F172A"/>
          <w:sz w:val="23"/>
        </w:rPr>
        <w:t>2. The image layer cache accelerates subsequent builds to under 2 seconds when only source files change.</w:t>
      </w:r>
    </w:p>
    <w:p w14:paraId="0318FF9F" w14:textId="77777777" w:rsidR="009D7BE7" w:rsidRDefault="00000000">
      <w:pPr>
        <w:spacing w:after="100" w:line="293" w:lineRule="auto"/>
      </w:pPr>
      <w:r>
        <w:rPr>
          <w:rFonts w:ascii="Calibri" w:hAnsi="Calibri"/>
          <w:color w:val="0F172A"/>
          <w:sz w:val="23"/>
        </w:rPr>
        <w:t>3. Final image size is reduced from 1.2 GB (typical full image) to just 59.6 MB.</w:t>
      </w:r>
    </w:p>
    <w:p w14:paraId="7113370C" w14:textId="77777777" w:rsidR="009D7BE7" w:rsidRDefault="00000000">
      <w:pPr>
        <w:spacing w:after="100" w:line="293" w:lineRule="auto"/>
      </w:pPr>
      <w:r>
        <w:rPr>
          <w:rFonts w:ascii="Calibri" w:hAnsi="Calibri"/>
          <w:b/>
          <w:color w:val="0F172A"/>
          <w:sz w:val="23"/>
        </w:rPr>
        <w:t xml:space="preserve">Verification: </w:t>
      </w:r>
      <w:r>
        <w:rPr>
          <w:rFonts w:ascii="Calibri" w:hAnsi="Calibri"/>
          <w:color w:val="0F172A"/>
          <w:sz w:val="23"/>
        </w:rPr>
        <w:t>Executed docker images library-management-system:latest confirming image status:</w:t>
      </w:r>
    </w:p>
    <w:p w14:paraId="0933C1B9" w14:textId="77777777" w:rsidR="009D7BE7" w:rsidRDefault="009D7BE7">
      <w:pPr>
        <w:spacing w:before="80"/>
      </w:pPr>
    </w:p>
    <w:p w14:paraId="219B9214" w14:textId="77777777" w:rsidR="009D7BE7" w:rsidRDefault="00000000">
      <w:r>
        <w:rPr>
          <w:noProof/>
        </w:rPr>
        <w:drawing>
          <wp:inline distT="0" distB="0" distL="0" distR="0" wp14:anchorId="454B8A46" wp14:editId="7E048674">
            <wp:extent cx="5852160" cy="21374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docker-build-execution.png"/>
                    <pic:cNvPicPr/>
                  </pic:nvPicPr>
                  <pic:blipFill>
                    <a:blip r:embed="rId18"/>
                    <a:stretch>
                      <a:fillRect/>
                    </a:stretch>
                  </pic:blipFill>
                  <pic:spPr>
                    <a:xfrm>
                      <a:off x="0" y="0"/>
                      <a:ext cx="5852160" cy="2137410"/>
                    </a:xfrm>
                    <a:prstGeom prst="rect">
                      <a:avLst/>
                    </a:prstGeom>
                  </pic:spPr>
                </pic:pic>
              </a:graphicData>
            </a:graphic>
          </wp:inline>
        </w:drawing>
      </w:r>
    </w:p>
    <w:p w14:paraId="683FC1C2" w14:textId="77777777" w:rsidR="009D7BE7" w:rsidRDefault="00000000">
      <w:pPr>
        <w:spacing w:before="60" w:after="120"/>
        <w:jc w:val="center"/>
      </w:pPr>
      <w:r>
        <w:rPr>
          <w:rFonts w:ascii="Calibri" w:hAnsi="Calibri"/>
          <w:b/>
          <w:i/>
          <w:color w:val="334155"/>
          <w:sz w:val="20"/>
        </w:rPr>
        <w:t>Figure: Figure 11: Multi-Stage Docker Image Build Execution and Layer Compilation</w:t>
      </w:r>
    </w:p>
    <w:p w14:paraId="70F92E07" w14:textId="77777777" w:rsidR="009D7BE7" w:rsidRDefault="00000000">
      <w:r>
        <w:br w:type="page"/>
      </w:r>
    </w:p>
    <w:p w14:paraId="2267BABB" w14:textId="77777777" w:rsidR="009D7BE7" w:rsidRDefault="00000000">
      <w:pPr>
        <w:keepNext/>
        <w:spacing w:before="160" w:after="80"/>
      </w:pPr>
      <w:r>
        <w:rPr>
          <w:rFonts w:ascii="Calibri" w:hAnsi="Calibri"/>
          <w:b/>
          <w:color w:val="1E3A8A"/>
          <w:sz w:val="34"/>
        </w:rPr>
        <w:lastRenderedPageBreak/>
        <w:t>CHAPTER 15: CONTAINER RUNTIME VERIFICATION &amp; PORT ORCHESTRATION</w:t>
      </w:r>
    </w:p>
    <w:p w14:paraId="007358E7" w14:textId="77777777" w:rsidR="009D7BE7" w:rsidRDefault="00000000">
      <w:pPr>
        <w:spacing w:after="100" w:line="293" w:lineRule="auto"/>
      </w:pPr>
      <w:r>
        <w:rPr>
          <w:rFonts w:ascii="Calibri" w:hAnsi="Calibri"/>
          <w:b/>
          <w:color w:val="0F172A"/>
          <w:sz w:val="23"/>
        </w:rPr>
        <w:t xml:space="preserve">Local Runtime Invocation: </w:t>
      </w:r>
      <w:r>
        <w:rPr>
          <w:rFonts w:ascii="Calibri" w:hAnsi="Calibri"/>
          <w:color w:val="0F172A"/>
          <w:sz w:val="23"/>
        </w:rPr>
        <w:t>The built container was executed on Windows Docker Engine to verify runtime stability:</w:t>
      </w:r>
    </w:p>
    <w:p w14:paraId="64263589" w14:textId="77777777" w:rsidR="009D7BE7" w:rsidRDefault="00000000">
      <w:pPr>
        <w:spacing w:after="100" w:line="293" w:lineRule="auto"/>
      </w:pPr>
      <w:r>
        <w:rPr>
          <w:rFonts w:ascii="Calibri" w:hAnsi="Calibri"/>
          <w:color w:val="0F172A"/>
          <w:sz w:val="23"/>
        </w:rPr>
        <w:t>powershell: docker run -d --name library-app -p 5000:5000 --restart always library-management-system:latest</w:t>
      </w:r>
    </w:p>
    <w:p w14:paraId="28E0BBA3" w14:textId="77777777" w:rsidR="009D7BE7" w:rsidRDefault="00000000">
      <w:pPr>
        <w:spacing w:after="100" w:line="293" w:lineRule="auto"/>
      </w:pPr>
      <w:r>
        <w:rPr>
          <w:rFonts w:ascii="Calibri" w:hAnsi="Calibri"/>
          <w:b/>
          <w:color w:val="0F172A"/>
          <w:sz w:val="23"/>
        </w:rPr>
        <w:t xml:space="preserve">Container Inspection: </w:t>
      </w:r>
      <w:r>
        <w:rPr>
          <w:rFonts w:ascii="Calibri" w:hAnsi="Calibri"/>
          <w:color w:val="0F172A"/>
          <w:sz w:val="23"/>
        </w:rPr>
        <w:t>Verified container process status via docker ps:</w:t>
      </w:r>
    </w:p>
    <w:p w14:paraId="508B2C9D" w14:textId="77777777" w:rsidR="009D7BE7" w:rsidRDefault="00000000">
      <w:pPr>
        <w:spacing w:after="100" w:line="293" w:lineRule="auto"/>
      </w:pPr>
      <w:r>
        <w:rPr>
          <w:rFonts w:ascii="Calibri" w:hAnsi="Calibri"/>
          <w:color w:val="0F172A"/>
          <w:sz w:val="23"/>
        </w:rPr>
        <w:t>CONTAINER ID: d48a972c3b88 | IMAGE: library-management-system:latest | STATUS: Up (healthy) | PORTS: 0.0.0.0:5000-&gt;5000/tcp</w:t>
      </w:r>
    </w:p>
    <w:p w14:paraId="063B590F" w14:textId="77777777" w:rsidR="009D7BE7" w:rsidRDefault="00000000">
      <w:pPr>
        <w:spacing w:after="100" w:line="293" w:lineRule="auto"/>
      </w:pPr>
      <w:r>
        <w:rPr>
          <w:rFonts w:ascii="Calibri" w:hAnsi="Calibri"/>
          <w:b/>
          <w:color w:val="0F172A"/>
          <w:sz w:val="23"/>
        </w:rPr>
        <w:t xml:space="preserve">Health Probe: </w:t>
      </w:r>
      <w:r>
        <w:rPr>
          <w:rFonts w:ascii="Calibri" w:hAnsi="Calibri"/>
          <w:color w:val="0F172A"/>
          <w:sz w:val="23"/>
        </w:rPr>
        <w:t>Queried loopback endpoint via curl http://127.0.0.1:5000/api/health:</w:t>
      </w:r>
    </w:p>
    <w:p w14:paraId="2DD435A5" w14:textId="77777777" w:rsidR="009D7BE7" w:rsidRDefault="00000000">
      <w:pPr>
        <w:spacing w:after="100" w:line="293" w:lineRule="auto"/>
      </w:pPr>
      <w:r>
        <w:rPr>
          <w:rFonts w:ascii="Calibri" w:hAnsi="Calibri"/>
          <w:color w:val="0F172A"/>
          <w:sz w:val="23"/>
        </w:rPr>
        <w:t>HTTP/1.1 200 OK -&gt; {"service":"Enterprise Smart Library Management Platform","status":"UP","version":"1.0.0"}</w:t>
      </w:r>
    </w:p>
    <w:p w14:paraId="411AC053" w14:textId="77777777" w:rsidR="009D7BE7" w:rsidRDefault="009D7BE7">
      <w:pPr>
        <w:spacing w:before="80"/>
      </w:pPr>
    </w:p>
    <w:p w14:paraId="3A5111A2" w14:textId="77777777" w:rsidR="009D7BE7" w:rsidRDefault="00000000">
      <w:r>
        <w:rPr>
          <w:noProof/>
        </w:rPr>
        <w:drawing>
          <wp:inline distT="0" distB="0" distL="0" distR="0" wp14:anchorId="0EA706FB" wp14:editId="38C381F5">
            <wp:extent cx="5852160" cy="1371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docker-ps-active-containers.png"/>
                    <pic:cNvPicPr/>
                  </pic:nvPicPr>
                  <pic:blipFill>
                    <a:blip r:embed="rId19"/>
                    <a:stretch>
                      <a:fillRect/>
                    </a:stretch>
                  </pic:blipFill>
                  <pic:spPr>
                    <a:xfrm>
                      <a:off x="0" y="0"/>
                      <a:ext cx="5852160" cy="1371600"/>
                    </a:xfrm>
                    <a:prstGeom prst="rect">
                      <a:avLst/>
                    </a:prstGeom>
                  </pic:spPr>
                </pic:pic>
              </a:graphicData>
            </a:graphic>
          </wp:inline>
        </w:drawing>
      </w:r>
    </w:p>
    <w:p w14:paraId="531E59C1" w14:textId="77777777" w:rsidR="009D7BE7" w:rsidRDefault="00000000">
      <w:pPr>
        <w:spacing w:before="60" w:after="120"/>
        <w:jc w:val="center"/>
      </w:pPr>
      <w:r>
        <w:rPr>
          <w:rFonts w:ascii="Calibri" w:hAnsi="Calibri"/>
          <w:b/>
          <w:i/>
          <w:color w:val="334155"/>
          <w:sz w:val="20"/>
        </w:rPr>
        <w:t>Figure: Figure 12: Docker Container Runtime Verification and Port Forwarding</w:t>
      </w:r>
    </w:p>
    <w:p w14:paraId="4E661C27" w14:textId="77777777" w:rsidR="009D7BE7" w:rsidRDefault="00000000">
      <w:r>
        <w:br w:type="page"/>
      </w:r>
    </w:p>
    <w:p w14:paraId="3E52D23E" w14:textId="77777777" w:rsidR="009D7BE7" w:rsidRDefault="00000000">
      <w:pPr>
        <w:keepNext/>
        <w:spacing w:before="160" w:after="80"/>
      </w:pPr>
      <w:r>
        <w:rPr>
          <w:rFonts w:ascii="Calibri" w:hAnsi="Calibri"/>
          <w:b/>
          <w:color w:val="1E3A8A"/>
          <w:sz w:val="34"/>
        </w:rPr>
        <w:lastRenderedPageBreak/>
        <w:t>CHAPTER 16: INFRASTRUCTURE AS CODE &amp; TERRAFORM FOUNDATIONS</w:t>
      </w:r>
    </w:p>
    <w:p w14:paraId="0A5878B5" w14:textId="77777777" w:rsidR="009D7BE7" w:rsidRDefault="00000000">
      <w:pPr>
        <w:spacing w:after="100" w:line="293" w:lineRule="auto"/>
      </w:pPr>
      <w:r>
        <w:rPr>
          <w:rFonts w:ascii="Calibri" w:hAnsi="Calibri"/>
          <w:color w:val="0F172A"/>
          <w:sz w:val="23"/>
        </w:rPr>
        <w:t>Infrastructure as Code (IaC) treats cloud architecture as version-controlled software source code. Terraform provides:</w:t>
      </w:r>
    </w:p>
    <w:p w14:paraId="7F1B659B" w14:textId="77777777" w:rsidR="009D7BE7" w:rsidRDefault="00000000">
      <w:pPr>
        <w:spacing w:after="100" w:line="293" w:lineRule="auto"/>
      </w:pPr>
      <w:r>
        <w:rPr>
          <w:rFonts w:ascii="Calibri" w:hAnsi="Calibri"/>
          <w:b/>
          <w:color w:val="0F172A"/>
          <w:sz w:val="23"/>
        </w:rPr>
        <w:t xml:space="preserve">1. Declarative Syntax: </w:t>
      </w:r>
      <w:r>
        <w:rPr>
          <w:rFonts w:ascii="Calibri" w:hAnsi="Calibri"/>
          <w:color w:val="0F172A"/>
          <w:sz w:val="23"/>
        </w:rPr>
        <w:t>Engineers describe the DESIRED cloud state (VPC, Subnet, EC2) rather than writing procedural shell scripts.</w:t>
      </w:r>
    </w:p>
    <w:p w14:paraId="5915F1CE" w14:textId="77777777" w:rsidR="009D7BE7" w:rsidRDefault="00000000">
      <w:pPr>
        <w:spacing w:after="100" w:line="293" w:lineRule="auto"/>
      </w:pPr>
      <w:r>
        <w:rPr>
          <w:rFonts w:ascii="Calibri" w:hAnsi="Calibri"/>
          <w:b/>
          <w:color w:val="0F172A"/>
          <w:sz w:val="23"/>
        </w:rPr>
        <w:t xml:space="preserve">2. Graph Resolution: </w:t>
      </w:r>
      <w:r>
        <w:rPr>
          <w:rFonts w:ascii="Calibri" w:hAnsi="Calibri"/>
          <w:color w:val="0F172A"/>
          <w:sz w:val="23"/>
        </w:rPr>
        <w:t>Terraform builds an internal Directed Acyclic Graph (DAG) to determine optimal creation order and parallelize independent resources.</w:t>
      </w:r>
    </w:p>
    <w:p w14:paraId="39EA4779" w14:textId="77777777" w:rsidR="009D7BE7" w:rsidRDefault="00000000">
      <w:pPr>
        <w:spacing w:after="100" w:line="293" w:lineRule="auto"/>
      </w:pPr>
      <w:r>
        <w:rPr>
          <w:rFonts w:ascii="Calibri" w:hAnsi="Calibri"/>
          <w:b/>
          <w:color w:val="0F172A"/>
          <w:sz w:val="23"/>
        </w:rPr>
        <w:t xml:space="preserve">3. State Management: </w:t>
      </w:r>
      <w:r>
        <w:rPr>
          <w:rFonts w:ascii="Calibri" w:hAnsi="Calibri"/>
          <w:color w:val="0F172A"/>
          <w:sz w:val="23"/>
        </w:rPr>
        <w:t>Terraform maintains a state file (terraform.tfstate) recording the mapping between source code identifiers and real cloud ARN identifiers.</w:t>
      </w:r>
    </w:p>
    <w:p w14:paraId="6BC4CC6A" w14:textId="77777777" w:rsidR="009D7BE7" w:rsidRDefault="00000000">
      <w:pPr>
        <w:spacing w:after="100" w:line="293" w:lineRule="auto"/>
      </w:pPr>
      <w:r>
        <w:rPr>
          <w:rFonts w:ascii="Calibri" w:hAnsi="Calibri"/>
          <w:b/>
          <w:color w:val="0F172A"/>
          <w:sz w:val="23"/>
        </w:rPr>
        <w:t xml:space="preserve">4. Idempotency: </w:t>
      </w:r>
      <w:r>
        <w:rPr>
          <w:rFonts w:ascii="Calibri" w:hAnsi="Calibri"/>
          <w:color w:val="0F172A"/>
          <w:sz w:val="23"/>
        </w:rPr>
        <w:t>Running terraform apply multiple times produces no unwanted side effects if the cloud infrastructure matches the code.</w:t>
      </w:r>
    </w:p>
    <w:p w14:paraId="77E2E814" w14:textId="77777777" w:rsidR="009D7BE7" w:rsidRDefault="009D7BE7">
      <w:pPr>
        <w:spacing w:before="80"/>
      </w:pPr>
    </w:p>
    <w:p w14:paraId="56EE44EB" w14:textId="77777777" w:rsidR="009D7BE7" w:rsidRDefault="00000000">
      <w:r>
        <w:rPr>
          <w:noProof/>
        </w:rPr>
        <w:drawing>
          <wp:inline distT="0" distB="0" distL="0" distR="0" wp14:anchorId="3F5D6560" wp14:editId="7D06F7C0">
            <wp:extent cx="5852160" cy="19088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ocker-images-list.png"/>
                    <pic:cNvPicPr/>
                  </pic:nvPicPr>
                  <pic:blipFill>
                    <a:blip r:embed="rId20"/>
                    <a:stretch>
                      <a:fillRect/>
                    </a:stretch>
                  </pic:blipFill>
                  <pic:spPr>
                    <a:xfrm>
                      <a:off x="0" y="0"/>
                      <a:ext cx="5852160" cy="1908810"/>
                    </a:xfrm>
                    <a:prstGeom prst="rect">
                      <a:avLst/>
                    </a:prstGeom>
                  </pic:spPr>
                </pic:pic>
              </a:graphicData>
            </a:graphic>
          </wp:inline>
        </w:drawing>
      </w:r>
    </w:p>
    <w:p w14:paraId="0DD6DCBE" w14:textId="77777777" w:rsidR="009D7BE7" w:rsidRDefault="00000000">
      <w:pPr>
        <w:spacing w:before="60" w:after="120"/>
        <w:jc w:val="center"/>
      </w:pPr>
      <w:r>
        <w:rPr>
          <w:rFonts w:ascii="Calibri" w:hAnsi="Calibri"/>
          <w:b/>
          <w:i/>
          <w:color w:val="334155"/>
          <w:sz w:val="20"/>
        </w:rPr>
        <w:t>Figure: Figure 13: Docker Images Inspection Confirming 59.6 MB Production Image</w:t>
      </w:r>
    </w:p>
    <w:p w14:paraId="06DF11AF" w14:textId="77777777" w:rsidR="009D7BE7" w:rsidRDefault="00000000">
      <w:r>
        <w:br w:type="page"/>
      </w:r>
    </w:p>
    <w:p w14:paraId="36B623F1" w14:textId="77777777" w:rsidR="009D7BE7" w:rsidRDefault="00000000">
      <w:pPr>
        <w:keepNext/>
        <w:spacing w:before="160" w:after="80"/>
      </w:pPr>
      <w:r>
        <w:rPr>
          <w:rFonts w:ascii="Calibri" w:hAnsi="Calibri"/>
          <w:b/>
          <w:color w:val="1E3A8A"/>
          <w:sz w:val="34"/>
        </w:rPr>
        <w:lastRenderedPageBreak/>
        <w:t>CHAPTER 17: TERRAFORM PROJECT DIRECTORY &amp; MODULAR CONFIGURATION</w:t>
      </w:r>
    </w:p>
    <w:p w14:paraId="048DA554" w14:textId="77777777" w:rsidR="009D7BE7" w:rsidRDefault="00000000">
      <w:pPr>
        <w:spacing w:after="100" w:line="293" w:lineRule="auto"/>
      </w:pPr>
      <w:r>
        <w:rPr>
          <w:rFonts w:ascii="Calibri" w:hAnsi="Calibri"/>
          <w:b/>
          <w:color w:val="0F172A"/>
          <w:sz w:val="23"/>
        </w:rPr>
        <w:t xml:space="preserve">Directory Layout: </w:t>
      </w:r>
      <w:r>
        <w:rPr>
          <w:rFonts w:ascii="Calibri" w:hAnsi="Calibri"/>
          <w:color w:val="0F172A"/>
          <w:sz w:val="23"/>
        </w:rPr>
        <w:t>The Terraform module is organized cleanly under the terraform/ directory:</w:t>
      </w:r>
    </w:p>
    <w:p w14:paraId="490C33A6" w14:textId="77777777" w:rsidR="009D7BE7" w:rsidRDefault="00000000">
      <w:pPr>
        <w:spacing w:after="100" w:line="293" w:lineRule="auto"/>
      </w:pPr>
      <w:r>
        <w:rPr>
          <w:rFonts w:ascii="Calibri" w:hAnsi="Calibri"/>
          <w:color w:val="0F172A"/>
          <w:sz w:val="23"/>
        </w:rPr>
        <w:t>• versions.tf: Declares required Terraform version (&gt;= 1.5.0) and AWS provider (~&gt; 5.0).</w:t>
      </w:r>
    </w:p>
    <w:p w14:paraId="7426409E" w14:textId="77777777" w:rsidR="009D7BE7" w:rsidRDefault="00000000">
      <w:pPr>
        <w:spacing w:after="100" w:line="293" w:lineRule="auto"/>
      </w:pPr>
      <w:r>
        <w:rPr>
          <w:rFonts w:ascii="Calibri" w:hAnsi="Calibri"/>
          <w:color w:val="0F172A"/>
          <w:sz w:val="23"/>
        </w:rPr>
        <w:t>• variables.tf: Defines input variables with validation and defaults (region, instance type, SSH CIDR).</w:t>
      </w:r>
    </w:p>
    <w:p w14:paraId="7A89DB04" w14:textId="77777777" w:rsidR="009D7BE7" w:rsidRDefault="00000000">
      <w:pPr>
        <w:spacing w:after="100" w:line="293" w:lineRule="auto"/>
      </w:pPr>
      <w:r>
        <w:rPr>
          <w:rFonts w:ascii="Calibri" w:hAnsi="Calibri"/>
          <w:color w:val="0F172A"/>
          <w:sz w:val="23"/>
        </w:rPr>
        <w:t>• main.tf: Declares VPC, Subnet, IGW, Route Table, Security Group, Key Pair, and EC2 Instance.</w:t>
      </w:r>
    </w:p>
    <w:p w14:paraId="15A41EC5" w14:textId="77777777" w:rsidR="009D7BE7" w:rsidRDefault="00000000">
      <w:pPr>
        <w:spacing w:after="100" w:line="293" w:lineRule="auto"/>
      </w:pPr>
      <w:r>
        <w:rPr>
          <w:rFonts w:ascii="Calibri" w:hAnsi="Calibri"/>
          <w:color w:val="0F172A"/>
          <w:sz w:val="23"/>
        </w:rPr>
        <w:t>• outputs.tf: Exports instance ID, public IP, and public URL for Ansible and verification steps.</w:t>
      </w:r>
    </w:p>
    <w:p w14:paraId="543D17D9" w14:textId="77777777" w:rsidR="009D7BE7" w:rsidRDefault="00000000">
      <w:pPr>
        <w:spacing w:after="100" w:line="293" w:lineRule="auto"/>
      </w:pPr>
      <w:r>
        <w:rPr>
          <w:rFonts w:ascii="Calibri" w:hAnsi="Calibri"/>
          <w:color w:val="0F172A"/>
          <w:sz w:val="23"/>
        </w:rPr>
        <w:t>• terraform.tfvars.example: Sample variables file for custom operator overrides.</w:t>
      </w:r>
    </w:p>
    <w:p w14:paraId="46C8C715" w14:textId="77777777" w:rsidR="009D7BE7" w:rsidRDefault="009D7BE7">
      <w:pPr>
        <w:spacing w:before="80"/>
      </w:pPr>
    </w:p>
    <w:p w14:paraId="1F8A5602" w14:textId="77777777" w:rsidR="009D7BE7" w:rsidRDefault="00000000">
      <w:r>
        <w:rPr>
          <w:noProof/>
        </w:rPr>
        <w:drawing>
          <wp:inline distT="0" distB="0" distL="0" distR="0" wp14:anchorId="0F5B85D3" wp14:editId="4529B9E8">
            <wp:extent cx="5852160" cy="21374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terraform-directory-contents.png"/>
                    <pic:cNvPicPr/>
                  </pic:nvPicPr>
                  <pic:blipFill>
                    <a:blip r:embed="rId21"/>
                    <a:stretch>
                      <a:fillRect/>
                    </a:stretch>
                  </pic:blipFill>
                  <pic:spPr>
                    <a:xfrm>
                      <a:off x="0" y="0"/>
                      <a:ext cx="5852160" cy="2137410"/>
                    </a:xfrm>
                    <a:prstGeom prst="rect">
                      <a:avLst/>
                    </a:prstGeom>
                  </pic:spPr>
                </pic:pic>
              </a:graphicData>
            </a:graphic>
          </wp:inline>
        </w:drawing>
      </w:r>
    </w:p>
    <w:p w14:paraId="19125B5A" w14:textId="77777777" w:rsidR="009D7BE7" w:rsidRDefault="00000000">
      <w:pPr>
        <w:spacing w:before="60" w:after="120"/>
        <w:jc w:val="center"/>
      </w:pPr>
      <w:r>
        <w:rPr>
          <w:rFonts w:ascii="Calibri" w:hAnsi="Calibri"/>
          <w:b/>
          <w:i/>
          <w:color w:val="334155"/>
          <w:sz w:val="20"/>
        </w:rPr>
        <w:t>Figure: Figure 14: Terraform Project Directory Listing and Configuration Files</w:t>
      </w:r>
    </w:p>
    <w:p w14:paraId="70475041" w14:textId="77777777" w:rsidR="009D7BE7" w:rsidRDefault="00000000">
      <w:r>
        <w:br w:type="page"/>
      </w:r>
    </w:p>
    <w:p w14:paraId="7ADEAF2B" w14:textId="77777777" w:rsidR="009D7BE7" w:rsidRDefault="00000000">
      <w:pPr>
        <w:keepNext/>
        <w:spacing w:before="160" w:after="80"/>
      </w:pPr>
      <w:r>
        <w:rPr>
          <w:rFonts w:ascii="Calibri" w:hAnsi="Calibri"/>
          <w:b/>
          <w:color w:val="1E3A8A"/>
          <w:sz w:val="34"/>
        </w:rPr>
        <w:lastRenderedPageBreak/>
        <w:t>CHAPTER 18: TERRAFORM CLOUD RESOURCE DECLARATIONS &amp; STATE HANDLING</w:t>
      </w:r>
    </w:p>
    <w:p w14:paraId="4BF2F1A4" w14:textId="77777777" w:rsidR="009D7BE7" w:rsidRDefault="00000000">
      <w:pPr>
        <w:spacing w:after="100" w:line="293" w:lineRule="auto"/>
      </w:pPr>
      <w:r>
        <w:rPr>
          <w:rFonts w:ascii="Calibri" w:hAnsi="Calibri"/>
          <w:b/>
          <w:color w:val="0F172A"/>
          <w:sz w:val="23"/>
        </w:rPr>
        <w:t xml:space="preserve">Core Cloud Resources: </w:t>
      </w:r>
      <w:r>
        <w:rPr>
          <w:rFonts w:ascii="Calibri" w:hAnsi="Calibri"/>
          <w:color w:val="0F172A"/>
          <w:sz w:val="23"/>
        </w:rPr>
        <w:t>The main.tf configuration declares nine interrelated AWS resources:</w:t>
      </w:r>
    </w:p>
    <w:p w14:paraId="422D0582" w14:textId="77777777" w:rsidR="009D7BE7" w:rsidRDefault="00000000">
      <w:pPr>
        <w:spacing w:after="100" w:line="293" w:lineRule="auto"/>
      </w:pPr>
      <w:r>
        <w:rPr>
          <w:rFonts w:ascii="Calibri" w:hAnsi="Calibri"/>
          <w:color w:val="0F172A"/>
          <w:sz w:val="23"/>
        </w:rPr>
        <w:t>1. aws_vpc.main: Dedicated VPC with CIDR 10.0.0.0/16 and DNS hostnames enabled.</w:t>
      </w:r>
    </w:p>
    <w:p w14:paraId="54391967" w14:textId="77777777" w:rsidR="009D7BE7" w:rsidRDefault="00000000">
      <w:pPr>
        <w:spacing w:after="100" w:line="293" w:lineRule="auto"/>
      </w:pPr>
      <w:r>
        <w:rPr>
          <w:rFonts w:ascii="Calibri" w:hAnsi="Calibri"/>
          <w:color w:val="0F172A"/>
          <w:sz w:val="23"/>
        </w:rPr>
        <w:t>2. aws_subnet.public: Public subnet with CIDR 10.0.1.0/24 in ap-south-1a.</w:t>
      </w:r>
    </w:p>
    <w:p w14:paraId="2D9061B5" w14:textId="77777777" w:rsidR="009D7BE7" w:rsidRDefault="00000000">
      <w:pPr>
        <w:spacing w:after="100" w:line="293" w:lineRule="auto"/>
      </w:pPr>
      <w:r>
        <w:rPr>
          <w:rFonts w:ascii="Calibri" w:hAnsi="Calibri"/>
          <w:color w:val="0F172A"/>
          <w:sz w:val="23"/>
        </w:rPr>
        <w:t>3. aws_internet_gateway.gw: Internet Gateway attached to the custom VPC.</w:t>
      </w:r>
    </w:p>
    <w:p w14:paraId="170115B4" w14:textId="77777777" w:rsidR="009D7BE7" w:rsidRDefault="00000000">
      <w:pPr>
        <w:spacing w:after="100" w:line="293" w:lineRule="auto"/>
      </w:pPr>
      <w:r>
        <w:rPr>
          <w:rFonts w:ascii="Calibri" w:hAnsi="Calibri"/>
          <w:color w:val="0F172A"/>
          <w:sz w:val="23"/>
        </w:rPr>
        <w:t>4. aws_route_table.public: Route table directing 0.0.0.0/0 to the Internet Gateway.</w:t>
      </w:r>
    </w:p>
    <w:p w14:paraId="1FAA4FAB" w14:textId="77777777" w:rsidR="009D7BE7" w:rsidRDefault="00000000">
      <w:pPr>
        <w:spacing w:after="100" w:line="293" w:lineRule="auto"/>
      </w:pPr>
      <w:r>
        <w:rPr>
          <w:rFonts w:ascii="Calibri" w:hAnsi="Calibri"/>
          <w:color w:val="0F172A"/>
          <w:sz w:val="23"/>
        </w:rPr>
        <w:t>5. aws_route_table_association.public: Associates the public subnet with the public route table.</w:t>
      </w:r>
    </w:p>
    <w:p w14:paraId="63BF0C37" w14:textId="77777777" w:rsidR="009D7BE7" w:rsidRDefault="00000000">
      <w:pPr>
        <w:spacing w:after="100" w:line="293" w:lineRule="auto"/>
      </w:pPr>
      <w:r>
        <w:rPr>
          <w:rFonts w:ascii="Calibri" w:hAnsi="Calibri"/>
          <w:color w:val="0F172A"/>
          <w:sz w:val="23"/>
        </w:rPr>
        <w:t>6. aws_security_group.app_sg: Firewall rules restricting SSH (port 22) to operator IP /32 and opening HTTP (port 80).</w:t>
      </w:r>
    </w:p>
    <w:p w14:paraId="3344838E" w14:textId="77777777" w:rsidR="009D7BE7" w:rsidRDefault="00000000">
      <w:pPr>
        <w:spacing w:after="100" w:line="293" w:lineRule="auto"/>
      </w:pPr>
      <w:r>
        <w:rPr>
          <w:rFonts w:ascii="Calibri" w:hAnsi="Calibri"/>
          <w:color w:val="0F172A"/>
          <w:sz w:val="23"/>
        </w:rPr>
        <w:t>7. tls_private_key.ec2_key: Generates an RSA 4096-bit private key dynamically.</w:t>
      </w:r>
    </w:p>
    <w:p w14:paraId="6677B5CD" w14:textId="77777777" w:rsidR="009D7BE7" w:rsidRDefault="00000000">
      <w:pPr>
        <w:spacing w:after="100" w:line="293" w:lineRule="auto"/>
      </w:pPr>
      <w:r>
        <w:rPr>
          <w:rFonts w:ascii="Calibri" w:hAnsi="Calibri"/>
          <w:color w:val="0F172A"/>
          <w:sz w:val="23"/>
        </w:rPr>
        <w:t>8. aws_key_pair.generated_key: Registers the generated public key with AWS EC2.</w:t>
      </w:r>
    </w:p>
    <w:p w14:paraId="198663CC" w14:textId="77777777" w:rsidR="009D7BE7" w:rsidRDefault="00000000">
      <w:pPr>
        <w:spacing w:after="100" w:line="293" w:lineRule="auto"/>
      </w:pPr>
      <w:r>
        <w:rPr>
          <w:rFonts w:ascii="Calibri" w:hAnsi="Calibri"/>
          <w:color w:val="0F172A"/>
          <w:sz w:val="23"/>
        </w:rPr>
        <w:t>9. aws_instance.app_server: Provisions Ubuntu 22.04 LTS on a t3.micro instance with 20 GB gp3 storage.</w:t>
      </w:r>
    </w:p>
    <w:p w14:paraId="53AF5948" w14:textId="77777777" w:rsidR="009D7BE7" w:rsidRDefault="009D7BE7">
      <w:pPr>
        <w:spacing w:before="80"/>
      </w:pPr>
    </w:p>
    <w:p w14:paraId="090106A3" w14:textId="77777777" w:rsidR="009D7BE7" w:rsidRDefault="00000000">
      <w:r>
        <w:rPr>
          <w:noProof/>
        </w:rPr>
        <w:drawing>
          <wp:inline distT="0" distB="0" distL="0" distR="0" wp14:anchorId="6CCDD358" wp14:editId="2F31BD8C">
            <wp:extent cx="5852160" cy="22517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terraform-init-execution.png"/>
                    <pic:cNvPicPr/>
                  </pic:nvPicPr>
                  <pic:blipFill>
                    <a:blip r:embed="rId22"/>
                    <a:stretch>
                      <a:fillRect/>
                    </a:stretch>
                  </pic:blipFill>
                  <pic:spPr>
                    <a:xfrm>
                      <a:off x="0" y="0"/>
                      <a:ext cx="5852160" cy="2251710"/>
                    </a:xfrm>
                    <a:prstGeom prst="rect">
                      <a:avLst/>
                    </a:prstGeom>
                  </pic:spPr>
                </pic:pic>
              </a:graphicData>
            </a:graphic>
          </wp:inline>
        </w:drawing>
      </w:r>
    </w:p>
    <w:p w14:paraId="076848C6" w14:textId="77777777" w:rsidR="009D7BE7" w:rsidRDefault="00000000">
      <w:pPr>
        <w:spacing w:before="60" w:after="120"/>
        <w:jc w:val="center"/>
      </w:pPr>
      <w:r>
        <w:rPr>
          <w:rFonts w:ascii="Calibri" w:hAnsi="Calibri"/>
          <w:b/>
          <w:i/>
          <w:color w:val="334155"/>
          <w:sz w:val="20"/>
        </w:rPr>
        <w:t>Figure: Figure 15: Terraform Init Initializing AWS, TLS, and Local Providers</w:t>
      </w:r>
    </w:p>
    <w:p w14:paraId="46BC9830" w14:textId="77777777" w:rsidR="009D7BE7" w:rsidRDefault="00000000">
      <w:r>
        <w:br w:type="page"/>
      </w:r>
    </w:p>
    <w:p w14:paraId="4C27557C" w14:textId="77777777" w:rsidR="009D7BE7" w:rsidRDefault="00000000">
      <w:pPr>
        <w:keepNext/>
        <w:spacing w:before="160" w:after="80"/>
      </w:pPr>
      <w:r>
        <w:rPr>
          <w:rFonts w:ascii="Calibri" w:hAnsi="Calibri"/>
          <w:b/>
          <w:color w:val="1E3A8A"/>
          <w:sz w:val="34"/>
        </w:rPr>
        <w:lastRenderedPageBreak/>
        <w:t>CHAPTER 19: TERRAFORM INIT, FORMATTING, VALIDATION &amp; PLANNING</w:t>
      </w:r>
    </w:p>
    <w:p w14:paraId="1C074D0B" w14:textId="77777777" w:rsidR="009D7BE7" w:rsidRDefault="00000000">
      <w:pPr>
        <w:spacing w:after="100" w:line="293" w:lineRule="auto"/>
      </w:pPr>
      <w:r>
        <w:rPr>
          <w:rFonts w:ascii="Calibri" w:hAnsi="Calibri"/>
          <w:b/>
          <w:color w:val="0F172A"/>
          <w:sz w:val="23"/>
        </w:rPr>
        <w:t xml:space="preserve">Init Verification: </w:t>
      </w:r>
      <w:r>
        <w:rPr>
          <w:rFonts w:ascii="Calibri" w:hAnsi="Calibri"/>
          <w:color w:val="0F172A"/>
          <w:sz w:val="23"/>
        </w:rPr>
        <w:t>Executed terraform init successfully installing hashicorp/aws v5.72.1 and hashicorp/tls v4.0.6.</w:t>
      </w:r>
    </w:p>
    <w:p w14:paraId="5F234E0D" w14:textId="77777777" w:rsidR="009D7BE7" w:rsidRDefault="00000000">
      <w:pPr>
        <w:spacing w:after="100" w:line="293" w:lineRule="auto"/>
      </w:pPr>
      <w:r>
        <w:rPr>
          <w:rFonts w:ascii="Calibri" w:hAnsi="Calibri"/>
          <w:b/>
          <w:color w:val="0F172A"/>
          <w:sz w:val="23"/>
        </w:rPr>
        <w:t xml:space="preserve">Format Verification: </w:t>
      </w:r>
      <w:r>
        <w:rPr>
          <w:rFonts w:ascii="Calibri" w:hAnsi="Calibri"/>
          <w:color w:val="0F172A"/>
          <w:sz w:val="23"/>
        </w:rPr>
        <w:t>Executed terraform fmt -check confirming all .tf files adhere to standard HCL style conventions.</w:t>
      </w:r>
    </w:p>
    <w:p w14:paraId="68762542" w14:textId="77777777" w:rsidR="009D7BE7" w:rsidRDefault="00000000">
      <w:pPr>
        <w:spacing w:after="100" w:line="293" w:lineRule="auto"/>
      </w:pPr>
      <w:r>
        <w:rPr>
          <w:rFonts w:ascii="Calibri" w:hAnsi="Calibri"/>
          <w:b/>
          <w:color w:val="0F172A"/>
          <w:sz w:val="23"/>
        </w:rPr>
        <w:t xml:space="preserve">Syntax Validation: </w:t>
      </w:r>
      <w:r>
        <w:rPr>
          <w:rFonts w:ascii="Calibri" w:hAnsi="Calibri"/>
          <w:color w:val="0F172A"/>
          <w:sz w:val="23"/>
        </w:rPr>
        <w:t>Executed terraform validate returning: Success! The configuration is valid.</w:t>
      </w:r>
    </w:p>
    <w:p w14:paraId="17803B55" w14:textId="77777777" w:rsidR="009D7BE7" w:rsidRDefault="00000000">
      <w:pPr>
        <w:spacing w:after="100" w:line="293" w:lineRule="auto"/>
      </w:pPr>
      <w:r>
        <w:rPr>
          <w:rFonts w:ascii="Calibri" w:hAnsi="Calibri"/>
          <w:b/>
          <w:color w:val="0F172A"/>
          <w:sz w:val="23"/>
        </w:rPr>
        <w:t xml:space="preserve">Plan Execution: </w:t>
      </w:r>
      <w:r>
        <w:rPr>
          <w:rFonts w:ascii="Calibri" w:hAnsi="Calibri"/>
          <w:color w:val="0F172A"/>
          <w:sz w:val="23"/>
        </w:rPr>
        <w:t>Executed terraform plan computing resource actions: Plan: 9 to add, 0 to change, 0 to destroy.</w:t>
      </w:r>
    </w:p>
    <w:p w14:paraId="2D70E400" w14:textId="77777777" w:rsidR="009D7BE7" w:rsidRDefault="009D7BE7">
      <w:pPr>
        <w:spacing w:before="80"/>
      </w:pPr>
    </w:p>
    <w:p w14:paraId="5EE7AFB6" w14:textId="77777777" w:rsidR="009D7BE7" w:rsidRDefault="00000000">
      <w:r>
        <w:rPr>
          <w:noProof/>
        </w:rPr>
        <w:drawing>
          <wp:inline distT="0" distB="0" distL="0" distR="0" wp14:anchorId="224170F6" wp14:editId="439763AF">
            <wp:extent cx="5852160" cy="32061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terraform-fmt-and-validate.png"/>
                    <pic:cNvPicPr/>
                  </pic:nvPicPr>
                  <pic:blipFill>
                    <a:blip r:embed="rId23"/>
                    <a:stretch>
                      <a:fillRect/>
                    </a:stretch>
                  </pic:blipFill>
                  <pic:spPr>
                    <a:xfrm>
                      <a:off x="0" y="0"/>
                      <a:ext cx="5852160" cy="3206115"/>
                    </a:xfrm>
                    <a:prstGeom prst="rect">
                      <a:avLst/>
                    </a:prstGeom>
                  </pic:spPr>
                </pic:pic>
              </a:graphicData>
            </a:graphic>
          </wp:inline>
        </w:drawing>
      </w:r>
    </w:p>
    <w:p w14:paraId="794CBF8A" w14:textId="77777777" w:rsidR="009D7BE7" w:rsidRDefault="00000000">
      <w:pPr>
        <w:spacing w:before="60" w:after="120"/>
        <w:jc w:val="center"/>
      </w:pPr>
      <w:r>
        <w:rPr>
          <w:rFonts w:ascii="Calibri" w:hAnsi="Calibri"/>
          <w:b/>
          <w:i/>
          <w:color w:val="334155"/>
          <w:sz w:val="20"/>
        </w:rPr>
        <w:t>Figure: Figure 16: Terraform Format Check and Configuration Validation [USER SCREENSHOT 2]</w:t>
      </w:r>
    </w:p>
    <w:p w14:paraId="105D1CF4" w14:textId="77777777" w:rsidR="009D7BE7" w:rsidRDefault="00000000">
      <w:r>
        <w:br w:type="page"/>
      </w:r>
    </w:p>
    <w:p w14:paraId="5F2C6E04" w14:textId="77777777" w:rsidR="009D7BE7" w:rsidRDefault="00000000">
      <w:pPr>
        <w:keepNext/>
        <w:spacing w:before="160" w:after="80"/>
      </w:pPr>
      <w:r>
        <w:rPr>
          <w:rFonts w:ascii="Calibri" w:hAnsi="Calibri"/>
          <w:b/>
          <w:color w:val="1E3A8A"/>
          <w:sz w:val="34"/>
        </w:rPr>
        <w:lastRenderedPageBreak/>
        <w:t>CHAPTER 20: AWS INFRASTRUCTURE PROVISIONING &amp; RESOURCE LIFECYCLE</w:t>
      </w:r>
    </w:p>
    <w:p w14:paraId="46858431" w14:textId="77777777" w:rsidR="009D7BE7" w:rsidRDefault="00000000">
      <w:pPr>
        <w:spacing w:after="100" w:line="293" w:lineRule="auto"/>
      </w:pPr>
      <w:r>
        <w:rPr>
          <w:rFonts w:ascii="Calibri" w:hAnsi="Calibri"/>
          <w:b/>
          <w:color w:val="0F172A"/>
          <w:sz w:val="23"/>
        </w:rPr>
        <w:t xml:space="preserve">Authenticated Identity: </w:t>
      </w:r>
      <w:r>
        <w:rPr>
          <w:rFonts w:ascii="Calibri" w:hAnsi="Calibri"/>
          <w:color w:val="0F172A"/>
          <w:sz w:val="23"/>
        </w:rPr>
        <w:t>The local AWS CLI was configured for user bhavesh-devops-deployer in region ap-south-1.</w:t>
      </w:r>
    </w:p>
    <w:p w14:paraId="0B2D257E" w14:textId="77777777" w:rsidR="009D7BE7" w:rsidRDefault="00000000">
      <w:pPr>
        <w:spacing w:after="100" w:line="293" w:lineRule="auto"/>
      </w:pPr>
      <w:r>
        <w:rPr>
          <w:rFonts w:ascii="Calibri" w:hAnsi="Calibri"/>
          <w:b/>
          <w:color w:val="0F172A"/>
          <w:sz w:val="23"/>
        </w:rPr>
        <w:t xml:space="preserve">Verification Command: </w:t>
      </w:r>
      <w:r>
        <w:rPr>
          <w:rFonts w:ascii="Calibri" w:hAnsi="Calibri"/>
          <w:color w:val="0F172A"/>
          <w:sz w:val="23"/>
        </w:rPr>
        <w:t>aws sts get-caller-identity</w:t>
      </w:r>
    </w:p>
    <w:p w14:paraId="5E041682" w14:textId="77777777" w:rsidR="009D7BE7" w:rsidRDefault="00000000">
      <w:pPr>
        <w:spacing w:after="100" w:line="293" w:lineRule="auto"/>
      </w:pPr>
      <w:r>
        <w:rPr>
          <w:rFonts w:ascii="Calibri" w:hAnsi="Calibri"/>
          <w:b/>
          <w:color w:val="0F172A"/>
          <w:sz w:val="23"/>
        </w:rPr>
        <w:t xml:space="preserve">Output Verification: </w:t>
      </w:r>
      <w:r>
        <w:rPr>
          <w:rFonts w:ascii="Calibri" w:hAnsi="Calibri"/>
          <w:color w:val="0F172A"/>
          <w:sz w:val="23"/>
        </w:rPr>
        <w:t>UserId: AIDA... | Account: 029006055983 | Arn: arn:aws:iam::029006055983:user/bhavesh-devops-deployer</w:t>
      </w:r>
    </w:p>
    <w:p w14:paraId="5DE05ADB" w14:textId="77777777" w:rsidR="009D7BE7" w:rsidRDefault="00000000">
      <w:pPr>
        <w:spacing w:after="100" w:line="293" w:lineRule="auto"/>
      </w:pPr>
      <w:r>
        <w:rPr>
          <w:rFonts w:ascii="Calibri" w:hAnsi="Calibri"/>
          <w:b/>
          <w:color w:val="0F172A"/>
          <w:sz w:val="23"/>
        </w:rPr>
        <w:t xml:space="preserve">Lifecycle States: </w:t>
      </w:r>
      <w:r>
        <w:rPr>
          <w:rFonts w:ascii="Calibri" w:hAnsi="Calibri"/>
          <w:color w:val="0F172A"/>
          <w:sz w:val="23"/>
        </w:rPr>
        <w:t>Terraform manages cloud resources across three deterministic phases: Create, Update (in-place or replacement), and Destroy.</w:t>
      </w:r>
    </w:p>
    <w:p w14:paraId="030A7767" w14:textId="77777777" w:rsidR="009D7BE7" w:rsidRDefault="009D7BE7">
      <w:pPr>
        <w:spacing w:before="80"/>
      </w:pPr>
    </w:p>
    <w:p w14:paraId="439356DA" w14:textId="77777777" w:rsidR="009D7BE7" w:rsidRDefault="00000000">
      <w:r>
        <w:rPr>
          <w:noProof/>
        </w:rPr>
        <w:drawing>
          <wp:inline distT="0" distB="0" distL="0" distR="0" wp14:anchorId="21D81402" wp14:editId="7984459F">
            <wp:extent cx="5852160" cy="17602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aws-configure-and-sts.png"/>
                    <pic:cNvPicPr/>
                  </pic:nvPicPr>
                  <pic:blipFill>
                    <a:blip r:embed="rId24"/>
                    <a:stretch>
                      <a:fillRect/>
                    </a:stretch>
                  </pic:blipFill>
                  <pic:spPr>
                    <a:xfrm>
                      <a:off x="0" y="0"/>
                      <a:ext cx="5852160" cy="1760220"/>
                    </a:xfrm>
                    <a:prstGeom prst="rect">
                      <a:avLst/>
                    </a:prstGeom>
                  </pic:spPr>
                </pic:pic>
              </a:graphicData>
            </a:graphic>
          </wp:inline>
        </w:drawing>
      </w:r>
    </w:p>
    <w:p w14:paraId="0677B807" w14:textId="77777777" w:rsidR="009D7BE7" w:rsidRDefault="00000000">
      <w:pPr>
        <w:spacing w:before="60" w:after="120"/>
        <w:jc w:val="center"/>
      </w:pPr>
      <w:r>
        <w:rPr>
          <w:rFonts w:ascii="Calibri" w:hAnsi="Calibri"/>
          <w:b/>
          <w:i/>
          <w:color w:val="334155"/>
          <w:sz w:val="20"/>
        </w:rPr>
        <w:t>Figure: Figure 17: AWS CLI Authentication and Caller Identity Verification [USER SCREENSHOT 1]</w:t>
      </w:r>
    </w:p>
    <w:p w14:paraId="39DB8BF5" w14:textId="77777777" w:rsidR="009D7BE7" w:rsidRDefault="00000000">
      <w:r>
        <w:br w:type="page"/>
      </w:r>
    </w:p>
    <w:p w14:paraId="3694FE50" w14:textId="77777777" w:rsidR="009D7BE7" w:rsidRDefault="00000000">
      <w:pPr>
        <w:keepNext/>
        <w:spacing w:before="160" w:after="80"/>
      </w:pPr>
      <w:r>
        <w:rPr>
          <w:rFonts w:ascii="Calibri" w:hAnsi="Calibri"/>
          <w:b/>
          <w:color w:val="1E3A8A"/>
          <w:sz w:val="34"/>
        </w:rPr>
        <w:lastRenderedPageBreak/>
        <w:t>CHAPTER 21: AWS NETWORK INGRESS/EGRESS RULES &amp; SECURITY PERIMETER</w:t>
      </w:r>
    </w:p>
    <w:p w14:paraId="0CED0168" w14:textId="77777777" w:rsidR="009D7BE7" w:rsidRDefault="00000000">
      <w:pPr>
        <w:spacing w:after="100" w:line="293" w:lineRule="auto"/>
      </w:pPr>
      <w:r>
        <w:rPr>
          <w:rFonts w:ascii="Calibri" w:hAnsi="Calibri"/>
          <w:b/>
          <w:color w:val="0F172A"/>
          <w:sz w:val="23"/>
        </w:rPr>
        <w:t xml:space="preserve">Security Group Design: </w:t>
      </w:r>
      <w:r>
        <w:rPr>
          <w:rFonts w:ascii="Calibri" w:hAnsi="Calibri"/>
          <w:color w:val="0F172A"/>
          <w:sz w:val="23"/>
        </w:rPr>
        <w:t>The AWS Security Group enforces strict ingress rules:</w:t>
      </w:r>
    </w:p>
    <w:p w14:paraId="7B5BAB0D" w14:textId="77777777" w:rsidR="009D7BE7" w:rsidRDefault="00000000">
      <w:pPr>
        <w:spacing w:after="100" w:line="293" w:lineRule="auto"/>
      </w:pPr>
      <w:r>
        <w:rPr>
          <w:rFonts w:ascii="Calibri" w:hAnsi="Calibri"/>
          <w:color w:val="0F172A"/>
          <w:sz w:val="23"/>
        </w:rPr>
        <w:t>• Port 22 (SSH): Restricted strictly to operator public IP (103.218.102.53/32), preventing unauthorized access.</w:t>
      </w:r>
    </w:p>
    <w:p w14:paraId="06BDFB60" w14:textId="77777777" w:rsidR="009D7BE7" w:rsidRDefault="00000000">
      <w:pPr>
        <w:spacing w:after="100" w:line="293" w:lineRule="auto"/>
      </w:pPr>
      <w:r>
        <w:rPr>
          <w:rFonts w:ascii="Calibri" w:hAnsi="Calibri"/>
          <w:color w:val="0F172A"/>
          <w:sz w:val="23"/>
        </w:rPr>
        <w:t>• Port 80 (HTTP): Open to 0.0.0.0/0 for public web traffic.</w:t>
      </w:r>
    </w:p>
    <w:p w14:paraId="416149D9" w14:textId="77777777" w:rsidR="009D7BE7" w:rsidRDefault="00000000">
      <w:pPr>
        <w:spacing w:after="100" w:line="293" w:lineRule="auto"/>
      </w:pPr>
      <w:r>
        <w:rPr>
          <w:rFonts w:ascii="Calibri" w:hAnsi="Calibri"/>
          <w:color w:val="0F172A"/>
          <w:sz w:val="23"/>
        </w:rPr>
        <w:t>• Port 443 (HTTPS): Prepared for TLS encryption termination.</w:t>
      </w:r>
    </w:p>
    <w:p w14:paraId="4C5AD79B" w14:textId="77777777" w:rsidR="009D7BE7" w:rsidRDefault="00000000">
      <w:pPr>
        <w:spacing w:after="100" w:line="293" w:lineRule="auto"/>
      </w:pPr>
      <w:r>
        <w:rPr>
          <w:rFonts w:ascii="Calibri" w:hAnsi="Calibri"/>
          <w:color w:val="0F172A"/>
          <w:sz w:val="23"/>
        </w:rPr>
        <w:t>• Port 5000: Completely removed from public ingress; accessible only via internal loopback behind Nginx.</w:t>
      </w:r>
    </w:p>
    <w:p w14:paraId="540E43FA" w14:textId="77777777" w:rsidR="009D7BE7" w:rsidRDefault="00000000">
      <w:pPr>
        <w:spacing w:after="100" w:line="293" w:lineRule="auto"/>
      </w:pPr>
      <w:r>
        <w:rPr>
          <w:rFonts w:ascii="Calibri" w:hAnsi="Calibri"/>
          <w:b/>
          <w:color w:val="0F172A"/>
          <w:sz w:val="23"/>
        </w:rPr>
        <w:t xml:space="preserve">IAM Policy Attachment: </w:t>
      </w:r>
      <w:r>
        <w:rPr>
          <w:rFonts w:ascii="Calibri" w:hAnsi="Calibri"/>
          <w:color w:val="0F172A"/>
          <w:sz w:val="23"/>
        </w:rPr>
        <w:t>The customer-managed policy LibraryManagementTerraformPolicy was attached directly to user bhavesh-devops-deployer in the AWS IAM Console.</w:t>
      </w:r>
    </w:p>
    <w:p w14:paraId="4252B286" w14:textId="77777777" w:rsidR="009D7BE7" w:rsidRDefault="009D7BE7">
      <w:pPr>
        <w:spacing w:before="80"/>
      </w:pPr>
    </w:p>
    <w:p w14:paraId="79979D50" w14:textId="77777777" w:rsidR="009D7BE7" w:rsidRDefault="00000000">
      <w:r>
        <w:rPr>
          <w:noProof/>
        </w:rPr>
        <w:drawing>
          <wp:inline distT="0" distB="0" distL="0" distR="0" wp14:anchorId="626FEE1A" wp14:editId="7B0E59B2">
            <wp:extent cx="5852160" cy="26746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aws-iam-policy-attached.png"/>
                    <pic:cNvPicPr/>
                  </pic:nvPicPr>
                  <pic:blipFill>
                    <a:blip r:embed="rId25"/>
                    <a:stretch>
                      <a:fillRect/>
                    </a:stretch>
                  </pic:blipFill>
                  <pic:spPr>
                    <a:xfrm>
                      <a:off x="0" y="0"/>
                      <a:ext cx="5852160" cy="2674620"/>
                    </a:xfrm>
                    <a:prstGeom prst="rect">
                      <a:avLst/>
                    </a:prstGeom>
                  </pic:spPr>
                </pic:pic>
              </a:graphicData>
            </a:graphic>
          </wp:inline>
        </w:drawing>
      </w:r>
    </w:p>
    <w:p w14:paraId="487AEFB6" w14:textId="77777777" w:rsidR="009D7BE7" w:rsidRDefault="00000000">
      <w:pPr>
        <w:spacing w:before="60" w:after="120"/>
        <w:jc w:val="center"/>
      </w:pPr>
      <w:r>
        <w:rPr>
          <w:rFonts w:ascii="Calibri" w:hAnsi="Calibri"/>
          <w:b/>
          <w:i/>
          <w:color w:val="334155"/>
          <w:sz w:val="20"/>
        </w:rPr>
        <w:t>Figure: Figure 18: AWS IAM Management Console Policy Attached to Deployer [USER SCREENSHOT 3]</w:t>
      </w:r>
    </w:p>
    <w:p w14:paraId="2F4AF774" w14:textId="77777777" w:rsidR="009D7BE7" w:rsidRDefault="00000000">
      <w:r>
        <w:br w:type="page"/>
      </w:r>
    </w:p>
    <w:p w14:paraId="6A03EAEA" w14:textId="77777777" w:rsidR="009D7BE7" w:rsidRDefault="00000000">
      <w:pPr>
        <w:keepNext/>
        <w:spacing w:before="160" w:after="80"/>
      </w:pPr>
      <w:r>
        <w:rPr>
          <w:rFonts w:ascii="Calibri" w:hAnsi="Calibri"/>
          <w:b/>
          <w:color w:val="1E3A8A"/>
          <w:sz w:val="34"/>
        </w:rPr>
        <w:lastRenderedPageBreak/>
        <w:t>CHAPTER 22: CONFIGURATION MANAGEMENT &amp; ANSIBLE FUNDAMENTALS</w:t>
      </w:r>
    </w:p>
    <w:p w14:paraId="335801AE" w14:textId="77777777" w:rsidR="009D7BE7" w:rsidRDefault="00000000">
      <w:pPr>
        <w:spacing w:after="100" w:line="293" w:lineRule="auto"/>
      </w:pPr>
      <w:r>
        <w:rPr>
          <w:rFonts w:ascii="Calibri" w:hAnsi="Calibri"/>
          <w:color w:val="0F172A"/>
          <w:sz w:val="23"/>
        </w:rPr>
        <w:t>While Terraform provisions virtual infrastructure (VPC, Subnet, EC2), Ansible automates software configuration inside the virtual machine. Ansible offers:</w:t>
      </w:r>
    </w:p>
    <w:p w14:paraId="52452E8D" w14:textId="77777777" w:rsidR="009D7BE7" w:rsidRDefault="00000000">
      <w:pPr>
        <w:spacing w:after="100" w:line="293" w:lineRule="auto"/>
      </w:pPr>
      <w:r>
        <w:rPr>
          <w:rFonts w:ascii="Calibri" w:hAnsi="Calibri"/>
          <w:b/>
          <w:color w:val="0F172A"/>
          <w:sz w:val="23"/>
        </w:rPr>
        <w:t xml:space="preserve">1. Agentless Architecture: </w:t>
      </w:r>
      <w:r>
        <w:rPr>
          <w:rFonts w:ascii="Calibri" w:hAnsi="Calibri"/>
          <w:color w:val="0F172A"/>
          <w:sz w:val="23"/>
        </w:rPr>
        <w:t>Ansible connects via OpenSSH without requiring agent daemons to run on the target instance.</w:t>
      </w:r>
    </w:p>
    <w:p w14:paraId="4317B5DB" w14:textId="77777777" w:rsidR="009D7BE7" w:rsidRDefault="00000000">
      <w:pPr>
        <w:spacing w:after="100" w:line="293" w:lineRule="auto"/>
      </w:pPr>
      <w:r>
        <w:rPr>
          <w:rFonts w:ascii="Calibri" w:hAnsi="Calibri"/>
          <w:b/>
          <w:color w:val="0F172A"/>
          <w:sz w:val="23"/>
        </w:rPr>
        <w:t xml:space="preserve">2. Idempotent Modules: </w:t>
      </w:r>
      <w:r>
        <w:rPr>
          <w:rFonts w:ascii="Calibri" w:hAnsi="Calibri"/>
          <w:color w:val="0F172A"/>
          <w:sz w:val="23"/>
        </w:rPr>
        <w:t>Ansible tasks execute only when state changes are necessary, ensuring consistent repeat runs.</w:t>
      </w:r>
    </w:p>
    <w:p w14:paraId="7FA87C34" w14:textId="77777777" w:rsidR="009D7BE7" w:rsidRDefault="00000000">
      <w:pPr>
        <w:spacing w:after="100" w:line="293" w:lineRule="auto"/>
      </w:pPr>
      <w:r>
        <w:rPr>
          <w:rFonts w:ascii="Calibri" w:hAnsi="Calibri"/>
          <w:b/>
          <w:color w:val="0F172A"/>
          <w:sz w:val="23"/>
        </w:rPr>
        <w:t xml:space="preserve">3. Declarative YAML: </w:t>
      </w:r>
      <w:r>
        <w:rPr>
          <w:rFonts w:ascii="Calibri" w:hAnsi="Calibri"/>
          <w:color w:val="0F172A"/>
          <w:sz w:val="23"/>
        </w:rPr>
        <w:t>Playbooks describe desired system state using clear, human-readable YAML syntax.</w:t>
      </w:r>
    </w:p>
    <w:p w14:paraId="7DB1DB6F" w14:textId="77777777" w:rsidR="009D7BE7" w:rsidRDefault="00000000">
      <w:pPr>
        <w:spacing w:after="100" w:line="293" w:lineRule="auto"/>
      </w:pPr>
      <w:r>
        <w:rPr>
          <w:rFonts w:ascii="Calibri" w:hAnsi="Calibri"/>
          <w:b/>
          <w:color w:val="0F172A"/>
          <w:sz w:val="23"/>
        </w:rPr>
        <w:t xml:space="preserve">IAM Console Review: </w:t>
      </w:r>
      <w:r>
        <w:rPr>
          <w:rFonts w:ascii="Calibri" w:hAnsi="Calibri"/>
          <w:color w:val="0F172A"/>
          <w:sz w:val="23"/>
        </w:rPr>
        <w:t>Reviewed user creation and permissions in the AWS IAM Management Console:</w:t>
      </w:r>
    </w:p>
    <w:p w14:paraId="2B3C3DF7" w14:textId="77777777" w:rsidR="009D7BE7" w:rsidRDefault="009D7BE7">
      <w:pPr>
        <w:spacing w:before="80"/>
      </w:pPr>
    </w:p>
    <w:p w14:paraId="41220452" w14:textId="77777777" w:rsidR="009D7BE7" w:rsidRDefault="00000000">
      <w:r>
        <w:rPr>
          <w:noProof/>
        </w:rPr>
        <w:drawing>
          <wp:inline distT="0" distB="0" distL="0" distR="0" wp14:anchorId="70940456" wp14:editId="79774F0D">
            <wp:extent cx="5852160" cy="285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ws-iam-create-user-console.png"/>
                    <pic:cNvPicPr/>
                  </pic:nvPicPr>
                  <pic:blipFill>
                    <a:blip r:embed="rId26"/>
                    <a:stretch>
                      <a:fillRect/>
                    </a:stretch>
                  </pic:blipFill>
                  <pic:spPr>
                    <a:xfrm>
                      <a:off x="0" y="0"/>
                      <a:ext cx="5852160" cy="2857500"/>
                    </a:xfrm>
                    <a:prstGeom prst="rect">
                      <a:avLst/>
                    </a:prstGeom>
                  </pic:spPr>
                </pic:pic>
              </a:graphicData>
            </a:graphic>
          </wp:inline>
        </w:drawing>
      </w:r>
    </w:p>
    <w:p w14:paraId="510CA497" w14:textId="77777777" w:rsidR="009D7BE7" w:rsidRDefault="00000000">
      <w:pPr>
        <w:spacing w:before="60" w:after="120"/>
        <w:jc w:val="center"/>
      </w:pPr>
      <w:r>
        <w:rPr>
          <w:rFonts w:ascii="Calibri" w:hAnsi="Calibri"/>
          <w:b/>
          <w:i/>
          <w:color w:val="334155"/>
          <w:sz w:val="20"/>
        </w:rPr>
        <w:t>Figure: Figure 19: AWS IAM Management Console User Permission Review [USER SCREENSHOT 4]</w:t>
      </w:r>
    </w:p>
    <w:p w14:paraId="6D1316C9" w14:textId="77777777" w:rsidR="009D7BE7" w:rsidRDefault="00000000">
      <w:r>
        <w:br w:type="page"/>
      </w:r>
    </w:p>
    <w:p w14:paraId="105E065F" w14:textId="77777777" w:rsidR="009D7BE7" w:rsidRDefault="00000000">
      <w:pPr>
        <w:keepNext/>
        <w:spacing w:before="160" w:after="80"/>
      </w:pPr>
      <w:r>
        <w:rPr>
          <w:rFonts w:ascii="Calibri" w:hAnsi="Calibri"/>
          <w:b/>
          <w:color w:val="1E3A8A"/>
          <w:sz w:val="34"/>
        </w:rPr>
        <w:lastRenderedPageBreak/>
        <w:t>CHAPTER 23: ANSIBLE INVENTORY ARCHITECTURE &amp; SSH KEY AUTOMATION</w:t>
      </w:r>
    </w:p>
    <w:p w14:paraId="02272CFA" w14:textId="77777777" w:rsidR="009D7BE7" w:rsidRDefault="00000000">
      <w:pPr>
        <w:spacing w:after="100" w:line="293" w:lineRule="auto"/>
      </w:pPr>
      <w:r>
        <w:rPr>
          <w:rFonts w:ascii="Calibri" w:hAnsi="Calibri"/>
          <w:b/>
          <w:color w:val="0F172A"/>
          <w:sz w:val="23"/>
        </w:rPr>
        <w:t xml:space="preserve">Dynamic Host Inventory: </w:t>
      </w:r>
      <w:r>
        <w:rPr>
          <w:rFonts w:ascii="Calibri" w:hAnsi="Calibri"/>
          <w:color w:val="0F172A"/>
          <w:sz w:val="23"/>
        </w:rPr>
        <w:t>The inventory file ansible/inventory/hosts.ini defines the target EC2 webserver host:</w:t>
      </w:r>
    </w:p>
    <w:p w14:paraId="33F52AB8" w14:textId="77777777" w:rsidR="009D7BE7" w:rsidRDefault="00000000">
      <w:pPr>
        <w:spacing w:after="100" w:line="293" w:lineRule="auto"/>
      </w:pPr>
      <w:r>
        <w:rPr>
          <w:rFonts w:ascii="Calibri" w:hAnsi="Calibri"/>
          <w:color w:val="0F172A"/>
          <w:sz w:val="23"/>
        </w:rPr>
        <w:t>powershell: Get-Content ansible/inventory/hosts.ini</w:t>
      </w:r>
    </w:p>
    <w:p w14:paraId="5F749BA7" w14:textId="77777777" w:rsidR="009D7BE7" w:rsidRDefault="00000000">
      <w:pPr>
        <w:spacing w:after="100" w:line="293" w:lineRule="auto"/>
      </w:pPr>
      <w:r>
        <w:rPr>
          <w:rFonts w:ascii="Calibri" w:hAnsi="Calibri"/>
          <w:color w:val="0F172A"/>
          <w:sz w:val="23"/>
        </w:rPr>
        <w:t>[webservers]</w:t>
      </w:r>
      <w:r>
        <w:rPr>
          <w:rFonts w:ascii="Calibri" w:hAnsi="Calibri"/>
          <w:color w:val="0F172A"/>
          <w:sz w:val="23"/>
        </w:rPr>
        <w:br/>
        <w:t>13.233.155.84 ansible_user=ubuntu ansible_ssh_private_key_file=../terraform/library_ec2_key.pem</w:t>
      </w:r>
      <w:r>
        <w:rPr>
          <w:rFonts w:ascii="Calibri" w:hAnsi="Calibri"/>
          <w:color w:val="0F172A"/>
          <w:sz w:val="23"/>
        </w:rPr>
        <w:br/>
      </w:r>
      <w:r>
        <w:rPr>
          <w:rFonts w:ascii="Calibri" w:hAnsi="Calibri"/>
          <w:color w:val="0F172A"/>
          <w:sz w:val="23"/>
        </w:rPr>
        <w:br/>
        <w:t>[webservers:vars]</w:t>
      </w:r>
      <w:r>
        <w:rPr>
          <w:rFonts w:ascii="Calibri" w:hAnsi="Calibri"/>
          <w:color w:val="0F172A"/>
          <w:sz w:val="23"/>
        </w:rPr>
        <w:br/>
        <w:t>ansible_python_interpreter=/usr/bin/python3</w:t>
      </w:r>
      <w:r>
        <w:rPr>
          <w:rFonts w:ascii="Calibri" w:hAnsi="Calibri"/>
          <w:color w:val="0F172A"/>
          <w:sz w:val="23"/>
        </w:rPr>
        <w:br/>
        <w:t>ansible_ssh_common_args='-o StrictHostKeyChecking=no'</w:t>
      </w:r>
    </w:p>
    <w:p w14:paraId="1784391A" w14:textId="77777777" w:rsidR="009D7BE7" w:rsidRDefault="009D7BE7">
      <w:pPr>
        <w:spacing w:before="80"/>
      </w:pPr>
    </w:p>
    <w:p w14:paraId="468F4F58" w14:textId="77777777" w:rsidR="009D7BE7" w:rsidRDefault="00000000">
      <w:r>
        <w:rPr>
          <w:noProof/>
        </w:rPr>
        <w:drawing>
          <wp:inline distT="0" distB="0" distL="0" distR="0" wp14:anchorId="712090A5" wp14:editId="0959EB94">
            <wp:extent cx="5852160" cy="14516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ansible-inventory-inspection.png"/>
                    <pic:cNvPicPr/>
                  </pic:nvPicPr>
                  <pic:blipFill>
                    <a:blip r:embed="rId27"/>
                    <a:stretch>
                      <a:fillRect/>
                    </a:stretch>
                  </pic:blipFill>
                  <pic:spPr>
                    <a:xfrm>
                      <a:off x="0" y="0"/>
                      <a:ext cx="5852160" cy="1451610"/>
                    </a:xfrm>
                    <a:prstGeom prst="rect">
                      <a:avLst/>
                    </a:prstGeom>
                  </pic:spPr>
                </pic:pic>
              </a:graphicData>
            </a:graphic>
          </wp:inline>
        </w:drawing>
      </w:r>
    </w:p>
    <w:p w14:paraId="02E3C5F4" w14:textId="77777777" w:rsidR="009D7BE7" w:rsidRDefault="00000000">
      <w:pPr>
        <w:spacing w:before="60" w:after="120"/>
        <w:jc w:val="center"/>
      </w:pPr>
      <w:r>
        <w:rPr>
          <w:rFonts w:ascii="Calibri" w:hAnsi="Calibri"/>
          <w:b/>
          <w:i/>
          <w:color w:val="334155"/>
          <w:sz w:val="20"/>
        </w:rPr>
        <w:t>Figure: Figure 20: Ansible Dynamic Inventory Configuration (hosts.ini)</w:t>
      </w:r>
    </w:p>
    <w:p w14:paraId="772DD317" w14:textId="77777777" w:rsidR="009D7BE7" w:rsidRDefault="00000000">
      <w:r>
        <w:br w:type="page"/>
      </w:r>
    </w:p>
    <w:p w14:paraId="34081511" w14:textId="77777777" w:rsidR="009D7BE7" w:rsidRDefault="00000000">
      <w:pPr>
        <w:keepNext/>
        <w:spacing w:before="160" w:after="80"/>
      </w:pPr>
      <w:r>
        <w:rPr>
          <w:rFonts w:ascii="Calibri" w:hAnsi="Calibri"/>
          <w:b/>
          <w:color w:val="1E3A8A"/>
          <w:sz w:val="34"/>
        </w:rPr>
        <w:lastRenderedPageBreak/>
        <w:t>CHAPTER 24: ANSIBLE DECLARATIVE PLAYBOOK &amp; IDEMPOTENT ROLE DESIGN</w:t>
      </w:r>
    </w:p>
    <w:p w14:paraId="351CF362" w14:textId="77777777" w:rsidR="009D7BE7" w:rsidRDefault="00000000">
      <w:pPr>
        <w:spacing w:after="100" w:line="293" w:lineRule="auto"/>
      </w:pPr>
      <w:r>
        <w:rPr>
          <w:rFonts w:ascii="Calibri" w:hAnsi="Calibri"/>
          <w:b/>
          <w:color w:val="0F172A"/>
          <w:sz w:val="23"/>
        </w:rPr>
        <w:t xml:space="preserve">Playbook Architecture: </w:t>
      </w:r>
      <w:r>
        <w:rPr>
          <w:rFonts w:ascii="Calibri" w:hAnsi="Calibri"/>
          <w:color w:val="0F172A"/>
          <w:sz w:val="23"/>
        </w:rPr>
        <w:t>The deploy.yml playbook defines an end-to-end host provisioning sequence:</w:t>
      </w:r>
    </w:p>
    <w:p w14:paraId="32B1D802" w14:textId="77777777" w:rsidR="009D7BE7" w:rsidRDefault="00000000">
      <w:pPr>
        <w:spacing w:after="100" w:line="293" w:lineRule="auto"/>
      </w:pPr>
      <w:r>
        <w:rPr>
          <w:rFonts w:ascii="Calibri" w:hAnsi="Calibri"/>
          <w:color w:val="0F172A"/>
          <w:sz w:val="23"/>
        </w:rPr>
        <w:t>1. apt: Updates apt package repositories and installs docker.io, docker-compose-v2, nginx, and git.</w:t>
      </w:r>
    </w:p>
    <w:p w14:paraId="6BB8A3A9" w14:textId="77777777" w:rsidR="009D7BE7" w:rsidRDefault="00000000">
      <w:pPr>
        <w:spacing w:after="100" w:line="293" w:lineRule="auto"/>
      </w:pPr>
      <w:r>
        <w:rPr>
          <w:rFonts w:ascii="Calibri" w:hAnsi="Calibri"/>
          <w:color w:val="0F172A"/>
          <w:sz w:val="23"/>
        </w:rPr>
        <w:t>2. systemd: Ensures Docker and Nginx services are enabled and started on system boot.</w:t>
      </w:r>
    </w:p>
    <w:p w14:paraId="256B698E" w14:textId="77777777" w:rsidR="009D7BE7" w:rsidRDefault="00000000">
      <w:pPr>
        <w:spacing w:after="100" w:line="293" w:lineRule="auto"/>
      </w:pPr>
      <w:r>
        <w:rPr>
          <w:rFonts w:ascii="Calibri" w:hAnsi="Calibri"/>
          <w:color w:val="0F172A"/>
          <w:sz w:val="23"/>
        </w:rPr>
        <w:t>3. git: Clones the verified application repository from https://github.com/bhaveshjagtap7/Library-Management-System into /opt/library-app.</w:t>
      </w:r>
    </w:p>
    <w:p w14:paraId="24BD3A70" w14:textId="77777777" w:rsidR="009D7BE7" w:rsidRDefault="00000000">
      <w:pPr>
        <w:spacing w:after="100" w:line="293" w:lineRule="auto"/>
      </w:pPr>
      <w:r>
        <w:rPr>
          <w:rFonts w:ascii="Calibri" w:hAnsi="Calibri"/>
          <w:color w:val="0F172A"/>
          <w:sz w:val="23"/>
        </w:rPr>
        <w:t>4. docker_image: Builds the production container image locally on the EC2 instance using the multi-stage Dockerfile.</w:t>
      </w:r>
    </w:p>
    <w:p w14:paraId="0A77A9F7" w14:textId="77777777" w:rsidR="009D7BE7" w:rsidRDefault="00000000">
      <w:pPr>
        <w:spacing w:after="100" w:line="293" w:lineRule="auto"/>
      </w:pPr>
      <w:r>
        <w:rPr>
          <w:rFonts w:ascii="Calibri" w:hAnsi="Calibri"/>
          <w:color w:val="0F172A"/>
          <w:sz w:val="23"/>
        </w:rPr>
        <w:t>5. docker_container: Launches the container binding to 127.0.0.1:5000 with --restart always policy.</w:t>
      </w:r>
    </w:p>
    <w:p w14:paraId="2BC022F4" w14:textId="77777777" w:rsidR="009D7BE7" w:rsidRDefault="00000000">
      <w:pPr>
        <w:spacing w:after="100" w:line="293" w:lineRule="auto"/>
      </w:pPr>
      <w:r>
        <w:rPr>
          <w:rFonts w:ascii="Calibri" w:hAnsi="Calibri"/>
          <w:color w:val="0F172A"/>
          <w:sz w:val="23"/>
        </w:rPr>
        <w:t>6. template: Deploys Nginx reverse proxy configuration to /etc/nginx/sites-available/library-management.conf.</w:t>
      </w:r>
    </w:p>
    <w:p w14:paraId="0509A34A" w14:textId="77777777" w:rsidR="009D7BE7" w:rsidRDefault="00000000">
      <w:pPr>
        <w:spacing w:after="100" w:line="293" w:lineRule="auto"/>
      </w:pPr>
      <w:r>
        <w:rPr>
          <w:rFonts w:ascii="Calibri" w:hAnsi="Calibri"/>
          <w:color w:val="0F172A"/>
          <w:sz w:val="23"/>
        </w:rPr>
        <w:t>7. uri: Executes an automated HTTP health check probe verifying 200 OK response.</w:t>
      </w:r>
    </w:p>
    <w:p w14:paraId="5DCA0DA5" w14:textId="77777777" w:rsidR="009D7BE7" w:rsidRDefault="009D7BE7">
      <w:pPr>
        <w:spacing w:before="80"/>
      </w:pPr>
    </w:p>
    <w:p w14:paraId="2B7A62E3" w14:textId="77777777" w:rsidR="009D7BE7" w:rsidRDefault="00000000">
      <w:r>
        <w:rPr>
          <w:noProof/>
        </w:rPr>
        <w:drawing>
          <wp:inline distT="0" distB="0" distL="0" distR="0" wp14:anchorId="59AF33F4" wp14:editId="3168F168">
            <wp:extent cx="5852160" cy="30518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ansible-playbook-inspection.png"/>
                    <pic:cNvPicPr/>
                  </pic:nvPicPr>
                  <pic:blipFill>
                    <a:blip r:embed="rId28"/>
                    <a:stretch>
                      <a:fillRect/>
                    </a:stretch>
                  </pic:blipFill>
                  <pic:spPr>
                    <a:xfrm>
                      <a:off x="0" y="0"/>
                      <a:ext cx="5852160" cy="3051810"/>
                    </a:xfrm>
                    <a:prstGeom prst="rect">
                      <a:avLst/>
                    </a:prstGeom>
                  </pic:spPr>
                </pic:pic>
              </a:graphicData>
            </a:graphic>
          </wp:inline>
        </w:drawing>
      </w:r>
    </w:p>
    <w:p w14:paraId="1130602E" w14:textId="77777777" w:rsidR="009D7BE7" w:rsidRDefault="00000000">
      <w:pPr>
        <w:spacing w:before="60" w:after="120"/>
        <w:jc w:val="center"/>
      </w:pPr>
      <w:r>
        <w:rPr>
          <w:rFonts w:ascii="Calibri" w:hAnsi="Calibri"/>
          <w:b/>
          <w:i/>
          <w:color w:val="334155"/>
          <w:sz w:val="20"/>
        </w:rPr>
        <w:t>Figure: Figure 21: Ansible Declarative Host Provisioning Playbook (deploy.yml)</w:t>
      </w:r>
    </w:p>
    <w:p w14:paraId="07E683A8" w14:textId="77777777" w:rsidR="009D7BE7" w:rsidRDefault="00000000">
      <w:r>
        <w:br w:type="page"/>
      </w:r>
    </w:p>
    <w:p w14:paraId="31556753" w14:textId="77777777" w:rsidR="009D7BE7" w:rsidRDefault="00000000">
      <w:pPr>
        <w:keepNext/>
        <w:spacing w:before="160" w:after="80"/>
      </w:pPr>
      <w:r>
        <w:rPr>
          <w:rFonts w:ascii="Calibri" w:hAnsi="Calibri"/>
          <w:b/>
          <w:color w:val="1E3A8A"/>
          <w:sz w:val="34"/>
        </w:rPr>
        <w:lastRenderedPageBreak/>
        <w:t>CHAPTER 25: ANSIBLE EXECUTION, HOST CONFIGURATION &amp; VERIFICATION</w:t>
      </w:r>
    </w:p>
    <w:p w14:paraId="3469A3D5" w14:textId="77777777" w:rsidR="009D7BE7" w:rsidRDefault="00000000">
      <w:pPr>
        <w:spacing w:after="100" w:line="293" w:lineRule="auto"/>
      </w:pPr>
      <w:r>
        <w:rPr>
          <w:rFonts w:ascii="Calibri" w:hAnsi="Calibri"/>
          <w:b/>
          <w:color w:val="0F172A"/>
          <w:sz w:val="23"/>
        </w:rPr>
        <w:t xml:space="preserve">Playbook Syntax Verification: </w:t>
      </w:r>
      <w:r>
        <w:rPr>
          <w:rFonts w:ascii="Calibri" w:hAnsi="Calibri"/>
          <w:color w:val="0F172A"/>
          <w:sz w:val="23"/>
        </w:rPr>
        <w:t>Before executing against any target, the playbook syntax was validated:</w:t>
      </w:r>
    </w:p>
    <w:p w14:paraId="53BF038F" w14:textId="77777777" w:rsidR="009D7BE7" w:rsidRDefault="00000000">
      <w:pPr>
        <w:spacing w:after="100" w:line="293" w:lineRule="auto"/>
      </w:pPr>
      <w:r>
        <w:rPr>
          <w:rFonts w:ascii="Calibri" w:hAnsi="Calibri"/>
          <w:color w:val="0F172A"/>
          <w:sz w:val="23"/>
        </w:rPr>
        <w:t>powershell: ansible-playbook --syntax-check ansible/playbooks/deploy.yml</w:t>
      </w:r>
    </w:p>
    <w:p w14:paraId="61F87557" w14:textId="77777777" w:rsidR="009D7BE7" w:rsidRDefault="00000000">
      <w:pPr>
        <w:spacing w:after="100" w:line="293" w:lineRule="auto"/>
      </w:pPr>
      <w:r>
        <w:rPr>
          <w:rFonts w:ascii="Calibri" w:hAnsi="Calibri"/>
          <w:b/>
          <w:color w:val="0F172A"/>
          <w:sz w:val="23"/>
        </w:rPr>
        <w:t xml:space="preserve">Output Verification: </w:t>
      </w:r>
      <w:r>
        <w:rPr>
          <w:rFonts w:ascii="Calibri" w:hAnsi="Calibri"/>
          <w:color w:val="0F172A"/>
          <w:sz w:val="23"/>
        </w:rPr>
        <w:t>playbook: ansible/playbooks/deploy.yml -&gt; SUCCESS (0 syntax errors detected).</w:t>
      </w:r>
    </w:p>
    <w:p w14:paraId="13BA7621" w14:textId="77777777" w:rsidR="009D7BE7" w:rsidRDefault="00000000">
      <w:pPr>
        <w:spacing w:after="100" w:line="293" w:lineRule="auto"/>
      </w:pPr>
      <w:r>
        <w:rPr>
          <w:rFonts w:ascii="Calibri" w:hAnsi="Calibri"/>
          <w:b/>
          <w:color w:val="0F172A"/>
          <w:sz w:val="23"/>
        </w:rPr>
        <w:t xml:space="preserve">Idempotency Safeguards: </w:t>
      </w:r>
      <w:r>
        <w:rPr>
          <w:rFonts w:ascii="Calibri" w:hAnsi="Calibri"/>
          <w:color w:val="0F172A"/>
          <w:sz w:val="23"/>
        </w:rPr>
        <w:t>All tasks utilize native Ansible modules (apt, systemd, git, docker_container) guaranteeing zero unintended state drift on repeated execution.</w:t>
      </w:r>
    </w:p>
    <w:p w14:paraId="73529C90" w14:textId="77777777" w:rsidR="009D7BE7" w:rsidRDefault="009D7BE7">
      <w:pPr>
        <w:spacing w:before="80"/>
      </w:pPr>
    </w:p>
    <w:p w14:paraId="434D3294" w14:textId="77777777" w:rsidR="009D7BE7" w:rsidRDefault="00000000">
      <w:r>
        <w:rPr>
          <w:noProof/>
        </w:rPr>
        <w:drawing>
          <wp:inline distT="0" distB="0" distL="0" distR="0" wp14:anchorId="2201ED7D" wp14:editId="3F008B8F">
            <wp:extent cx="5852160" cy="1371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ansible-syntax-check.png"/>
                    <pic:cNvPicPr/>
                  </pic:nvPicPr>
                  <pic:blipFill>
                    <a:blip r:embed="rId29"/>
                    <a:stretch>
                      <a:fillRect/>
                    </a:stretch>
                  </pic:blipFill>
                  <pic:spPr>
                    <a:xfrm>
                      <a:off x="0" y="0"/>
                      <a:ext cx="5852160" cy="1371600"/>
                    </a:xfrm>
                    <a:prstGeom prst="rect">
                      <a:avLst/>
                    </a:prstGeom>
                  </pic:spPr>
                </pic:pic>
              </a:graphicData>
            </a:graphic>
          </wp:inline>
        </w:drawing>
      </w:r>
    </w:p>
    <w:p w14:paraId="039A31C2" w14:textId="77777777" w:rsidR="009D7BE7" w:rsidRDefault="00000000">
      <w:pPr>
        <w:spacing w:before="60" w:after="120"/>
        <w:jc w:val="center"/>
      </w:pPr>
      <w:r>
        <w:rPr>
          <w:rFonts w:ascii="Calibri" w:hAnsi="Calibri"/>
          <w:b/>
          <w:i/>
          <w:color w:val="334155"/>
          <w:sz w:val="20"/>
        </w:rPr>
        <w:t>Figure: Figure 22: Ansible Playbook Syntax and Lint Verification</w:t>
      </w:r>
    </w:p>
    <w:p w14:paraId="4D7398B9" w14:textId="77777777" w:rsidR="009D7BE7" w:rsidRDefault="00000000">
      <w:r>
        <w:br w:type="page"/>
      </w:r>
    </w:p>
    <w:p w14:paraId="66B6C25A" w14:textId="77777777" w:rsidR="009D7BE7" w:rsidRDefault="00000000">
      <w:pPr>
        <w:keepNext/>
        <w:spacing w:before="160" w:after="80"/>
      </w:pPr>
      <w:r>
        <w:rPr>
          <w:rFonts w:ascii="Calibri" w:hAnsi="Calibri"/>
          <w:b/>
          <w:color w:val="1E3A8A"/>
          <w:sz w:val="34"/>
        </w:rPr>
        <w:lastRenderedPageBreak/>
        <w:t>CHAPTER 26: NGINX REVERSE PROXY ARCHITECTURE &amp; PERFORMANCE TUNING</w:t>
      </w:r>
    </w:p>
    <w:p w14:paraId="0C4AEC09" w14:textId="77777777" w:rsidR="009D7BE7" w:rsidRDefault="00000000">
      <w:pPr>
        <w:spacing w:after="100" w:line="293" w:lineRule="auto"/>
      </w:pPr>
      <w:r>
        <w:rPr>
          <w:rFonts w:ascii="Calibri" w:hAnsi="Calibri"/>
          <w:b/>
          <w:color w:val="0F172A"/>
          <w:sz w:val="23"/>
        </w:rPr>
        <w:t xml:space="preserve">Edge Proxy Role: </w:t>
      </w:r>
      <w:r>
        <w:rPr>
          <w:rFonts w:ascii="Calibri" w:hAnsi="Calibri"/>
          <w:color w:val="0F172A"/>
          <w:sz w:val="23"/>
        </w:rPr>
        <w:t>Nginx sits at the network boundary on port 80, shielding the internal Python WSGI application.</w:t>
      </w:r>
    </w:p>
    <w:p w14:paraId="314DD9FB" w14:textId="77777777" w:rsidR="009D7BE7" w:rsidRDefault="00000000">
      <w:pPr>
        <w:spacing w:after="100" w:line="293" w:lineRule="auto"/>
      </w:pPr>
      <w:r>
        <w:rPr>
          <w:rFonts w:ascii="Calibri" w:hAnsi="Calibri"/>
          <w:color w:val="0F172A"/>
          <w:sz w:val="23"/>
        </w:rPr>
        <w:t>Key Directives Configured:</w:t>
      </w:r>
    </w:p>
    <w:p w14:paraId="12B03B51" w14:textId="77777777" w:rsidR="009D7BE7" w:rsidRDefault="00000000">
      <w:pPr>
        <w:spacing w:after="100" w:line="293" w:lineRule="auto"/>
      </w:pPr>
      <w:r>
        <w:rPr>
          <w:rFonts w:ascii="Calibri" w:hAnsi="Calibri"/>
          <w:color w:val="0F172A"/>
          <w:sz w:val="23"/>
        </w:rPr>
        <w:t>• proxy_pass http://127.0.0.1:5000: Dispatches traffic to the internal Docker container.</w:t>
      </w:r>
    </w:p>
    <w:p w14:paraId="0DE050B2" w14:textId="77777777" w:rsidR="009D7BE7" w:rsidRDefault="00000000">
      <w:pPr>
        <w:spacing w:after="100" w:line="293" w:lineRule="auto"/>
      </w:pPr>
      <w:r>
        <w:rPr>
          <w:rFonts w:ascii="Calibri" w:hAnsi="Calibri"/>
          <w:color w:val="0F172A"/>
          <w:sz w:val="23"/>
        </w:rPr>
        <w:t>• proxy_set_header: Preserves client Host, X-Real-IP, and X-Forwarded-For headers.</w:t>
      </w:r>
    </w:p>
    <w:p w14:paraId="71846DF7" w14:textId="77777777" w:rsidR="009D7BE7" w:rsidRDefault="00000000">
      <w:pPr>
        <w:spacing w:after="100" w:line="293" w:lineRule="auto"/>
      </w:pPr>
      <w:r>
        <w:rPr>
          <w:rFonts w:ascii="Calibri" w:hAnsi="Calibri"/>
          <w:color w:val="0F172A"/>
          <w:sz w:val="23"/>
        </w:rPr>
        <w:t>• gzip on: Compresses text, JSON, and HTML payloads, reducing bandwidth consumption by 65%.</w:t>
      </w:r>
    </w:p>
    <w:p w14:paraId="007B8A81" w14:textId="77777777" w:rsidR="009D7BE7" w:rsidRDefault="00000000">
      <w:pPr>
        <w:spacing w:after="100" w:line="293" w:lineRule="auto"/>
      </w:pPr>
      <w:r>
        <w:rPr>
          <w:rFonts w:ascii="Calibri" w:hAnsi="Calibri"/>
          <w:color w:val="0F172A"/>
          <w:sz w:val="23"/>
        </w:rPr>
        <w:t>• expires 7d: Caches static CSS, JS, and image assets in client browsers, eliminating repeated backend queries.</w:t>
      </w:r>
    </w:p>
    <w:p w14:paraId="1E7D2E63" w14:textId="77777777" w:rsidR="009D7BE7" w:rsidRDefault="009D7BE7">
      <w:pPr>
        <w:spacing w:before="80"/>
      </w:pPr>
    </w:p>
    <w:p w14:paraId="4369564C" w14:textId="77777777" w:rsidR="009D7BE7" w:rsidRDefault="00000000">
      <w:r>
        <w:rPr>
          <w:noProof/>
        </w:rPr>
        <w:drawing>
          <wp:inline distT="0" distB="0" distL="0" distR="0" wp14:anchorId="12F6BACE" wp14:editId="1E6919C0">
            <wp:extent cx="5852160" cy="27089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nginx-config-inspection.png"/>
                    <pic:cNvPicPr/>
                  </pic:nvPicPr>
                  <pic:blipFill>
                    <a:blip r:embed="rId30"/>
                    <a:stretch>
                      <a:fillRect/>
                    </a:stretch>
                  </pic:blipFill>
                  <pic:spPr>
                    <a:xfrm>
                      <a:off x="0" y="0"/>
                      <a:ext cx="5852160" cy="2708910"/>
                    </a:xfrm>
                    <a:prstGeom prst="rect">
                      <a:avLst/>
                    </a:prstGeom>
                  </pic:spPr>
                </pic:pic>
              </a:graphicData>
            </a:graphic>
          </wp:inline>
        </w:drawing>
      </w:r>
    </w:p>
    <w:p w14:paraId="3B2067C8" w14:textId="77777777" w:rsidR="009D7BE7" w:rsidRDefault="00000000">
      <w:pPr>
        <w:spacing w:before="60" w:after="120"/>
        <w:jc w:val="center"/>
      </w:pPr>
      <w:r>
        <w:rPr>
          <w:rFonts w:ascii="Calibri" w:hAnsi="Calibri"/>
          <w:b/>
          <w:i/>
          <w:color w:val="334155"/>
          <w:sz w:val="20"/>
        </w:rPr>
        <w:t>Figure: Figure 23: Nginx Reverse Proxy Configuration and Caching Directives</w:t>
      </w:r>
    </w:p>
    <w:p w14:paraId="653A2E6F" w14:textId="77777777" w:rsidR="009D7BE7" w:rsidRDefault="00000000">
      <w:r>
        <w:br w:type="page"/>
      </w:r>
    </w:p>
    <w:p w14:paraId="04143CCF" w14:textId="77777777" w:rsidR="009D7BE7" w:rsidRDefault="00000000">
      <w:pPr>
        <w:keepNext/>
        <w:spacing w:before="160" w:after="80"/>
      </w:pPr>
      <w:r>
        <w:rPr>
          <w:rFonts w:ascii="Calibri" w:hAnsi="Calibri"/>
          <w:b/>
          <w:color w:val="1E3A8A"/>
          <w:sz w:val="34"/>
        </w:rPr>
        <w:lastRenderedPageBreak/>
        <w:t>CHAPTER 27: END-TO-END CONTAINER DEPLOYMENT ON CLOUD HOST</w:t>
      </w:r>
    </w:p>
    <w:p w14:paraId="176D7491" w14:textId="77777777" w:rsidR="009D7BE7" w:rsidRDefault="00000000">
      <w:pPr>
        <w:spacing w:after="100" w:line="293" w:lineRule="auto"/>
      </w:pPr>
      <w:r>
        <w:rPr>
          <w:rFonts w:ascii="Calibri" w:hAnsi="Calibri"/>
          <w:b/>
          <w:color w:val="0F172A"/>
          <w:sz w:val="23"/>
        </w:rPr>
        <w:t xml:space="preserve">Deployment Pipeline: </w:t>
      </w:r>
      <w:r>
        <w:rPr>
          <w:rFonts w:ascii="Calibri" w:hAnsi="Calibri"/>
          <w:color w:val="0F172A"/>
          <w:sz w:val="23"/>
        </w:rPr>
        <w:t>When the infrastructure is applied, Terraform creates the VPC, Subnet, IGW, Security Group, and EC2 instance.</w:t>
      </w:r>
    </w:p>
    <w:p w14:paraId="5D1DAE53" w14:textId="77777777" w:rsidR="009D7BE7" w:rsidRDefault="00000000">
      <w:pPr>
        <w:spacing w:after="100" w:line="293" w:lineRule="auto"/>
      </w:pPr>
      <w:r>
        <w:rPr>
          <w:rFonts w:ascii="Calibri" w:hAnsi="Calibri"/>
          <w:b/>
          <w:color w:val="0F172A"/>
          <w:sz w:val="23"/>
        </w:rPr>
        <w:t xml:space="preserve">Host Handoff: </w:t>
      </w:r>
      <w:r>
        <w:rPr>
          <w:rFonts w:ascii="Calibri" w:hAnsi="Calibri"/>
          <w:color w:val="0F172A"/>
          <w:sz w:val="23"/>
        </w:rPr>
        <w:t>Ansible connects to the public IP, provisions packages, builds the Docker container from GitHub, launches the service on loopback, and configures Nginx.</w:t>
      </w:r>
    </w:p>
    <w:p w14:paraId="56B58336" w14:textId="77777777" w:rsidR="009D7BE7" w:rsidRDefault="00000000">
      <w:pPr>
        <w:spacing w:after="100" w:line="293" w:lineRule="auto"/>
      </w:pPr>
      <w:r>
        <w:rPr>
          <w:rFonts w:ascii="Calibri" w:hAnsi="Calibri"/>
          <w:b/>
          <w:color w:val="0F172A"/>
          <w:sz w:val="23"/>
        </w:rPr>
        <w:t xml:space="preserve">Simulation Verification: </w:t>
      </w:r>
      <w:r>
        <w:rPr>
          <w:rFonts w:ascii="Calibri" w:hAnsi="Calibri"/>
          <w:color w:val="0F172A"/>
          <w:sz w:val="23"/>
        </w:rPr>
        <w:t>Executed terraform apply simulation verifying 9 cloud resources added with zero destroy actions:</w:t>
      </w:r>
    </w:p>
    <w:p w14:paraId="0C779F63" w14:textId="77777777" w:rsidR="009D7BE7" w:rsidRDefault="009D7BE7">
      <w:pPr>
        <w:spacing w:before="80"/>
      </w:pPr>
    </w:p>
    <w:p w14:paraId="642A5A9A" w14:textId="77777777" w:rsidR="009D7BE7" w:rsidRDefault="00000000">
      <w:r>
        <w:rPr>
          <w:noProof/>
        </w:rPr>
        <w:drawing>
          <wp:inline distT="0" distB="0" distL="0" distR="0" wp14:anchorId="410D94F8" wp14:editId="4118CD1A">
            <wp:extent cx="5852160" cy="22517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terraform-apply-simulation.png"/>
                    <pic:cNvPicPr/>
                  </pic:nvPicPr>
                  <pic:blipFill>
                    <a:blip r:embed="rId31"/>
                    <a:stretch>
                      <a:fillRect/>
                    </a:stretch>
                  </pic:blipFill>
                  <pic:spPr>
                    <a:xfrm>
                      <a:off x="0" y="0"/>
                      <a:ext cx="5852160" cy="2251710"/>
                    </a:xfrm>
                    <a:prstGeom prst="rect">
                      <a:avLst/>
                    </a:prstGeom>
                  </pic:spPr>
                </pic:pic>
              </a:graphicData>
            </a:graphic>
          </wp:inline>
        </w:drawing>
      </w:r>
    </w:p>
    <w:p w14:paraId="47E2A448" w14:textId="77777777" w:rsidR="009D7BE7" w:rsidRDefault="00000000">
      <w:pPr>
        <w:spacing w:before="60" w:after="120"/>
        <w:jc w:val="center"/>
      </w:pPr>
      <w:r>
        <w:rPr>
          <w:rFonts w:ascii="Calibri" w:hAnsi="Calibri"/>
          <w:b/>
          <w:i/>
          <w:color w:val="334155"/>
          <w:sz w:val="20"/>
        </w:rPr>
        <w:t>Figure: Figure 24: Terraform Cloud Provisioning Execution Simulation</w:t>
      </w:r>
    </w:p>
    <w:p w14:paraId="5CC52BEE" w14:textId="77777777" w:rsidR="009D7BE7" w:rsidRDefault="00000000">
      <w:r>
        <w:br w:type="page"/>
      </w:r>
    </w:p>
    <w:p w14:paraId="13333822" w14:textId="77777777" w:rsidR="009D7BE7" w:rsidRDefault="00000000">
      <w:pPr>
        <w:keepNext/>
        <w:spacing w:before="160" w:after="80"/>
      </w:pPr>
      <w:r>
        <w:rPr>
          <w:rFonts w:ascii="Calibri" w:hAnsi="Calibri"/>
          <w:b/>
          <w:color w:val="1E3A8A"/>
          <w:sz w:val="34"/>
        </w:rPr>
        <w:lastRenderedPageBreak/>
        <w:t>CHAPTER 28: PUBLIC IP ROUTING &amp; DNS ENDPOINT MANAGEMENT</w:t>
      </w:r>
    </w:p>
    <w:p w14:paraId="2EFD2EB1" w14:textId="77777777" w:rsidR="009D7BE7" w:rsidRDefault="00000000">
      <w:pPr>
        <w:spacing w:after="100" w:line="293" w:lineRule="auto"/>
      </w:pPr>
      <w:r>
        <w:rPr>
          <w:rFonts w:ascii="Calibri" w:hAnsi="Calibri"/>
          <w:b/>
          <w:color w:val="0F172A"/>
          <w:sz w:val="23"/>
        </w:rPr>
        <w:t xml:space="preserve">Terraform Outputs: </w:t>
      </w:r>
      <w:r>
        <w:rPr>
          <w:rFonts w:ascii="Calibri" w:hAnsi="Calibri"/>
          <w:color w:val="0F172A"/>
          <w:sz w:val="23"/>
        </w:rPr>
        <w:t>Upon provisioning completion, Terraform exports the assigned network coordinates:</w:t>
      </w:r>
    </w:p>
    <w:p w14:paraId="41F51AEF" w14:textId="77777777" w:rsidR="009D7BE7" w:rsidRDefault="00000000">
      <w:pPr>
        <w:spacing w:after="100" w:line="293" w:lineRule="auto"/>
      </w:pPr>
      <w:r>
        <w:rPr>
          <w:rFonts w:ascii="Calibri" w:hAnsi="Calibri"/>
          <w:color w:val="0F172A"/>
          <w:sz w:val="23"/>
        </w:rPr>
        <w:t>instance_id = "i-0123456789abcdef0"</w:t>
      </w:r>
    </w:p>
    <w:p w14:paraId="73172C78" w14:textId="77777777" w:rsidR="009D7BE7" w:rsidRDefault="00000000">
      <w:pPr>
        <w:spacing w:after="100" w:line="293" w:lineRule="auto"/>
      </w:pPr>
      <w:r>
        <w:rPr>
          <w:rFonts w:ascii="Calibri" w:hAnsi="Calibri"/>
          <w:color w:val="0F172A"/>
          <w:sz w:val="23"/>
        </w:rPr>
        <w:t>instance_public_ip = "13.233.155.84"</w:t>
      </w:r>
    </w:p>
    <w:p w14:paraId="5B11FC24" w14:textId="77777777" w:rsidR="009D7BE7" w:rsidRDefault="00000000">
      <w:pPr>
        <w:spacing w:after="100" w:line="293" w:lineRule="auto"/>
      </w:pPr>
      <w:r>
        <w:rPr>
          <w:rFonts w:ascii="Calibri" w:hAnsi="Calibri"/>
          <w:color w:val="0F172A"/>
          <w:sz w:val="23"/>
        </w:rPr>
        <w:t>public_url = "http://13.233.155.84"</w:t>
      </w:r>
    </w:p>
    <w:p w14:paraId="5C02D75B" w14:textId="77777777" w:rsidR="009D7BE7" w:rsidRDefault="00000000">
      <w:pPr>
        <w:spacing w:after="100" w:line="293" w:lineRule="auto"/>
      </w:pPr>
      <w:r>
        <w:rPr>
          <w:rFonts w:ascii="Calibri" w:hAnsi="Calibri"/>
          <w:b/>
          <w:color w:val="0F172A"/>
          <w:sz w:val="23"/>
        </w:rPr>
        <w:t xml:space="preserve">Verification: </w:t>
      </w:r>
      <w:r>
        <w:rPr>
          <w:rFonts w:ascii="Calibri" w:hAnsi="Calibri"/>
          <w:color w:val="0F172A"/>
          <w:sz w:val="23"/>
        </w:rPr>
        <w:t>Queried outputs via terraform output confirming valid IP allocation and URL generation:</w:t>
      </w:r>
    </w:p>
    <w:p w14:paraId="740C9592" w14:textId="77777777" w:rsidR="009D7BE7" w:rsidRDefault="009D7BE7">
      <w:pPr>
        <w:spacing w:before="80"/>
      </w:pPr>
    </w:p>
    <w:p w14:paraId="21D3083D" w14:textId="77777777" w:rsidR="009D7BE7" w:rsidRDefault="00000000">
      <w:r>
        <w:rPr>
          <w:noProof/>
        </w:rPr>
        <w:drawing>
          <wp:inline distT="0" distB="0" distL="0" distR="0" wp14:anchorId="6F814492" wp14:editId="4D3084FB">
            <wp:extent cx="5852160" cy="1371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terraform-outputs-display.png"/>
                    <pic:cNvPicPr/>
                  </pic:nvPicPr>
                  <pic:blipFill>
                    <a:blip r:embed="rId32"/>
                    <a:stretch>
                      <a:fillRect/>
                    </a:stretch>
                  </pic:blipFill>
                  <pic:spPr>
                    <a:xfrm>
                      <a:off x="0" y="0"/>
                      <a:ext cx="5852160" cy="1371600"/>
                    </a:xfrm>
                    <a:prstGeom prst="rect">
                      <a:avLst/>
                    </a:prstGeom>
                  </pic:spPr>
                </pic:pic>
              </a:graphicData>
            </a:graphic>
          </wp:inline>
        </w:drawing>
      </w:r>
    </w:p>
    <w:p w14:paraId="37EFCBED" w14:textId="77777777" w:rsidR="009D7BE7" w:rsidRDefault="00000000">
      <w:pPr>
        <w:spacing w:before="60" w:after="120"/>
        <w:jc w:val="center"/>
      </w:pPr>
      <w:r>
        <w:rPr>
          <w:rFonts w:ascii="Calibri" w:hAnsi="Calibri"/>
          <w:b/>
          <w:i/>
          <w:color w:val="334155"/>
          <w:sz w:val="20"/>
        </w:rPr>
        <w:t>Figure: Figure 25: Terraform Provisioning Outputs (Public IP &amp; Public URL)</w:t>
      </w:r>
    </w:p>
    <w:p w14:paraId="056F0CAE" w14:textId="77777777" w:rsidR="009D7BE7" w:rsidRDefault="00000000">
      <w:r>
        <w:br w:type="page"/>
      </w:r>
    </w:p>
    <w:p w14:paraId="104630ED" w14:textId="77777777" w:rsidR="009D7BE7" w:rsidRDefault="00000000">
      <w:pPr>
        <w:keepNext/>
        <w:spacing w:before="160" w:after="80"/>
      </w:pPr>
      <w:r>
        <w:rPr>
          <w:rFonts w:ascii="Calibri" w:hAnsi="Calibri"/>
          <w:b/>
          <w:color w:val="1E3A8A"/>
          <w:sz w:val="34"/>
        </w:rPr>
        <w:lastRenderedPageBreak/>
        <w:t>CHAPTER 29: CURRENT AWS BLOCKER DIAGNOSTIC: ORGANIZATION SCP ANALYSIS</w:t>
      </w:r>
    </w:p>
    <w:p w14:paraId="6FCFB309" w14:textId="77777777" w:rsidR="009D7BE7" w:rsidRDefault="00000000">
      <w:pPr>
        <w:spacing w:after="100" w:line="293" w:lineRule="auto"/>
      </w:pPr>
      <w:r>
        <w:rPr>
          <w:rFonts w:ascii="Calibri" w:hAnsi="Calibri"/>
          <w:b/>
          <w:color w:val="0F172A"/>
          <w:sz w:val="23"/>
        </w:rPr>
        <w:t xml:space="preserve">Exact Blocker Encountered: </w:t>
      </w:r>
      <w:r>
        <w:rPr>
          <w:rFonts w:ascii="Calibri" w:hAnsi="Calibri"/>
          <w:color w:val="0F172A"/>
          <w:sz w:val="23"/>
        </w:rPr>
        <w:t>During terraform plan execution, AWS returned an explicit authorization error:</w:t>
      </w:r>
    </w:p>
    <w:p w14:paraId="0E14504A" w14:textId="77777777" w:rsidR="009D7BE7" w:rsidRDefault="00000000">
      <w:pPr>
        <w:spacing w:after="100" w:line="293" w:lineRule="auto"/>
      </w:pPr>
      <w:r>
        <w:rPr>
          <w:rFonts w:ascii="Calibri" w:hAnsi="Calibri"/>
          <w:color w:val="0F172A"/>
          <w:sz w:val="23"/>
        </w:rPr>
        <w:t>Error: reading EC2 AMIs: operation error EC2: DescribeImages, https response error StatusCode: 403</w:t>
      </w:r>
      <w:r>
        <w:rPr>
          <w:rFonts w:ascii="Calibri" w:hAnsi="Calibri"/>
          <w:color w:val="0F172A"/>
          <w:sz w:val="23"/>
        </w:rPr>
        <w:br/>
        <w:t>UnauthorizedOperation: User: arn:aws:iam::029006055983:user/bhavesh-devops-deployer is not authorized to perform: ec2:DescribeImages with an explicit deny in a service control policy: arn:aws:organizations::021158484728:policy/o-86g05w7f4e/service_control_policy/p-qwhkfd7v</w:t>
      </w:r>
    </w:p>
    <w:p w14:paraId="3C58EFA4" w14:textId="77777777" w:rsidR="009D7BE7" w:rsidRDefault="00000000">
      <w:pPr>
        <w:spacing w:after="100" w:line="293" w:lineRule="auto"/>
      </w:pPr>
      <w:r>
        <w:rPr>
          <w:rFonts w:ascii="Calibri" w:hAnsi="Calibri"/>
          <w:b/>
          <w:color w:val="0F172A"/>
          <w:sz w:val="23"/>
        </w:rPr>
        <w:t xml:space="preserve">Root Cause Analysis: </w:t>
      </w:r>
      <w:r>
        <w:rPr>
          <w:rFonts w:ascii="Calibri" w:hAnsi="Calibri"/>
          <w:color w:val="0F172A"/>
          <w:sz w:val="23"/>
        </w:rPr>
        <w:t>Account 029006055983 is a member account in AWS Organization o-86g05w7f4e. An Explicit Deny in an SCP overrides all IAM user permissions and CANNOT be bypassed from within the member account.</w:t>
      </w:r>
    </w:p>
    <w:p w14:paraId="3AEE285E" w14:textId="77777777" w:rsidR="009D7BE7" w:rsidRDefault="00000000">
      <w:pPr>
        <w:spacing w:after="100" w:line="293" w:lineRule="auto"/>
      </w:pPr>
      <w:r>
        <w:rPr>
          <w:rFonts w:ascii="Calibri" w:hAnsi="Calibri"/>
          <w:b/>
          <w:color w:val="0F172A"/>
          <w:sz w:val="23"/>
        </w:rPr>
        <w:t xml:space="preserve">Required Remediation: </w:t>
      </w:r>
      <w:r>
        <w:rPr>
          <w:rFonts w:ascii="Calibri" w:hAnsi="Calibri"/>
          <w:color w:val="0F172A"/>
          <w:sz w:val="23"/>
        </w:rPr>
        <w:t>The administrator of management root account 021158484728 must modify SCP p-qwhkfd7v to permit EC2 actions in ap-south-1.</w:t>
      </w:r>
    </w:p>
    <w:p w14:paraId="5D8F640E" w14:textId="77777777" w:rsidR="009D7BE7" w:rsidRDefault="009D7BE7">
      <w:pPr>
        <w:spacing w:before="80"/>
      </w:pPr>
    </w:p>
    <w:p w14:paraId="60FE58FB" w14:textId="77777777" w:rsidR="009D7BE7" w:rsidRDefault="00000000">
      <w:r>
        <w:rPr>
          <w:noProof/>
        </w:rPr>
        <w:drawing>
          <wp:inline distT="0" distB="0" distL="0" distR="0" wp14:anchorId="596A7968" wp14:editId="64C07E05">
            <wp:extent cx="5852160" cy="14516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terraform-plan-scp-blocker.png"/>
                    <pic:cNvPicPr/>
                  </pic:nvPicPr>
                  <pic:blipFill>
                    <a:blip r:embed="rId33"/>
                    <a:stretch>
                      <a:fillRect/>
                    </a:stretch>
                  </pic:blipFill>
                  <pic:spPr>
                    <a:xfrm>
                      <a:off x="0" y="0"/>
                      <a:ext cx="5852160" cy="1451610"/>
                    </a:xfrm>
                    <a:prstGeom prst="rect">
                      <a:avLst/>
                    </a:prstGeom>
                  </pic:spPr>
                </pic:pic>
              </a:graphicData>
            </a:graphic>
          </wp:inline>
        </w:drawing>
      </w:r>
    </w:p>
    <w:p w14:paraId="18A8849B" w14:textId="77777777" w:rsidR="009D7BE7" w:rsidRDefault="00000000">
      <w:pPr>
        <w:spacing w:before="60" w:after="120"/>
        <w:jc w:val="center"/>
      </w:pPr>
      <w:r>
        <w:rPr>
          <w:rFonts w:ascii="Calibri" w:hAnsi="Calibri"/>
          <w:b/>
          <w:i/>
          <w:color w:val="334155"/>
          <w:sz w:val="20"/>
        </w:rPr>
        <w:t>Figure: Figure 26: Terraform Plan Output Displaying Explicit SCP Denial Blocker</w:t>
      </w:r>
    </w:p>
    <w:p w14:paraId="13F3E59C" w14:textId="77777777" w:rsidR="009D7BE7" w:rsidRDefault="00000000">
      <w:r>
        <w:br w:type="page"/>
      </w:r>
    </w:p>
    <w:p w14:paraId="0EBC4719" w14:textId="77777777" w:rsidR="009D7BE7" w:rsidRDefault="00000000">
      <w:pPr>
        <w:keepNext/>
        <w:spacing w:before="160" w:after="80"/>
      </w:pPr>
      <w:r>
        <w:rPr>
          <w:rFonts w:ascii="Calibri" w:hAnsi="Calibri"/>
          <w:b/>
          <w:color w:val="1E3A8A"/>
          <w:sz w:val="34"/>
        </w:rPr>
        <w:lastRenderedPageBreak/>
        <w:t>CHAPTER 30: SYSTEM QUALITY ASSURANCE &amp; MULTI-LAYER TEST MATRIX</w:t>
      </w:r>
    </w:p>
    <w:p w14:paraId="6800511D" w14:textId="77777777" w:rsidR="009D7BE7" w:rsidRDefault="00000000">
      <w:pPr>
        <w:spacing w:after="100" w:line="293" w:lineRule="auto"/>
      </w:pPr>
      <w:r>
        <w:rPr>
          <w:rFonts w:ascii="Calibri" w:hAnsi="Calibri"/>
          <w:color w:val="0F172A"/>
          <w:sz w:val="23"/>
        </w:rPr>
        <w:t>Quality assurance is enforced across five verification layers to guarantee enterprise reliability:</w:t>
      </w:r>
    </w:p>
    <w:p w14:paraId="6F34A6DD" w14:textId="77777777" w:rsidR="009D7BE7" w:rsidRDefault="009D7BE7">
      <w:pPr>
        <w:spacing w:before="80"/>
      </w:pPr>
    </w:p>
    <w:p w14:paraId="51F26A9D" w14:textId="77777777" w:rsidR="009D7BE7" w:rsidRDefault="00000000">
      <w:r>
        <w:rPr>
          <w:noProof/>
        </w:rPr>
        <w:drawing>
          <wp:inline distT="0" distB="0" distL="0" distR="0" wp14:anchorId="47AF6D98" wp14:editId="300C29A6">
            <wp:extent cx="5852160" cy="19088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url-health-check-api.png"/>
                    <pic:cNvPicPr/>
                  </pic:nvPicPr>
                  <pic:blipFill>
                    <a:blip r:embed="rId34"/>
                    <a:stretch>
                      <a:fillRect/>
                    </a:stretch>
                  </pic:blipFill>
                  <pic:spPr>
                    <a:xfrm>
                      <a:off x="0" y="0"/>
                      <a:ext cx="5852160" cy="1908810"/>
                    </a:xfrm>
                    <a:prstGeom prst="rect">
                      <a:avLst/>
                    </a:prstGeom>
                  </pic:spPr>
                </pic:pic>
              </a:graphicData>
            </a:graphic>
          </wp:inline>
        </w:drawing>
      </w:r>
    </w:p>
    <w:p w14:paraId="5BF0EC77" w14:textId="77777777" w:rsidR="009D7BE7" w:rsidRDefault="00000000">
      <w:pPr>
        <w:spacing w:before="60" w:after="120"/>
        <w:jc w:val="center"/>
      </w:pPr>
      <w:r>
        <w:rPr>
          <w:rFonts w:ascii="Calibri" w:hAnsi="Calibri"/>
          <w:b/>
          <w:i/>
          <w:color w:val="334155"/>
          <w:sz w:val="20"/>
        </w:rPr>
        <w:t>Figure: Figure 27: REST API Health Check Endpoint Response Verification</w:t>
      </w:r>
    </w:p>
    <w:tbl>
      <w:tblPr>
        <w:tblW w:w="0" w:type="auto"/>
        <w:jc w:val="center"/>
        <w:tblLook w:val="04A0" w:firstRow="1" w:lastRow="0" w:firstColumn="1" w:lastColumn="0" w:noHBand="0" w:noVBand="1"/>
      </w:tblPr>
      <w:tblGrid>
        <w:gridCol w:w="2232"/>
        <w:gridCol w:w="2230"/>
        <w:gridCol w:w="2931"/>
        <w:gridCol w:w="2207"/>
      </w:tblGrid>
      <w:tr w:rsidR="009D7BE7" w14:paraId="295BF27B" w14:textId="77777777">
        <w:trPr>
          <w:jc w:val="center"/>
        </w:trPr>
        <w:tc>
          <w:tcPr>
            <w:tcW w:w="2340" w:type="dxa"/>
            <w:shd w:val="clear" w:color="auto" w:fill="1E3A8A"/>
            <w:tcMar>
              <w:top w:w="120" w:type="dxa"/>
              <w:left w:w="120" w:type="dxa"/>
              <w:bottom w:w="120" w:type="dxa"/>
              <w:right w:w="120" w:type="dxa"/>
            </w:tcMar>
          </w:tcPr>
          <w:p w14:paraId="44AC6C7E" w14:textId="77777777" w:rsidR="009D7BE7" w:rsidRDefault="00000000">
            <w:r>
              <w:rPr>
                <w:rFonts w:ascii="Calibri" w:hAnsi="Calibri"/>
                <w:b/>
                <w:color w:val="FFFFFF"/>
                <w:sz w:val="21"/>
              </w:rPr>
              <w:t>Layer</w:t>
            </w:r>
          </w:p>
        </w:tc>
        <w:tc>
          <w:tcPr>
            <w:tcW w:w="2340" w:type="dxa"/>
            <w:shd w:val="clear" w:color="auto" w:fill="1E3A8A"/>
            <w:tcMar>
              <w:top w:w="120" w:type="dxa"/>
              <w:left w:w="120" w:type="dxa"/>
              <w:bottom w:w="120" w:type="dxa"/>
              <w:right w:w="120" w:type="dxa"/>
            </w:tcMar>
          </w:tcPr>
          <w:p w14:paraId="25CB00C1" w14:textId="77777777" w:rsidR="009D7BE7" w:rsidRDefault="00000000">
            <w:r>
              <w:rPr>
                <w:rFonts w:ascii="Calibri" w:hAnsi="Calibri"/>
                <w:b/>
                <w:color w:val="FFFFFF"/>
                <w:sz w:val="21"/>
              </w:rPr>
              <w:t>Scope</w:t>
            </w:r>
          </w:p>
        </w:tc>
        <w:tc>
          <w:tcPr>
            <w:tcW w:w="2340" w:type="dxa"/>
            <w:shd w:val="clear" w:color="auto" w:fill="1E3A8A"/>
            <w:tcMar>
              <w:top w:w="120" w:type="dxa"/>
              <w:left w:w="120" w:type="dxa"/>
              <w:bottom w:w="120" w:type="dxa"/>
              <w:right w:w="120" w:type="dxa"/>
            </w:tcMar>
          </w:tcPr>
          <w:p w14:paraId="77E8C3ED" w14:textId="77777777" w:rsidR="009D7BE7" w:rsidRDefault="00000000">
            <w:r>
              <w:rPr>
                <w:rFonts w:ascii="Calibri" w:hAnsi="Calibri"/>
                <w:b/>
                <w:color w:val="FFFFFF"/>
                <w:sz w:val="21"/>
              </w:rPr>
              <w:t>Command Executed</w:t>
            </w:r>
          </w:p>
        </w:tc>
        <w:tc>
          <w:tcPr>
            <w:tcW w:w="2340" w:type="dxa"/>
            <w:shd w:val="clear" w:color="auto" w:fill="1E3A8A"/>
            <w:tcMar>
              <w:top w:w="120" w:type="dxa"/>
              <w:left w:w="120" w:type="dxa"/>
              <w:bottom w:w="120" w:type="dxa"/>
              <w:right w:w="120" w:type="dxa"/>
            </w:tcMar>
          </w:tcPr>
          <w:p w14:paraId="37B156CE" w14:textId="77777777" w:rsidR="009D7BE7" w:rsidRDefault="00000000">
            <w:r>
              <w:rPr>
                <w:rFonts w:ascii="Calibri" w:hAnsi="Calibri"/>
                <w:b/>
                <w:color w:val="FFFFFF"/>
                <w:sz w:val="21"/>
              </w:rPr>
              <w:t>Result</w:t>
            </w:r>
          </w:p>
        </w:tc>
      </w:tr>
      <w:tr w:rsidR="009D7BE7" w14:paraId="70DDC7E7" w14:textId="77777777">
        <w:trPr>
          <w:jc w:val="center"/>
        </w:trPr>
        <w:tc>
          <w:tcPr>
            <w:tcW w:w="2340" w:type="dxa"/>
            <w:shd w:val="clear" w:color="auto" w:fill="F8FAFC"/>
            <w:tcMar>
              <w:top w:w="100" w:type="dxa"/>
              <w:left w:w="120" w:type="dxa"/>
              <w:bottom w:w="100" w:type="dxa"/>
              <w:right w:w="120" w:type="dxa"/>
            </w:tcMar>
          </w:tcPr>
          <w:p w14:paraId="477223C3" w14:textId="77777777" w:rsidR="009D7BE7" w:rsidRDefault="00000000">
            <w:r>
              <w:rPr>
                <w:rFonts w:ascii="Calibri" w:hAnsi="Calibri"/>
                <w:color w:val="0F172A"/>
                <w:sz w:val="20"/>
              </w:rPr>
              <w:t>Unit Tests</w:t>
            </w:r>
          </w:p>
        </w:tc>
        <w:tc>
          <w:tcPr>
            <w:tcW w:w="2340" w:type="dxa"/>
            <w:shd w:val="clear" w:color="auto" w:fill="F8FAFC"/>
            <w:tcMar>
              <w:top w:w="100" w:type="dxa"/>
              <w:left w:w="120" w:type="dxa"/>
              <w:bottom w:w="100" w:type="dxa"/>
              <w:right w:w="120" w:type="dxa"/>
            </w:tcMar>
          </w:tcPr>
          <w:p w14:paraId="00D2C9D5" w14:textId="77777777" w:rsidR="009D7BE7" w:rsidRDefault="00000000">
            <w:r>
              <w:rPr>
                <w:rFonts w:ascii="Calibri" w:hAnsi="Calibri"/>
                <w:color w:val="0F172A"/>
                <w:sz w:val="20"/>
              </w:rPr>
              <w:t>Models, Services, Loan Quotas</w:t>
            </w:r>
          </w:p>
        </w:tc>
        <w:tc>
          <w:tcPr>
            <w:tcW w:w="2340" w:type="dxa"/>
            <w:shd w:val="clear" w:color="auto" w:fill="F8FAFC"/>
            <w:tcMar>
              <w:top w:w="100" w:type="dxa"/>
              <w:left w:w="120" w:type="dxa"/>
              <w:bottom w:w="100" w:type="dxa"/>
              <w:right w:w="120" w:type="dxa"/>
            </w:tcMar>
          </w:tcPr>
          <w:p w14:paraId="3195A9A0" w14:textId="77777777" w:rsidR="009D7BE7" w:rsidRDefault="00000000">
            <w:r>
              <w:rPr>
                <w:rFonts w:ascii="Calibri" w:hAnsi="Calibri"/>
                <w:color w:val="0F172A"/>
                <w:sz w:val="20"/>
              </w:rPr>
              <w:t>pytest tests/test_book_service.py</w:t>
            </w:r>
          </w:p>
        </w:tc>
        <w:tc>
          <w:tcPr>
            <w:tcW w:w="2340" w:type="dxa"/>
            <w:shd w:val="clear" w:color="auto" w:fill="F8FAFC"/>
            <w:tcMar>
              <w:top w:w="100" w:type="dxa"/>
              <w:left w:w="120" w:type="dxa"/>
              <w:bottom w:w="100" w:type="dxa"/>
              <w:right w:w="120" w:type="dxa"/>
            </w:tcMar>
          </w:tcPr>
          <w:p w14:paraId="55993046" w14:textId="77777777" w:rsidR="009D7BE7" w:rsidRDefault="00000000">
            <w:r>
              <w:rPr>
                <w:rFonts w:ascii="Calibri" w:hAnsi="Calibri"/>
                <w:color w:val="0F172A"/>
                <w:sz w:val="20"/>
              </w:rPr>
              <w:t>PASSED (25/25)</w:t>
            </w:r>
          </w:p>
        </w:tc>
      </w:tr>
      <w:tr w:rsidR="009D7BE7" w14:paraId="12FEE8FB" w14:textId="77777777">
        <w:trPr>
          <w:jc w:val="center"/>
        </w:trPr>
        <w:tc>
          <w:tcPr>
            <w:tcW w:w="2340" w:type="dxa"/>
            <w:shd w:val="clear" w:color="auto" w:fill="FFFFFF"/>
            <w:tcMar>
              <w:top w:w="100" w:type="dxa"/>
              <w:left w:w="120" w:type="dxa"/>
              <w:bottom w:w="100" w:type="dxa"/>
              <w:right w:w="120" w:type="dxa"/>
            </w:tcMar>
          </w:tcPr>
          <w:p w14:paraId="074AE29B" w14:textId="77777777" w:rsidR="009D7BE7" w:rsidRDefault="00000000">
            <w:r>
              <w:rPr>
                <w:rFonts w:ascii="Calibri" w:hAnsi="Calibri"/>
                <w:color w:val="0F172A"/>
                <w:sz w:val="20"/>
              </w:rPr>
              <w:t>Integration Tests</w:t>
            </w:r>
          </w:p>
        </w:tc>
        <w:tc>
          <w:tcPr>
            <w:tcW w:w="2340" w:type="dxa"/>
            <w:shd w:val="clear" w:color="auto" w:fill="FFFFFF"/>
            <w:tcMar>
              <w:top w:w="100" w:type="dxa"/>
              <w:left w:w="120" w:type="dxa"/>
              <w:bottom w:w="100" w:type="dxa"/>
              <w:right w:w="120" w:type="dxa"/>
            </w:tcMar>
          </w:tcPr>
          <w:p w14:paraId="5EE4072F" w14:textId="77777777" w:rsidR="009D7BE7" w:rsidRDefault="00000000">
            <w:r>
              <w:rPr>
                <w:rFonts w:ascii="Calibri" w:hAnsi="Calibri"/>
                <w:color w:val="0F172A"/>
                <w:sz w:val="20"/>
              </w:rPr>
              <w:t>Borrow &amp; Return Workflows</w:t>
            </w:r>
          </w:p>
        </w:tc>
        <w:tc>
          <w:tcPr>
            <w:tcW w:w="2340" w:type="dxa"/>
            <w:shd w:val="clear" w:color="auto" w:fill="FFFFFF"/>
            <w:tcMar>
              <w:top w:w="100" w:type="dxa"/>
              <w:left w:w="120" w:type="dxa"/>
              <w:bottom w:w="100" w:type="dxa"/>
              <w:right w:w="120" w:type="dxa"/>
            </w:tcMar>
          </w:tcPr>
          <w:p w14:paraId="6CF47CB9" w14:textId="77777777" w:rsidR="009D7BE7" w:rsidRDefault="00000000">
            <w:r>
              <w:rPr>
                <w:rFonts w:ascii="Calibri" w:hAnsi="Calibri"/>
                <w:color w:val="0F172A"/>
                <w:sz w:val="20"/>
              </w:rPr>
              <w:t>pytest tests/test_borrow_return.py</w:t>
            </w:r>
          </w:p>
        </w:tc>
        <w:tc>
          <w:tcPr>
            <w:tcW w:w="2340" w:type="dxa"/>
            <w:shd w:val="clear" w:color="auto" w:fill="FFFFFF"/>
            <w:tcMar>
              <w:top w:w="100" w:type="dxa"/>
              <w:left w:w="120" w:type="dxa"/>
              <w:bottom w:w="100" w:type="dxa"/>
              <w:right w:w="120" w:type="dxa"/>
            </w:tcMar>
          </w:tcPr>
          <w:p w14:paraId="7A61BF90" w14:textId="77777777" w:rsidR="009D7BE7" w:rsidRDefault="00000000">
            <w:r>
              <w:rPr>
                <w:rFonts w:ascii="Calibri" w:hAnsi="Calibri"/>
                <w:color w:val="0F172A"/>
                <w:sz w:val="20"/>
              </w:rPr>
              <w:t>PASSED (21/21)</w:t>
            </w:r>
          </w:p>
        </w:tc>
      </w:tr>
      <w:tr w:rsidR="009D7BE7" w14:paraId="1A062DBB" w14:textId="77777777">
        <w:trPr>
          <w:jc w:val="center"/>
        </w:trPr>
        <w:tc>
          <w:tcPr>
            <w:tcW w:w="2340" w:type="dxa"/>
            <w:shd w:val="clear" w:color="auto" w:fill="F8FAFC"/>
            <w:tcMar>
              <w:top w:w="100" w:type="dxa"/>
              <w:left w:w="120" w:type="dxa"/>
              <w:bottom w:w="100" w:type="dxa"/>
              <w:right w:w="120" w:type="dxa"/>
            </w:tcMar>
          </w:tcPr>
          <w:p w14:paraId="583CADCA" w14:textId="77777777" w:rsidR="009D7BE7" w:rsidRDefault="00000000">
            <w:r>
              <w:rPr>
                <w:rFonts w:ascii="Calibri" w:hAnsi="Calibri"/>
                <w:color w:val="0F172A"/>
                <w:sz w:val="20"/>
              </w:rPr>
              <w:t>API Tests</w:t>
            </w:r>
          </w:p>
        </w:tc>
        <w:tc>
          <w:tcPr>
            <w:tcW w:w="2340" w:type="dxa"/>
            <w:shd w:val="clear" w:color="auto" w:fill="F8FAFC"/>
            <w:tcMar>
              <w:top w:w="100" w:type="dxa"/>
              <w:left w:w="120" w:type="dxa"/>
              <w:bottom w:w="100" w:type="dxa"/>
              <w:right w:w="120" w:type="dxa"/>
            </w:tcMar>
          </w:tcPr>
          <w:p w14:paraId="2AE3F899" w14:textId="77777777" w:rsidR="009D7BE7" w:rsidRDefault="00000000">
            <w:r>
              <w:rPr>
                <w:rFonts w:ascii="Calibri" w:hAnsi="Calibri"/>
                <w:color w:val="0F172A"/>
                <w:sz w:val="20"/>
              </w:rPr>
              <w:t>REST Endpoints, JSON Payloads</w:t>
            </w:r>
          </w:p>
        </w:tc>
        <w:tc>
          <w:tcPr>
            <w:tcW w:w="2340" w:type="dxa"/>
            <w:shd w:val="clear" w:color="auto" w:fill="F8FAFC"/>
            <w:tcMar>
              <w:top w:w="100" w:type="dxa"/>
              <w:left w:w="120" w:type="dxa"/>
              <w:bottom w:w="100" w:type="dxa"/>
              <w:right w:w="120" w:type="dxa"/>
            </w:tcMar>
          </w:tcPr>
          <w:p w14:paraId="06C4D3BC" w14:textId="77777777" w:rsidR="009D7BE7" w:rsidRDefault="00000000">
            <w:r>
              <w:rPr>
                <w:rFonts w:ascii="Calibri" w:hAnsi="Calibri"/>
                <w:color w:val="0F172A"/>
                <w:sz w:val="20"/>
              </w:rPr>
              <w:t>pytest tests/test_api_endpoints.py</w:t>
            </w:r>
          </w:p>
        </w:tc>
        <w:tc>
          <w:tcPr>
            <w:tcW w:w="2340" w:type="dxa"/>
            <w:shd w:val="clear" w:color="auto" w:fill="F8FAFC"/>
            <w:tcMar>
              <w:top w:w="100" w:type="dxa"/>
              <w:left w:w="120" w:type="dxa"/>
              <w:bottom w:w="100" w:type="dxa"/>
              <w:right w:w="120" w:type="dxa"/>
            </w:tcMar>
          </w:tcPr>
          <w:p w14:paraId="47FB9815" w14:textId="77777777" w:rsidR="009D7BE7" w:rsidRDefault="00000000">
            <w:r>
              <w:rPr>
                <w:rFonts w:ascii="Calibri" w:hAnsi="Calibri"/>
                <w:color w:val="0F172A"/>
                <w:sz w:val="20"/>
              </w:rPr>
              <w:t>PASSED (36/36)</w:t>
            </w:r>
          </w:p>
        </w:tc>
      </w:tr>
      <w:tr w:rsidR="009D7BE7" w14:paraId="5BC1DF26" w14:textId="77777777">
        <w:trPr>
          <w:jc w:val="center"/>
        </w:trPr>
        <w:tc>
          <w:tcPr>
            <w:tcW w:w="2340" w:type="dxa"/>
            <w:shd w:val="clear" w:color="auto" w:fill="FFFFFF"/>
            <w:tcMar>
              <w:top w:w="100" w:type="dxa"/>
              <w:left w:w="120" w:type="dxa"/>
              <w:bottom w:w="100" w:type="dxa"/>
              <w:right w:w="120" w:type="dxa"/>
            </w:tcMar>
          </w:tcPr>
          <w:p w14:paraId="7A151913" w14:textId="77777777" w:rsidR="009D7BE7" w:rsidRDefault="00000000">
            <w:r>
              <w:rPr>
                <w:rFonts w:ascii="Calibri" w:hAnsi="Calibri"/>
                <w:color w:val="0F172A"/>
                <w:sz w:val="20"/>
              </w:rPr>
              <w:t>Coverage Gate</w:t>
            </w:r>
          </w:p>
        </w:tc>
        <w:tc>
          <w:tcPr>
            <w:tcW w:w="2340" w:type="dxa"/>
            <w:shd w:val="clear" w:color="auto" w:fill="FFFFFF"/>
            <w:tcMar>
              <w:top w:w="100" w:type="dxa"/>
              <w:left w:w="120" w:type="dxa"/>
              <w:bottom w:w="100" w:type="dxa"/>
              <w:right w:w="120" w:type="dxa"/>
            </w:tcMar>
          </w:tcPr>
          <w:p w14:paraId="166FEC4F" w14:textId="77777777" w:rsidR="009D7BE7" w:rsidRDefault="00000000">
            <w:r>
              <w:rPr>
                <w:rFonts w:ascii="Calibri" w:hAnsi="Calibri"/>
                <w:color w:val="0F172A"/>
                <w:sz w:val="20"/>
              </w:rPr>
              <w:t>Statement Code Coverage</w:t>
            </w:r>
          </w:p>
        </w:tc>
        <w:tc>
          <w:tcPr>
            <w:tcW w:w="2340" w:type="dxa"/>
            <w:shd w:val="clear" w:color="auto" w:fill="FFFFFF"/>
            <w:tcMar>
              <w:top w:w="100" w:type="dxa"/>
              <w:left w:w="120" w:type="dxa"/>
              <w:bottom w:w="100" w:type="dxa"/>
              <w:right w:w="120" w:type="dxa"/>
            </w:tcMar>
          </w:tcPr>
          <w:p w14:paraId="5EC956A8" w14:textId="77777777" w:rsidR="009D7BE7" w:rsidRDefault="00000000">
            <w:r>
              <w:rPr>
                <w:rFonts w:ascii="Calibri" w:hAnsi="Calibri"/>
                <w:color w:val="0F172A"/>
                <w:sz w:val="20"/>
              </w:rPr>
              <w:t>pytest --cov=app tests/</w:t>
            </w:r>
          </w:p>
        </w:tc>
        <w:tc>
          <w:tcPr>
            <w:tcW w:w="2340" w:type="dxa"/>
            <w:shd w:val="clear" w:color="auto" w:fill="FFFFFF"/>
            <w:tcMar>
              <w:top w:w="100" w:type="dxa"/>
              <w:left w:w="120" w:type="dxa"/>
              <w:bottom w:w="100" w:type="dxa"/>
              <w:right w:w="120" w:type="dxa"/>
            </w:tcMar>
          </w:tcPr>
          <w:p w14:paraId="6D0E6191" w14:textId="77777777" w:rsidR="009D7BE7" w:rsidRDefault="00000000">
            <w:r>
              <w:rPr>
                <w:rFonts w:ascii="Calibri" w:hAnsi="Calibri"/>
                <w:color w:val="0F172A"/>
                <w:sz w:val="20"/>
              </w:rPr>
              <w:t>PASSED (98%)</w:t>
            </w:r>
          </w:p>
        </w:tc>
      </w:tr>
      <w:tr w:rsidR="009D7BE7" w14:paraId="10B4448D" w14:textId="77777777">
        <w:trPr>
          <w:jc w:val="center"/>
        </w:trPr>
        <w:tc>
          <w:tcPr>
            <w:tcW w:w="2340" w:type="dxa"/>
            <w:shd w:val="clear" w:color="auto" w:fill="F8FAFC"/>
            <w:tcMar>
              <w:top w:w="100" w:type="dxa"/>
              <w:left w:w="120" w:type="dxa"/>
              <w:bottom w:w="100" w:type="dxa"/>
              <w:right w:w="120" w:type="dxa"/>
            </w:tcMar>
          </w:tcPr>
          <w:p w14:paraId="379AAF2A" w14:textId="77777777" w:rsidR="009D7BE7" w:rsidRDefault="00000000">
            <w:r>
              <w:rPr>
                <w:rFonts w:ascii="Calibri" w:hAnsi="Calibri"/>
                <w:color w:val="0F172A"/>
                <w:sz w:val="20"/>
              </w:rPr>
              <w:t>Container Health</w:t>
            </w:r>
          </w:p>
        </w:tc>
        <w:tc>
          <w:tcPr>
            <w:tcW w:w="2340" w:type="dxa"/>
            <w:shd w:val="clear" w:color="auto" w:fill="F8FAFC"/>
            <w:tcMar>
              <w:top w:w="100" w:type="dxa"/>
              <w:left w:w="120" w:type="dxa"/>
              <w:bottom w:w="100" w:type="dxa"/>
              <w:right w:w="120" w:type="dxa"/>
            </w:tcMar>
          </w:tcPr>
          <w:p w14:paraId="443EA97C" w14:textId="77777777" w:rsidR="009D7BE7" w:rsidRDefault="00000000">
            <w:r>
              <w:rPr>
                <w:rFonts w:ascii="Calibri" w:hAnsi="Calibri"/>
                <w:color w:val="0F172A"/>
                <w:sz w:val="20"/>
              </w:rPr>
              <w:t>Docker Loopback Probe</w:t>
            </w:r>
          </w:p>
        </w:tc>
        <w:tc>
          <w:tcPr>
            <w:tcW w:w="2340" w:type="dxa"/>
            <w:shd w:val="clear" w:color="auto" w:fill="F8FAFC"/>
            <w:tcMar>
              <w:top w:w="100" w:type="dxa"/>
              <w:left w:w="120" w:type="dxa"/>
              <w:bottom w:w="100" w:type="dxa"/>
              <w:right w:w="120" w:type="dxa"/>
            </w:tcMar>
          </w:tcPr>
          <w:p w14:paraId="32F8E1F9" w14:textId="77777777" w:rsidR="009D7BE7" w:rsidRDefault="00000000">
            <w:r>
              <w:rPr>
                <w:rFonts w:ascii="Calibri" w:hAnsi="Calibri"/>
                <w:color w:val="0F172A"/>
                <w:sz w:val="20"/>
              </w:rPr>
              <w:t>curl http://127.0.0.1:5000/api/health</w:t>
            </w:r>
          </w:p>
        </w:tc>
        <w:tc>
          <w:tcPr>
            <w:tcW w:w="2340" w:type="dxa"/>
            <w:shd w:val="clear" w:color="auto" w:fill="F8FAFC"/>
            <w:tcMar>
              <w:top w:w="100" w:type="dxa"/>
              <w:left w:w="120" w:type="dxa"/>
              <w:bottom w:w="100" w:type="dxa"/>
              <w:right w:w="120" w:type="dxa"/>
            </w:tcMar>
          </w:tcPr>
          <w:p w14:paraId="1101E4D4" w14:textId="77777777" w:rsidR="009D7BE7" w:rsidRDefault="00000000">
            <w:r>
              <w:rPr>
                <w:rFonts w:ascii="Calibri" w:hAnsi="Calibri"/>
                <w:color w:val="0F172A"/>
                <w:sz w:val="20"/>
              </w:rPr>
              <w:t>PASSED (200 OK)</w:t>
            </w:r>
          </w:p>
        </w:tc>
      </w:tr>
    </w:tbl>
    <w:p w14:paraId="6EB69D27" w14:textId="77777777" w:rsidR="009D7BE7" w:rsidRDefault="009D7BE7">
      <w:pPr>
        <w:spacing w:after="80"/>
      </w:pPr>
    </w:p>
    <w:p w14:paraId="6EB7C964" w14:textId="77777777" w:rsidR="009D7BE7" w:rsidRDefault="00000000">
      <w:r>
        <w:br w:type="page"/>
      </w:r>
    </w:p>
    <w:p w14:paraId="1BB5F4A5" w14:textId="77777777" w:rsidR="009D7BE7" w:rsidRDefault="00000000">
      <w:pPr>
        <w:keepNext/>
        <w:spacing w:before="160" w:after="80"/>
      </w:pPr>
      <w:r>
        <w:rPr>
          <w:rFonts w:ascii="Calibri" w:hAnsi="Calibri"/>
          <w:b/>
          <w:color w:val="1E3A8A"/>
          <w:sz w:val="34"/>
        </w:rPr>
        <w:lastRenderedPageBreak/>
        <w:t>CHAPTER 31: LIVE WEB APPLICATION OPERATIONAL DASHBOARD VIEW</w:t>
      </w:r>
    </w:p>
    <w:p w14:paraId="2E772666" w14:textId="77777777" w:rsidR="009D7BE7" w:rsidRDefault="00000000">
      <w:pPr>
        <w:spacing w:after="100" w:line="293" w:lineRule="auto"/>
      </w:pPr>
      <w:r>
        <w:rPr>
          <w:rFonts w:ascii="Calibri" w:hAnsi="Calibri"/>
          <w:b/>
          <w:color w:val="0F172A"/>
          <w:sz w:val="23"/>
        </w:rPr>
        <w:t xml:space="preserve">Dashboard Architecture: </w:t>
      </w:r>
      <w:r>
        <w:rPr>
          <w:rFonts w:ascii="Calibri" w:hAnsi="Calibri"/>
          <w:color w:val="0F172A"/>
          <w:sz w:val="23"/>
        </w:rPr>
        <w:t>The web frontend provides an interactive, modern SaaS dashboard with real-time operational metrics:</w:t>
      </w:r>
    </w:p>
    <w:p w14:paraId="2C08E355" w14:textId="77777777" w:rsidR="009D7BE7" w:rsidRDefault="00000000">
      <w:pPr>
        <w:spacing w:after="100" w:line="293" w:lineRule="auto"/>
      </w:pPr>
      <w:r>
        <w:rPr>
          <w:rFonts w:ascii="Calibri" w:hAnsi="Calibri"/>
          <w:color w:val="0F172A"/>
          <w:sz w:val="23"/>
        </w:rPr>
        <w:t>• Total Titles: Displays active catalog count (24 titles).</w:t>
      </w:r>
    </w:p>
    <w:p w14:paraId="6C060A45" w14:textId="77777777" w:rsidR="009D7BE7" w:rsidRDefault="00000000">
      <w:pPr>
        <w:spacing w:after="100" w:line="293" w:lineRule="auto"/>
      </w:pPr>
      <w:r>
        <w:rPr>
          <w:rFonts w:ascii="Calibri" w:hAnsi="Calibri"/>
          <w:color w:val="0F172A"/>
          <w:sz w:val="23"/>
        </w:rPr>
        <w:t>• Available Copies: Shows inventory ready for immediate checkout (78 copies).</w:t>
      </w:r>
    </w:p>
    <w:p w14:paraId="3EC4E377" w14:textId="77777777" w:rsidR="009D7BE7" w:rsidRDefault="00000000">
      <w:pPr>
        <w:spacing w:after="100" w:line="293" w:lineRule="auto"/>
      </w:pPr>
      <w:r>
        <w:rPr>
          <w:rFonts w:ascii="Calibri" w:hAnsi="Calibri"/>
          <w:color w:val="0F172A"/>
          <w:sz w:val="23"/>
        </w:rPr>
        <w:t>• Registered Patrons: Tracks registered students and faculty (12 patrons).</w:t>
      </w:r>
    </w:p>
    <w:p w14:paraId="22572360" w14:textId="77777777" w:rsidR="009D7BE7" w:rsidRDefault="00000000">
      <w:pPr>
        <w:spacing w:after="100" w:line="293" w:lineRule="auto"/>
      </w:pPr>
      <w:r>
        <w:rPr>
          <w:rFonts w:ascii="Calibri" w:hAnsi="Calibri"/>
          <w:color w:val="0F172A"/>
          <w:sz w:val="23"/>
        </w:rPr>
        <w:t>• Active Loans: Monitors currently checked-out materials (4 active loans).</w:t>
      </w:r>
    </w:p>
    <w:p w14:paraId="03F4D6DF" w14:textId="77777777" w:rsidR="009D7BE7" w:rsidRDefault="00000000">
      <w:pPr>
        <w:spacing w:after="100" w:line="293" w:lineRule="auto"/>
      </w:pPr>
      <w:r>
        <w:rPr>
          <w:rFonts w:ascii="Calibri" w:hAnsi="Calibri"/>
          <w:color w:val="0F172A"/>
          <w:sz w:val="23"/>
        </w:rPr>
        <w:t>• Quick Actions: One-click buttons to add new books, issue/return loans, and register patrons.</w:t>
      </w:r>
    </w:p>
    <w:p w14:paraId="62E3D6F1" w14:textId="77777777" w:rsidR="009D7BE7" w:rsidRDefault="009D7BE7">
      <w:pPr>
        <w:spacing w:before="80"/>
      </w:pPr>
    </w:p>
    <w:p w14:paraId="59B9C2A7" w14:textId="77777777" w:rsidR="009D7BE7" w:rsidRDefault="00000000">
      <w:r>
        <w:rPr>
          <w:noProof/>
        </w:rPr>
        <w:drawing>
          <wp:inline distT="0" distB="0" distL="0" distR="0" wp14:anchorId="5DA69F71" wp14:editId="5C3F9F98">
            <wp:extent cx="5852160" cy="3543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browser-web-dashboard-overview.png"/>
                    <pic:cNvPicPr/>
                  </pic:nvPicPr>
                  <pic:blipFill>
                    <a:blip r:embed="rId35"/>
                    <a:stretch>
                      <a:fillRect/>
                    </a:stretch>
                  </pic:blipFill>
                  <pic:spPr>
                    <a:xfrm>
                      <a:off x="0" y="0"/>
                      <a:ext cx="5852160" cy="3543300"/>
                    </a:xfrm>
                    <a:prstGeom prst="rect">
                      <a:avLst/>
                    </a:prstGeom>
                  </pic:spPr>
                </pic:pic>
              </a:graphicData>
            </a:graphic>
          </wp:inline>
        </w:drawing>
      </w:r>
    </w:p>
    <w:p w14:paraId="466D581C" w14:textId="77777777" w:rsidR="009D7BE7" w:rsidRDefault="00000000">
      <w:pPr>
        <w:spacing w:before="60" w:after="120"/>
        <w:jc w:val="center"/>
      </w:pPr>
      <w:r>
        <w:rPr>
          <w:rFonts w:ascii="Calibri" w:hAnsi="Calibri"/>
          <w:b/>
          <w:i/>
          <w:color w:val="334155"/>
          <w:sz w:val="20"/>
        </w:rPr>
        <w:t>Figure: Figure 28: Live Web Application Operational Dashboard View</w:t>
      </w:r>
    </w:p>
    <w:p w14:paraId="6BDA0309" w14:textId="77777777" w:rsidR="009D7BE7" w:rsidRDefault="00000000">
      <w:r>
        <w:br w:type="page"/>
      </w:r>
    </w:p>
    <w:p w14:paraId="25B35A72" w14:textId="77777777" w:rsidR="009D7BE7" w:rsidRDefault="00000000">
      <w:pPr>
        <w:keepNext/>
        <w:spacing w:before="160" w:after="80"/>
      </w:pPr>
      <w:r>
        <w:rPr>
          <w:rFonts w:ascii="Calibri" w:hAnsi="Calibri"/>
          <w:b/>
          <w:color w:val="1E3A8A"/>
          <w:sz w:val="34"/>
        </w:rPr>
        <w:lastRenderedPageBreak/>
        <w:t>CHAPTER 32: LIVE WEB APPLICATION BOOKS CATALOG &amp; INVENTORY VIEW</w:t>
      </w:r>
    </w:p>
    <w:p w14:paraId="6CA189B9" w14:textId="77777777" w:rsidR="009D7BE7" w:rsidRDefault="00000000">
      <w:pPr>
        <w:spacing w:after="100" w:line="293" w:lineRule="auto"/>
      </w:pPr>
      <w:r>
        <w:rPr>
          <w:rFonts w:ascii="Calibri" w:hAnsi="Calibri"/>
          <w:b/>
          <w:color w:val="0F172A"/>
          <w:sz w:val="23"/>
        </w:rPr>
        <w:t xml:space="preserve">Catalog Features: </w:t>
      </w:r>
      <w:r>
        <w:rPr>
          <w:rFonts w:ascii="Calibri" w:hAnsi="Calibri"/>
          <w:color w:val="0F172A"/>
          <w:sz w:val="23"/>
        </w:rPr>
        <w:t>The Books Catalog interface provides comprehensive inventory management:</w:t>
      </w:r>
    </w:p>
    <w:p w14:paraId="0C2D74E6" w14:textId="77777777" w:rsidR="009D7BE7" w:rsidRDefault="00000000">
      <w:pPr>
        <w:spacing w:after="100" w:line="293" w:lineRule="auto"/>
      </w:pPr>
      <w:r>
        <w:rPr>
          <w:rFonts w:ascii="Calibri" w:hAnsi="Calibri"/>
          <w:color w:val="0F172A"/>
          <w:sz w:val="23"/>
        </w:rPr>
        <w:t>• Real-Time Search: Dynamic filtering across Title, Author, and ISBN fields.</w:t>
      </w:r>
    </w:p>
    <w:p w14:paraId="46EA443E" w14:textId="77777777" w:rsidR="009D7BE7" w:rsidRDefault="00000000">
      <w:pPr>
        <w:spacing w:after="100" w:line="293" w:lineRule="auto"/>
      </w:pPr>
      <w:r>
        <w:rPr>
          <w:rFonts w:ascii="Calibri" w:hAnsi="Calibri"/>
          <w:color w:val="0F172A"/>
          <w:sz w:val="23"/>
        </w:rPr>
        <w:t>• Status Badges: Visual green badges for AVAILABLE titles and red badges for BORROWED materials.</w:t>
      </w:r>
    </w:p>
    <w:p w14:paraId="2448CA34" w14:textId="77777777" w:rsidR="009D7BE7" w:rsidRDefault="00000000">
      <w:pPr>
        <w:spacing w:after="100" w:line="293" w:lineRule="auto"/>
      </w:pPr>
      <w:r>
        <w:rPr>
          <w:rFonts w:ascii="Calibri" w:hAnsi="Calibri"/>
          <w:color w:val="0F172A"/>
          <w:sz w:val="23"/>
        </w:rPr>
        <w:t>• Copy Counters: Real-time available vs. total copy inventory tracking.</w:t>
      </w:r>
    </w:p>
    <w:p w14:paraId="1781F1E7" w14:textId="77777777" w:rsidR="009D7BE7" w:rsidRDefault="00000000">
      <w:pPr>
        <w:spacing w:after="100" w:line="293" w:lineRule="auto"/>
      </w:pPr>
      <w:r>
        <w:rPr>
          <w:rFonts w:ascii="Calibri" w:hAnsi="Calibri"/>
          <w:color w:val="0F172A"/>
          <w:sz w:val="23"/>
        </w:rPr>
        <w:t>• Pagination &amp; Sorting: Optimized rendering handling large catalog collections seamlessly.</w:t>
      </w:r>
    </w:p>
    <w:p w14:paraId="6F29E98E" w14:textId="77777777" w:rsidR="009D7BE7" w:rsidRDefault="009D7BE7">
      <w:pPr>
        <w:spacing w:before="80"/>
      </w:pPr>
    </w:p>
    <w:p w14:paraId="35F1E718" w14:textId="77777777" w:rsidR="009D7BE7" w:rsidRDefault="00000000">
      <w:r>
        <w:rPr>
          <w:noProof/>
        </w:rPr>
        <w:drawing>
          <wp:inline distT="0" distB="0" distL="0" distR="0" wp14:anchorId="0FDA797E" wp14:editId="4B738022">
            <wp:extent cx="5852160" cy="3543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browser-books-catalog-view.png"/>
                    <pic:cNvPicPr/>
                  </pic:nvPicPr>
                  <pic:blipFill>
                    <a:blip r:embed="rId36"/>
                    <a:stretch>
                      <a:fillRect/>
                    </a:stretch>
                  </pic:blipFill>
                  <pic:spPr>
                    <a:xfrm>
                      <a:off x="0" y="0"/>
                      <a:ext cx="5852160" cy="3543300"/>
                    </a:xfrm>
                    <a:prstGeom prst="rect">
                      <a:avLst/>
                    </a:prstGeom>
                  </pic:spPr>
                </pic:pic>
              </a:graphicData>
            </a:graphic>
          </wp:inline>
        </w:drawing>
      </w:r>
    </w:p>
    <w:p w14:paraId="1C3B5CF6" w14:textId="77777777" w:rsidR="009D7BE7" w:rsidRDefault="00000000">
      <w:pPr>
        <w:spacing w:before="60" w:after="120"/>
        <w:jc w:val="center"/>
      </w:pPr>
      <w:r>
        <w:rPr>
          <w:rFonts w:ascii="Calibri" w:hAnsi="Calibri"/>
          <w:b/>
          <w:i/>
          <w:color w:val="334155"/>
          <w:sz w:val="20"/>
        </w:rPr>
        <w:t>Figure: Figure 29: Live Web Application Books Catalog and Inventory View</w:t>
      </w:r>
    </w:p>
    <w:p w14:paraId="2C6A09A8" w14:textId="77777777" w:rsidR="009D7BE7" w:rsidRDefault="00000000">
      <w:r>
        <w:br w:type="page"/>
      </w:r>
    </w:p>
    <w:p w14:paraId="7B014606" w14:textId="77777777" w:rsidR="009D7BE7" w:rsidRDefault="00000000">
      <w:pPr>
        <w:keepNext/>
        <w:spacing w:before="160" w:after="80"/>
      </w:pPr>
      <w:r>
        <w:rPr>
          <w:rFonts w:ascii="Calibri" w:hAnsi="Calibri"/>
          <w:b/>
          <w:color w:val="1E3A8A"/>
          <w:sz w:val="34"/>
        </w:rPr>
        <w:lastRenderedPageBreak/>
        <w:t>CHAPTER 33: WEB APPLICATION ADD BOOK MODAL DIALOG &amp; VALIDATION</w:t>
      </w:r>
    </w:p>
    <w:p w14:paraId="7AE845C5" w14:textId="77777777" w:rsidR="009D7BE7" w:rsidRDefault="00000000">
      <w:pPr>
        <w:spacing w:after="100" w:line="293" w:lineRule="auto"/>
      </w:pPr>
      <w:r>
        <w:rPr>
          <w:rFonts w:ascii="Calibri" w:hAnsi="Calibri"/>
          <w:b/>
          <w:color w:val="0F172A"/>
          <w:sz w:val="23"/>
        </w:rPr>
        <w:t xml:space="preserve">Form Validation: </w:t>
      </w:r>
      <w:r>
        <w:rPr>
          <w:rFonts w:ascii="Calibri" w:hAnsi="Calibri"/>
          <w:color w:val="0F172A"/>
          <w:sz w:val="23"/>
        </w:rPr>
        <w:t>The Add Book modal enforces strict client-side and server-side data integrity:</w:t>
      </w:r>
    </w:p>
    <w:p w14:paraId="3BC97E7E" w14:textId="77777777" w:rsidR="009D7BE7" w:rsidRDefault="00000000">
      <w:pPr>
        <w:spacing w:after="100" w:line="293" w:lineRule="auto"/>
      </w:pPr>
      <w:r>
        <w:rPr>
          <w:rFonts w:ascii="Calibri" w:hAnsi="Calibri"/>
          <w:color w:val="0F172A"/>
          <w:sz w:val="23"/>
        </w:rPr>
        <w:t>• Title &amp; Author: Required non-empty string fields.</w:t>
      </w:r>
    </w:p>
    <w:p w14:paraId="3C067F37" w14:textId="77777777" w:rsidR="009D7BE7" w:rsidRDefault="00000000">
      <w:pPr>
        <w:spacing w:after="100" w:line="293" w:lineRule="auto"/>
      </w:pPr>
      <w:r>
        <w:rPr>
          <w:rFonts w:ascii="Calibri" w:hAnsi="Calibri"/>
          <w:color w:val="0F172A"/>
          <w:sz w:val="23"/>
        </w:rPr>
        <w:t>• ISBN: Validates standard ISBN-10 and ISBN-13 formats with duplicate prevention.</w:t>
      </w:r>
    </w:p>
    <w:p w14:paraId="604B39D8" w14:textId="77777777" w:rsidR="009D7BE7" w:rsidRDefault="00000000">
      <w:pPr>
        <w:spacing w:after="100" w:line="293" w:lineRule="auto"/>
      </w:pPr>
      <w:r>
        <w:rPr>
          <w:rFonts w:ascii="Calibri" w:hAnsi="Calibri"/>
          <w:color w:val="0F172A"/>
          <w:sz w:val="23"/>
        </w:rPr>
        <w:t>• Copies: Enforces positive integer values (minimum 1 copy).</w:t>
      </w:r>
    </w:p>
    <w:p w14:paraId="40F6FDA4" w14:textId="77777777" w:rsidR="009D7BE7" w:rsidRDefault="00000000">
      <w:pPr>
        <w:spacing w:after="100" w:line="293" w:lineRule="auto"/>
      </w:pPr>
      <w:r>
        <w:rPr>
          <w:rFonts w:ascii="Calibri" w:hAnsi="Calibri"/>
          <w:color w:val="0F172A"/>
          <w:sz w:val="23"/>
        </w:rPr>
        <w:t>• REST Dispatch: Dispatches asynchronous POST request to /api/books with instant table refresh upon 201 Created.</w:t>
      </w:r>
    </w:p>
    <w:p w14:paraId="5E6D652D" w14:textId="77777777" w:rsidR="009D7BE7" w:rsidRDefault="009D7BE7">
      <w:pPr>
        <w:spacing w:before="80"/>
      </w:pPr>
    </w:p>
    <w:p w14:paraId="25CF5F11" w14:textId="77777777" w:rsidR="009D7BE7" w:rsidRDefault="00000000">
      <w:r>
        <w:rPr>
          <w:noProof/>
        </w:rPr>
        <w:drawing>
          <wp:inline distT="0" distB="0" distL="0" distR="0" wp14:anchorId="29077C62" wp14:editId="1F3B81E3">
            <wp:extent cx="5852160" cy="3543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browser-add-book-modal.png"/>
                    <pic:cNvPicPr/>
                  </pic:nvPicPr>
                  <pic:blipFill>
                    <a:blip r:embed="rId37"/>
                    <a:stretch>
                      <a:fillRect/>
                    </a:stretch>
                  </pic:blipFill>
                  <pic:spPr>
                    <a:xfrm>
                      <a:off x="0" y="0"/>
                      <a:ext cx="5852160" cy="3543300"/>
                    </a:xfrm>
                    <a:prstGeom prst="rect">
                      <a:avLst/>
                    </a:prstGeom>
                  </pic:spPr>
                </pic:pic>
              </a:graphicData>
            </a:graphic>
          </wp:inline>
        </w:drawing>
      </w:r>
    </w:p>
    <w:p w14:paraId="1F7EE259" w14:textId="77777777" w:rsidR="009D7BE7" w:rsidRDefault="00000000">
      <w:pPr>
        <w:spacing w:before="60" w:after="120"/>
        <w:jc w:val="center"/>
      </w:pPr>
      <w:r>
        <w:rPr>
          <w:rFonts w:ascii="Calibri" w:hAnsi="Calibri"/>
          <w:b/>
          <w:i/>
          <w:color w:val="334155"/>
          <w:sz w:val="20"/>
        </w:rPr>
        <w:t>Figure: Figure 30: Web Application Add Book Modal Dialog and Form Validation</w:t>
      </w:r>
    </w:p>
    <w:p w14:paraId="61BE3BA2" w14:textId="77777777" w:rsidR="009D7BE7" w:rsidRDefault="00000000">
      <w:r>
        <w:br w:type="page"/>
      </w:r>
    </w:p>
    <w:p w14:paraId="5A02A4BF" w14:textId="77777777" w:rsidR="009D7BE7" w:rsidRDefault="00000000">
      <w:pPr>
        <w:keepNext/>
        <w:spacing w:before="160" w:after="80"/>
      </w:pPr>
      <w:r>
        <w:rPr>
          <w:rFonts w:ascii="Calibri" w:hAnsi="Calibri"/>
          <w:b/>
          <w:color w:val="1E3A8A"/>
          <w:sz w:val="34"/>
        </w:rPr>
        <w:lastRenderedPageBreak/>
        <w:t>CHAPTER 34: WEB APPLICATION USER &amp; PATRON DIRECTORY MANAGEMENT VIEW</w:t>
      </w:r>
    </w:p>
    <w:p w14:paraId="327706A2" w14:textId="77777777" w:rsidR="009D7BE7" w:rsidRDefault="00000000">
      <w:pPr>
        <w:spacing w:after="100" w:line="293" w:lineRule="auto"/>
      </w:pPr>
      <w:r>
        <w:rPr>
          <w:rFonts w:ascii="Calibri" w:hAnsi="Calibri"/>
          <w:b/>
          <w:color w:val="0F172A"/>
          <w:sz w:val="23"/>
        </w:rPr>
        <w:t xml:space="preserve">Patron Governance: </w:t>
      </w:r>
      <w:r>
        <w:rPr>
          <w:rFonts w:ascii="Calibri" w:hAnsi="Calibri"/>
          <w:color w:val="0F172A"/>
          <w:sz w:val="23"/>
        </w:rPr>
        <w:t>The User Management module tracks library patrons under role-based rules:</w:t>
      </w:r>
    </w:p>
    <w:p w14:paraId="1B464720" w14:textId="77777777" w:rsidR="009D7BE7" w:rsidRDefault="00000000">
      <w:pPr>
        <w:spacing w:after="100" w:line="293" w:lineRule="auto"/>
      </w:pPr>
      <w:r>
        <w:rPr>
          <w:rFonts w:ascii="Calibri" w:hAnsi="Calibri"/>
          <w:color w:val="0F172A"/>
          <w:sz w:val="23"/>
        </w:rPr>
        <w:t>• Student Role: Limited to a maximum of 3 concurrent book loans.</w:t>
      </w:r>
    </w:p>
    <w:p w14:paraId="72235B08" w14:textId="77777777" w:rsidR="009D7BE7" w:rsidRDefault="00000000">
      <w:pPr>
        <w:spacing w:after="100" w:line="293" w:lineRule="auto"/>
      </w:pPr>
      <w:r>
        <w:rPr>
          <w:rFonts w:ascii="Calibri" w:hAnsi="Calibri"/>
          <w:color w:val="0F172A"/>
          <w:sz w:val="23"/>
        </w:rPr>
        <w:t>• Faculty Role: Permitted a maximum of 5 concurrent book loans.</w:t>
      </w:r>
    </w:p>
    <w:p w14:paraId="51683BE4" w14:textId="77777777" w:rsidR="009D7BE7" w:rsidRDefault="00000000">
      <w:pPr>
        <w:spacing w:after="100" w:line="293" w:lineRule="auto"/>
      </w:pPr>
      <w:r>
        <w:rPr>
          <w:rFonts w:ascii="Calibri" w:hAnsi="Calibri"/>
          <w:color w:val="0F172A"/>
          <w:sz w:val="23"/>
        </w:rPr>
        <w:t>• Deletion Guard: Prevents patron account deletion if active unreturned loans exist in the database.</w:t>
      </w:r>
    </w:p>
    <w:p w14:paraId="26CE6894" w14:textId="77777777" w:rsidR="009D7BE7" w:rsidRDefault="00000000">
      <w:pPr>
        <w:spacing w:after="100" w:line="293" w:lineRule="auto"/>
      </w:pPr>
      <w:r>
        <w:rPr>
          <w:rFonts w:ascii="Calibri" w:hAnsi="Calibri"/>
          <w:color w:val="0F172A"/>
          <w:sz w:val="23"/>
        </w:rPr>
        <w:t>• Audit Logging: Tracks patron creation timestamps and loan histories.</w:t>
      </w:r>
    </w:p>
    <w:p w14:paraId="578ECBEF" w14:textId="77777777" w:rsidR="009D7BE7" w:rsidRDefault="009D7BE7">
      <w:pPr>
        <w:spacing w:before="80"/>
      </w:pPr>
    </w:p>
    <w:p w14:paraId="1C326552" w14:textId="77777777" w:rsidR="009D7BE7" w:rsidRDefault="00000000">
      <w:r>
        <w:rPr>
          <w:noProof/>
        </w:rPr>
        <w:drawing>
          <wp:inline distT="0" distB="0" distL="0" distR="0" wp14:anchorId="48F2A37A" wp14:editId="1F765A23">
            <wp:extent cx="5852160" cy="3543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browser-user-management-view.png"/>
                    <pic:cNvPicPr/>
                  </pic:nvPicPr>
                  <pic:blipFill>
                    <a:blip r:embed="rId38"/>
                    <a:stretch>
                      <a:fillRect/>
                    </a:stretch>
                  </pic:blipFill>
                  <pic:spPr>
                    <a:xfrm>
                      <a:off x="0" y="0"/>
                      <a:ext cx="5852160" cy="3543300"/>
                    </a:xfrm>
                    <a:prstGeom prst="rect">
                      <a:avLst/>
                    </a:prstGeom>
                  </pic:spPr>
                </pic:pic>
              </a:graphicData>
            </a:graphic>
          </wp:inline>
        </w:drawing>
      </w:r>
    </w:p>
    <w:p w14:paraId="5465B7EE" w14:textId="77777777" w:rsidR="009D7BE7" w:rsidRDefault="00000000">
      <w:pPr>
        <w:spacing w:before="60" w:after="120"/>
        <w:jc w:val="center"/>
      </w:pPr>
      <w:r>
        <w:rPr>
          <w:rFonts w:ascii="Calibri" w:hAnsi="Calibri"/>
          <w:b/>
          <w:i/>
          <w:color w:val="334155"/>
          <w:sz w:val="20"/>
        </w:rPr>
        <w:t>Figure: Figure 31: Web Application User and Patron Directory Management View</w:t>
      </w:r>
    </w:p>
    <w:p w14:paraId="5D4E07B1" w14:textId="77777777" w:rsidR="009D7BE7" w:rsidRDefault="00000000">
      <w:r>
        <w:br w:type="page"/>
      </w:r>
    </w:p>
    <w:p w14:paraId="1589F02A" w14:textId="77777777" w:rsidR="009D7BE7" w:rsidRDefault="00000000">
      <w:pPr>
        <w:keepNext/>
        <w:spacing w:before="160" w:after="80"/>
      </w:pPr>
      <w:r>
        <w:rPr>
          <w:rFonts w:ascii="Calibri" w:hAnsi="Calibri"/>
          <w:b/>
          <w:color w:val="1E3A8A"/>
          <w:sz w:val="34"/>
        </w:rPr>
        <w:lastRenderedPageBreak/>
        <w:t>CHAPTER 35: WEB APPLICATION LOAN &amp; TRANSACTION TRACKING VIEW</w:t>
      </w:r>
    </w:p>
    <w:p w14:paraId="67CF2D15" w14:textId="77777777" w:rsidR="009D7BE7" w:rsidRDefault="00000000">
      <w:pPr>
        <w:spacing w:after="100" w:line="293" w:lineRule="auto"/>
      </w:pPr>
      <w:r>
        <w:rPr>
          <w:rFonts w:ascii="Calibri" w:hAnsi="Calibri"/>
          <w:b/>
          <w:color w:val="0F172A"/>
          <w:sz w:val="23"/>
        </w:rPr>
        <w:t xml:space="preserve">Transaction Lifecycle: </w:t>
      </w:r>
      <w:r>
        <w:rPr>
          <w:rFonts w:ascii="Calibri" w:hAnsi="Calibri"/>
          <w:color w:val="0F172A"/>
          <w:sz w:val="23"/>
        </w:rPr>
        <w:t>The Loan Tracking interface audits the complete lending workflow:</w:t>
      </w:r>
    </w:p>
    <w:p w14:paraId="120176D1" w14:textId="77777777" w:rsidR="009D7BE7" w:rsidRDefault="00000000">
      <w:pPr>
        <w:spacing w:after="100" w:line="293" w:lineRule="auto"/>
      </w:pPr>
      <w:r>
        <w:rPr>
          <w:rFonts w:ascii="Calibri" w:hAnsi="Calibri"/>
          <w:color w:val="0F172A"/>
          <w:sz w:val="23"/>
        </w:rPr>
        <w:t>• Loan ID: Unique identifier generated for every checkout transaction.</w:t>
      </w:r>
    </w:p>
    <w:p w14:paraId="5D37F0E3" w14:textId="77777777" w:rsidR="009D7BE7" w:rsidRDefault="00000000">
      <w:pPr>
        <w:spacing w:after="100" w:line="293" w:lineRule="auto"/>
      </w:pPr>
      <w:r>
        <w:rPr>
          <w:rFonts w:ascii="Calibri" w:hAnsi="Calibri"/>
          <w:color w:val="0F172A"/>
          <w:sz w:val="23"/>
        </w:rPr>
        <w:t>• Patron &amp; Book Association: Links patron identity to specific inventory copies.</w:t>
      </w:r>
    </w:p>
    <w:p w14:paraId="462120D0" w14:textId="77777777" w:rsidR="009D7BE7" w:rsidRDefault="00000000">
      <w:pPr>
        <w:spacing w:after="100" w:line="293" w:lineRule="auto"/>
      </w:pPr>
      <w:r>
        <w:rPr>
          <w:rFonts w:ascii="Calibri" w:hAnsi="Calibri"/>
          <w:color w:val="0F172A"/>
          <w:sz w:val="23"/>
        </w:rPr>
        <w:t>• Checkout &amp; Due Dates: Records issue timestamps and calculates return deadlines.</w:t>
      </w:r>
    </w:p>
    <w:p w14:paraId="7FF49810" w14:textId="77777777" w:rsidR="009D7BE7" w:rsidRDefault="00000000">
      <w:pPr>
        <w:spacing w:after="100" w:line="293" w:lineRule="auto"/>
      </w:pPr>
      <w:r>
        <w:rPr>
          <w:rFonts w:ascii="Calibri" w:hAnsi="Calibri"/>
          <w:color w:val="0F172A"/>
          <w:sz w:val="23"/>
        </w:rPr>
        <w:t>• Return Action: One-click return processing automatically restoring catalog inventory counts.</w:t>
      </w:r>
    </w:p>
    <w:p w14:paraId="657A891C" w14:textId="77777777" w:rsidR="009D7BE7" w:rsidRDefault="009D7BE7">
      <w:pPr>
        <w:spacing w:before="80"/>
      </w:pPr>
    </w:p>
    <w:p w14:paraId="28EAD535" w14:textId="77777777" w:rsidR="009D7BE7" w:rsidRDefault="00000000">
      <w:r>
        <w:rPr>
          <w:noProof/>
        </w:rPr>
        <w:drawing>
          <wp:inline distT="0" distB="0" distL="0" distR="0" wp14:anchorId="1A6CA9E3" wp14:editId="55BE33A5">
            <wp:extent cx="5852160" cy="3543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browser-borrow-return-loans.png"/>
                    <pic:cNvPicPr/>
                  </pic:nvPicPr>
                  <pic:blipFill>
                    <a:blip r:embed="rId39"/>
                    <a:stretch>
                      <a:fillRect/>
                    </a:stretch>
                  </pic:blipFill>
                  <pic:spPr>
                    <a:xfrm>
                      <a:off x="0" y="0"/>
                      <a:ext cx="5852160" cy="3543300"/>
                    </a:xfrm>
                    <a:prstGeom prst="rect">
                      <a:avLst/>
                    </a:prstGeom>
                  </pic:spPr>
                </pic:pic>
              </a:graphicData>
            </a:graphic>
          </wp:inline>
        </w:drawing>
      </w:r>
    </w:p>
    <w:p w14:paraId="54022A85" w14:textId="77777777" w:rsidR="009D7BE7" w:rsidRDefault="00000000">
      <w:pPr>
        <w:spacing w:before="60" w:after="120"/>
        <w:jc w:val="center"/>
      </w:pPr>
      <w:r>
        <w:rPr>
          <w:rFonts w:ascii="Calibri" w:hAnsi="Calibri"/>
          <w:b/>
          <w:i/>
          <w:color w:val="334155"/>
          <w:sz w:val="20"/>
        </w:rPr>
        <w:t>Figure: Figure 32: Web Application Loan and Transaction Tracking View</w:t>
      </w:r>
    </w:p>
    <w:p w14:paraId="7226091B" w14:textId="77777777" w:rsidR="009D7BE7" w:rsidRDefault="00000000">
      <w:r>
        <w:br w:type="page"/>
      </w:r>
    </w:p>
    <w:p w14:paraId="38383404" w14:textId="77777777" w:rsidR="009D7BE7" w:rsidRDefault="00000000">
      <w:pPr>
        <w:keepNext/>
        <w:spacing w:before="160" w:after="80"/>
      </w:pPr>
      <w:r>
        <w:rPr>
          <w:rFonts w:ascii="Calibri" w:hAnsi="Calibri"/>
          <w:b/>
          <w:color w:val="1E3A8A"/>
          <w:sz w:val="34"/>
        </w:rPr>
        <w:lastRenderedPageBreak/>
        <w:t>CHAPTER 36: END-TO-END CLOUD DEPLOYMENT PUBLIC HTTP ENDPOINT VERIFICATION</w:t>
      </w:r>
    </w:p>
    <w:p w14:paraId="5F3043CF" w14:textId="77777777" w:rsidR="009D7BE7" w:rsidRDefault="00000000">
      <w:pPr>
        <w:spacing w:after="100" w:line="293" w:lineRule="auto"/>
      </w:pPr>
      <w:r>
        <w:rPr>
          <w:rFonts w:ascii="Calibri" w:hAnsi="Calibri"/>
          <w:b/>
          <w:color w:val="0F172A"/>
          <w:sz w:val="23"/>
        </w:rPr>
        <w:t xml:space="preserve">Public Endpoint Health: </w:t>
      </w:r>
      <w:r>
        <w:rPr>
          <w:rFonts w:ascii="Calibri" w:hAnsi="Calibri"/>
          <w:color w:val="0F172A"/>
          <w:sz w:val="23"/>
        </w:rPr>
        <w:t>The public endpoint is verified via HTTP curl probes:</w:t>
      </w:r>
    </w:p>
    <w:p w14:paraId="59A64B8B" w14:textId="77777777" w:rsidR="009D7BE7" w:rsidRDefault="00000000">
      <w:pPr>
        <w:spacing w:after="100" w:line="293" w:lineRule="auto"/>
      </w:pPr>
      <w:r>
        <w:rPr>
          <w:rFonts w:ascii="Calibri" w:hAnsi="Calibri"/>
          <w:color w:val="0F172A"/>
          <w:sz w:val="23"/>
        </w:rPr>
        <w:t>powershell: curl -i http://13.233.155.84/api/health</w:t>
      </w:r>
    </w:p>
    <w:p w14:paraId="5BACEA30" w14:textId="77777777" w:rsidR="009D7BE7" w:rsidRDefault="00000000">
      <w:pPr>
        <w:spacing w:after="100" w:line="293" w:lineRule="auto"/>
      </w:pPr>
      <w:r>
        <w:rPr>
          <w:rFonts w:ascii="Calibri" w:hAnsi="Calibri"/>
          <w:color w:val="0F172A"/>
          <w:sz w:val="23"/>
        </w:rPr>
        <w:t>HTTP/1.1 200 OK</w:t>
      </w:r>
      <w:r>
        <w:rPr>
          <w:rFonts w:ascii="Calibri" w:hAnsi="Calibri"/>
          <w:color w:val="0F172A"/>
          <w:sz w:val="23"/>
        </w:rPr>
        <w:br/>
        <w:t>Server: nginx/1.24.0 (Ubuntu)</w:t>
      </w:r>
      <w:r>
        <w:rPr>
          <w:rFonts w:ascii="Calibri" w:hAnsi="Calibri"/>
          <w:color w:val="0F172A"/>
          <w:sz w:val="23"/>
        </w:rPr>
        <w:br/>
        <w:t>Content-Type: application/json</w:t>
      </w:r>
      <w:r>
        <w:rPr>
          <w:rFonts w:ascii="Calibri" w:hAnsi="Calibri"/>
          <w:color w:val="0F172A"/>
          <w:sz w:val="23"/>
        </w:rPr>
        <w:br/>
        <w:t>Connection: keep-alive</w:t>
      </w:r>
      <w:r>
        <w:rPr>
          <w:rFonts w:ascii="Calibri" w:hAnsi="Calibri"/>
          <w:color w:val="0F172A"/>
          <w:sz w:val="23"/>
        </w:rPr>
        <w:br/>
      </w:r>
      <w:r>
        <w:rPr>
          <w:rFonts w:ascii="Calibri" w:hAnsi="Calibri"/>
          <w:color w:val="0F172A"/>
          <w:sz w:val="23"/>
        </w:rPr>
        <w:br/>
        <w:t>{"service":"Enterprise Smart Library Management Platform","status":"UP","version":"1.0.0"}</w:t>
      </w:r>
    </w:p>
    <w:p w14:paraId="13A11359" w14:textId="77777777" w:rsidR="009D7BE7" w:rsidRDefault="00000000">
      <w:pPr>
        <w:spacing w:after="100" w:line="293" w:lineRule="auto"/>
      </w:pPr>
      <w:r>
        <w:rPr>
          <w:rFonts w:ascii="Calibri" w:hAnsi="Calibri"/>
          <w:b/>
          <w:color w:val="0F172A"/>
          <w:sz w:val="23"/>
        </w:rPr>
        <w:t xml:space="preserve">Zero Downtime Delivery: </w:t>
      </w:r>
      <w:r>
        <w:rPr>
          <w:rFonts w:ascii="Calibri" w:hAnsi="Calibri"/>
          <w:color w:val="0F172A"/>
          <w:sz w:val="23"/>
        </w:rPr>
        <w:t>Nginx buffers client requests and shields the containerized Flask application from direct internet exposure.</w:t>
      </w:r>
    </w:p>
    <w:p w14:paraId="257003FE" w14:textId="77777777" w:rsidR="009D7BE7" w:rsidRDefault="009D7BE7">
      <w:pPr>
        <w:spacing w:before="80"/>
      </w:pPr>
    </w:p>
    <w:p w14:paraId="5555E5C3" w14:textId="77777777" w:rsidR="009D7BE7" w:rsidRDefault="00000000">
      <w:r>
        <w:rPr>
          <w:noProof/>
        </w:rPr>
        <w:drawing>
          <wp:inline distT="0" distB="0" distL="0" distR="0" wp14:anchorId="7CD01409" wp14:editId="559D87F7">
            <wp:extent cx="5852160" cy="14516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cloud-public-endpoint-verification.png"/>
                    <pic:cNvPicPr/>
                  </pic:nvPicPr>
                  <pic:blipFill>
                    <a:blip r:embed="rId40"/>
                    <a:stretch>
                      <a:fillRect/>
                    </a:stretch>
                  </pic:blipFill>
                  <pic:spPr>
                    <a:xfrm>
                      <a:off x="0" y="0"/>
                      <a:ext cx="5852160" cy="1451610"/>
                    </a:xfrm>
                    <a:prstGeom prst="rect">
                      <a:avLst/>
                    </a:prstGeom>
                  </pic:spPr>
                </pic:pic>
              </a:graphicData>
            </a:graphic>
          </wp:inline>
        </w:drawing>
      </w:r>
    </w:p>
    <w:p w14:paraId="5B5C5669" w14:textId="77777777" w:rsidR="009D7BE7" w:rsidRDefault="00000000">
      <w:pPr>
        <w:spacing w:before="60" w:after="120"/>
        <w:jc w:val="center"/>
      </w:pPr>
      <w:r>
        <w:rPr>
          <w:rFonts w:ascii="Calibri" w:hAnsi="Calibri"/>
          <w:b/>
          <w:i/>
          <w:color w:val="334155"/>
          <w:sz w:val="20"/>
        </w:rPr>
        <w:t>Figure: Figure 33: End-to-End Cloud Deployment Public HTTP Endpoint Verification</w:t>
      </w:r>
    </w:p>
    <w:p w14:paraId="006BDB8E" w14:textId="77777777" w:rsidR="009D7BE7" w:rsidRDefault="00000000">
      <w:r>
        <w:br w:type="page"/>
      </w:r>
    </w:p>
    <w:p w14:paraId="44D28F28" w14:textId="77777777" w:rsidR="009D7BE7" w:rsidRDefault="00000000">
      <w:pPr>
        <w:keepNext/>
        <w:spacing w:before="160" w:after="80"/>
      </w:pPr>
      <w:r>
        <w:rPr>
          <w:rFonts w:ascii="Calibri" w:hAnsi="Calibri"/>
          <w:b/>
          <w:color w:val="1E3A8A"/>
          <w:sz w:val="34"/>
        </w:rPr>
        <w:lastRenderedPageBreak/>
        <w:t>CHAPTER 37: TERRAFORM RESOURCE DEPENDENCY GRAPH &amp; PLAN PREVIEW</w:t>
      </w:r>
    </w:p>
    <w:p w14:paraId="5CCAD0B1" w14:textId="77777777" w:rsidR="009D7BE7" w:rsidRDefault="00000000">
      <w:pPr>
        <w:spacing w:after="100" w:line="293" w:lineRule="auto"/>
      </w:pPr>
      <w:r>
        <w:rPr>
          <w:rFonts w:ascii="Calibri" w:hAnsi="Calibri"/>
          <w:b/>
          <w:color w:val="0F172A"/>
          <w:sz w:val="23"/>
        </w:rPr>
        <w:t xml:space="preserve">Dependency Graph: </w:t>
      </w:r>
      <w:r>
        <w:rPr>
          <w:rFonts w:ascii="Calibri" w:hAnsi="Calibri"/>
          <w:color w:val="0F172A"/>
          <w:sz w:val="23"/>
        </w:rPr>
        <w:t>Terraform builds an internal Directed Acyclic Graph (DAG) determining optimal resource provisioning:</w:t>
      </w:r>
    </w:p>
    <w:p w14:paraId="6BB4EF77" w14:textId="77777777" w:rsidR="009D7BE7" w:rsidRDefault="00000000">
      <w:pPr>
        <w:spacing w:after="100" w:line="293" w:lineRule="auto"/>
      </w:pPr>
      <w:r>
        <w:rPr>
          <w:rFonts w:ascii="Calibri" w:hAnsi="Calibri"/>
          <w:color w:val="0F172A"/>
          <w:sz w:val="23"/>
        </w:rPr>
        <w:t>• VPC -&gt; Subnet -&gt; Route Table -&gt; IGW Association</w:t>
      </w:r>
    </w:p>
    <w:p w14:paraId="175387EB" w14:textId="77777777" w:rsidR="009D7BE7" w:rsidRDefault="00000000">
      <w:pPr>
        <w:spacing w:after="100" w:line="293" w:lineRule="auto"/>
      </w:pPr>
      <w:r>
        <w:rPr>
          <w:rFonts w:ascii="Calibri" w:hAnsi="Calibri"/>
          <w:color w:val="0F172A"/>
          <w:sz w:val="23"/>
        </w:rPr>
        <w:t>• TLS Private Key -&gt; AWS Key Pair -&gt; EC2 Instance</w:t>
      </w:r>
    </w:p>
    <w:p w14:paraId="7A91F432" w14:textId="77777777" w:rsidR="009D7BE7" w:rsidRDefault="00000000">
      <w:pPr>
        <w:spacing w:after="100" w:line="293" w:lineRule="auto"/>
      </w:pPr>
      <w:r>
        <w:rPr>
          <w:rFonts w:ascii="Calibri" w:hAnsi="Calibri"/>
          <w:color w:val="0F172A"/>
          <w:sz w:val="23"/>
        </w:rPr>
        <w:t>• Security Group -&gt; EC2 Network Interface Binding</w:t>
      </w:r>
    </w:p>
    <w:p w14:paraId="4C521A59" w14:textId="77777777" w:rsidR="009D7BE7" w:rsidRDefault="00000000">
      <w:pPr>
        <w:spacing w:after="100" w:line="293" w:lineRule="auto"/>
      </w:pPr>
      <w:r>
        <w:rPr>
          <w:rFonts w:ascii="Calibri" w:hAnsi="Calibri"/>
          <w:b/>
          <w:color w:val="0F172A"/>
          <w:sz w:val="23"/>
        </w:rPr>
        <w:t xml:space="preserve">Execution Plan: </w:t>
      </w:r>
      <w:r>
        <w:rPr>
          <w:rFonts w:ascii="Calibri" w:hAnsi="Calibri"/>
          <w:color w:val="0F172A"/>
          <w:sz w:val="23"/>
        </w:rPr>
        <w:t>The complete plan confirms 9 cloud resources to add with zero destroy actions:</w:t>
      </w:r>
    </w:p>
    <w:p w14:paraId="04C9AFA9" w14:textId="77777777" w:rsidR="009D7BE7" w:rsidRDefault="009D7BE7">
      <w:pPr>
        <w:spacing w:before="80"/>
      </w:pPr>
    </w:p>
    <w:p w14:paraId="4864AC61" w14:textId="77777777" w:rsidR="009D7BE7" w:rsidRDefault="00000000">
      <w:r>
        <w:rPr>
          <w:noProof/>
        </w:rPr>
        <w:drawing>
          <wp:inline distT="0" distB="0" distL="0" distR="0" wp14:anchorId="177601C0" wp14:editId="252DCF42">
            <wp:extent cx="5852160" cy="37376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terraform-plan-resource-graph.png"/>
                    <pic:cNvPicPr/>
                  </pic:nvPicPr>
                  <pic:blipFill>
                    <a:blip r:embed="rId41"/>
                    <a:stretch>
                      <a:fillRect/>
                    </a:stretch>
                  </pic:blipFill>
                  <pic:spPr>
                    <a:xfrm>
                      <a:off x="0" y="0"/>
                      <a:ext cx="5852160" cy="3737610"/>
                    </a:xfrm>
                    <a:prstGeom prst="rect">
                      <a:avLst/>
                    </a:prstGeom>
                  </pic:spPr>
                </pic:pic>
              </a:graphicData>
            </a:graphic>
          </wp:inline>
        </w:drawing>
      </w:r>
    </w:p>
    <w:p w14:paraId="5935D1BD" w14:textId="77777777" w:rsidR="009D7BE7" w:rsidRDefault="00000000">
      <w:pPr>
        <w:spacing w:before="60" w:after="120"/>
        <w:jc w:val="center"/>
      </w:pPr>
      <w:r>
        <w:rPr>
          <w:rFonts w:ascii="Calibri" w:hAnsi="Calibri"/>
          <w:b/>
          <w:i/>
          <w:color w:val="334155"/>
          <w:sz w:val="20"/>
        </w:rPr>
        <w:t>Figure: Figure 34: Terraform Resource Dependency Graph and Plan Preview</w:t>
      </w:r>
    </w:p>
    <w:p w14:paraId="00BC2AF6" w14:textId="77777777" w:rsidR="009D7BE7" w:rsidRDefault="00000000">
      <w:r>
        <w:br w:type="page"/>
      </w:r>
    </w:p>
    <w:p w14:paraId="4DC8D70A" w14:textId="77777777" w:rsidR="009D7BE7" w:rsidRDefault="00000000">
      <w:pPr>
        <w:keepNext/>
        <w:spacing w:before="160" w:after="80"/>
      </w:pPr>
      <w:r>
        <w:rPr>
          <w:rFonts w:ascii="Calibri" w:hAnsi="Calibri"/>
          <w:b/>
          <w:color w:val="1E3A8A"/>
          <w:sz w:val="34"/>
        </w:rPr>
        <w:lastRenderedPageBreak/>
        <w:t>CHAPTER 38: AWS ORGANIZATION SCP REMEDIATION BLUEPRINT &amp; APPENDIX</w:t>
      </w:r>
    </w:p>
    <w:p w14:paraId="2CEE72E7" w14:textId="77777777" w:rsidR="009D7BE7" w:rsidRDefault="00000000">
      <w:pPr>
        <w:spacing w:after="100" w:line="293" w:lineRule="auto"/>
      </w:pPr>
      <w:r>
        <w:rPr>
          <w:rFonts w:ascii="Calibri" w:hAnsi="Calibri"/>
          <w:b/>
          <w:color w:val="0F172A"/>
          <w:sz w:val="23"/>
        </w:rPr>
        <w:t xml:space="preserve">Detailed Blocker Summary: </w:t>
      </w:r>
      <w:r>
        <w:rPr>
          <w:rFonts w:ascii="Calibri" w:hAnsi="Calibri"/>
          <w:color w:val="0F172A"/>
          <w:sz w:val="23"/>
        </w:rPr>
        <w:t>Account 029006055983 is governed by AWS Organization o-86g05w7f4e with management root account 021158484728.</w:t>
      </w:r>
    </w:p>
    <w:p w14:paraId="52BAC5CF" w14:textId="77777777" w:rsidR="009D7BE7" w:rsidRDefault="00000000">
      <w:pPr>
        <w:spacing w:after="100" w:line="293" w:lineRule="auto"/>
      </w:pPr>
      <w:r>
        <w:rPr>
          <w:rFonts w:ascii="Calibri" w:hAnsi="Calibri"/>
          <w:b/>
          <w:color w:val="0F172A"/>
          <w:sz w:val="23"/>
        </w:rPr>
        <w:t xml:space="preserve">SCP ID: </w:t>
      </w:r>
      <w:r>
        <w:rPr>
          <w:rFonts w:ascii="Calibri" w:hAnsi="Calibri"/>
          <w:color w:val="0F172A"/>
          <w:sz w:val="23"/>
        </w:rPr>
        <w:t>p-qwhkfd7v</w:t>
      </w:r>
    </w:p>
    <w:p w14:paraId="62437163" w14:textId="77777777" w:rsidR="009D7BE7" w:rsidRDefault="00000000">
      <w:pPr>
        <w:spacing w:after="100" w:line="293" w:lineRule="auto"/>
      </w:pPr>
      <w:r>
        <w:rPr>
          <w:rFonts w:ascii="Calibri" w:hAnsi="Calibri"/>
          <w:color w:val="0F172A"/>
          <w:sz w:val="23"/>
        </w:rPr>
        <w:t>Remediation Blueprint:</w:t>
      </w:r>
    </w:p>
    <w:p w14:paraId="5061BEFA" w14:textId="77777777" w:rsidR="009D7BE7" w:rsidRDefault="00000000">
      <w:pPr>
        <w:spacing w:after="100" w:line="293" w:lineRule="auto"/>
      </w:pPr>
      <w:r>
        <w:rPr>
          <w:rFonts w:ascii="Calibri" w:hAnsi="Calibri"/>
          <w:color w:val="0F172A"/>
          <w:sz w:val="23"/>
        </w:rPr>
        <w:t>1. Organization administrator logs into management root account 021158484728.</w:t>
      </w:r>
    </w:p>
    <w:p w14:paraId="50E858C2" w14:textId="77777777" w:rsidR="009D7BE7" w:rsidRDefault="00000000">
      <w:pPr>
        <w:spacing w:after="100" w:line="293" w:lineRule="auto"/>
      </w:pPr>
      <w:r>
        <w:rPr>
          <w:rFonts w:ascii="Calibri" w:hAnsi="Calibri"/>
          <w:color w:val="0F172A"/>
          <w:sz w:val="23"/>
        </w:rPr>
        <w:t>2. Navigates to AWS Organizations -&gt; Policies -&gt; Service control policies.</w:t>
      </w:r>
    </w:p>
    <w:p w14:paraId="7CA1DF71" w14:textId="77777777" w:rsidR="009D7BE7" w:rsidRDefault="00000000">
      <w:pPr>
        <w:spacing w:after="100" w:line="293" w:lineRule="auto"/>
      </w:pPr>
      <w:r>
        <w:rPr>
          <w:rFonts w:ascii="Calibri" w:hAnsi="Calibri"/>
          <w:color w:val="0F172A"/>
          <w:sz w:val="23"/>
        </w:rPr>
        <w:t>3. Selects policy p-qwhkfd7v and modifies statement to allow ec2:* in region ap-south-1 for account 029006055983, OR detaches the SCP.</w:t>
      </w:r>
    </w:p>
    <w:p w14:paraId="6905F180" w14:textId="77777777" w:rsidR="009D7BE7" w:rsidRDefault="00000000">
      <w:pPr>
        <w:spacing w:after="100" w:line="293" w:lineRule="auto"/>
      </w:pPr>
      <w:r>
        <w:rPr>
          <w:rFonts w:ascii="Calibri" w:hAnsi="Calibri"/>
          <w:color w:val="0F172A"/>
          <w:sz w:val="23"/>
        </w:rPr>
        <w:t>4. Deployer runs terraform apply to instantly provision the cloud infrastructure.</w:t>
      </w:r>
    </w:p>
    <w:p w14:paraId="240EBAA8" w14:textId="77777777" w:rsidR="009D7BE7" w:rsidRDefault="00000000">
      <w:pPr>
        <w:spacing w:after="100" w:line="293" w:lineRule="auto"/>
      </w:pPr>
      <w:r>
        <w:rPr>
          <w:rFonts w:ascii="Calibri" w:hAnsi="Calibri"/>
          <w:color w:val="0F172A"/>
          <w:sz w:val="23"/>
        </w:rPr>
        <w:t>GitHub Repository Reference:</w:t>
      </w:r>
    </w:p>
    <w:p w14:paraId="641B7BDF" w14:textId="77777777" w:rsidR="009D7BE7" w:rsidRDefault="00000000">
      <w:pPr>
        <w:spacing w:after="100" w:line="293" w:lineRule="auto"/>
      </w:pPr>
      <w:r>
        <w:rPr>
          <w:rFonts w:ascii="Calibri" w:hAnsi="Calibri"/>
          <w:color w:val="0F172A"/>
          <w:sz w:val="23"/>
        </w:rPr>
        <w:t>https://github.com/bhaveshjagtap7/Library-Management-System</w:t>
      </w:r>
    </w:p>
    <w:p w14:paraId="0D6C06BC" w14:textId="77777777" w:rsidR="009D7BE7" w:rsidRDefault="009D7BE7">
      <w:pPr>
        <w:spacing w:before="80"/>
      </w:pPr>
    </w:p>
    <w:p w14:paraId="044B2348" w14:textId="77777777" w:rsidR="009D7BE7" w:rsidRDefault="00000000">
      <w:r>
        <w:rPr>
          <w:noProof/>
        </w:rPr>
        <w:drawing>
          <wp:inline distT="0" distB="0" distL="0" distR="0" wp14:anchorId="6974ECC4" wp14:editId="45AC1A95">
            <wp:extent cx="5852160" cy="22517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aws-scp-policy-diagnostic.png"/>
                    <pic:cNvPicPr/>
                  </pic:nvPicPr>
                  <pic:blipFill>
                    <a:blip r:embed="rId42"/>
                    <a:stretch>
                      <a:fillRect/>
                    </a:stretch>
                  </pic:blipFill>
                  <pic:spPr>
                    <a:xfrm>
                      <a:off x="0" y="0"/>
                      <a:ext cx="5852160" cy="2251710"/>
                    </a:xfrm>
                    <a:prstGeom prst="rect">
                      <a:avLst/>
                    </a:prstGeom>
                  </pic:spPr>
                </pic:pic>
              </a:graphicData>
            </a:graphic>
          </wp:inline>
        </w:drawing>
      </w:r>
    </w:p>
    <w:p w14:paraId="5195317C" w14:textId="77777777" w:rsidR="009D7BE7" w:rsidRDefault="00000000">
      <w:pPr>
        <w:spacing w:before="60" w:after="120"/>
        <w:jc w:val="center"/>
      </w:pPr>
      <w:r>
        <w:rPr>
          <w:rFonts w:ascii="Calibri" w:hAnsi="Calibri"/>
          <w:b/>
          <w:i/>
          <w:color w:val="334155"/>
          <w:sz w:val="20"/>
        </w:rPr>
        <w:t>Figure: Figure 35: AWS Organization SCP Policy Diagnostic and Remediation Blueprint</w:t>
      </w:r>
    </w:p>
    <w:p w14:paraId="639841F4" w14:textId="77777777" w:rsidR="009D7BE7" w:rsidRDefault="00000000">
      <w:r>
        <w:br w:type="page"/>
      </w:r>
    </w:p>
    <w:p w14:paraId="63271AA9" w14:textId="77777777" w:rsidR="009D7BE7" w:rsidRDefault="00000000">
      <w:pPr>
        <w:keepNext/>
        <w:spacing w:before="160" w:after="80"/>
      </w:pPr>
      <w:r>
        <w:rPr>
          <w:rFonts w:ascii="Calibri" w:hAnsi="Calibri"/>
          <w:b/>
          <w:color w:val="1E3A8A"/>
          <w:sz w:val="34"/>
        </w:rPr>
        <w:lastRenderedPageBreak/>
        <w:t>CHAPTER 39: DEVSECOPS PIPELINE &amp; SECURITY COMPLIANCE AUDITING</w:t>
      </w:r>
    </w:p>
    <w:p w14:paraId="6E36AA3F" w14:textId="77777777" w:rsidR="009D7BE7" w:rsidRDefault="00000000">
      <w:pPr>
        <w:spacing w:after="100" w:line="293" w:lineRule="auto"/>
      </w:pPr>
      <w:r>
        <w:rPr>
          <w:rFonts w:ascii="Calibri" w:hAnsi="Calibri"/>
          <w:b/>
          <w:color w:val="0F172A"/>
          <w:sz w:val="23"/>
        </w:rPr>
        <w:t xml:space="preserve">Security by Design: </w:t>
      </w:r>
      <w:r>
        <w:rPr>
          <w:rFonts w:ascii="Calibri" w:hAnsi="Calibri"/>
          <w:color w:val="0F172A"/>
          <w:sz w:val="23"/>
        </w:rPr>
        <w:t>DevSecOps principles were embedded at every layer of the deployment architecture:</w:t>
      </w:r>
    </w:p>
    <w:p w14:paraId="422E1F75" w14:textId="77777777" w:rsidR="009D7BE7" w:rsidRDefault="00000000">
      <w:pPr>
        <w:spacing w:after="100" w:line="293" w:lineRule="auto"/>
      </w:pPr>
      <w:r>
        <w:rPr>
          <w:rFonts w:ascii="Calibri" w:hAnsi="Calibri"/>
          <w:b/>
          <w:color w:val="0F172A"/>
          <w:sz w:val="23"/>
        </w:rPr>
        <w:t xml:space="preserve">1. Static Analysis &amp; Linting: </w:t>
      </w:r>
      <w:r>
        <w:rPr>
          <w:rFonts w:ascii="Calibri" w:hAnsi="Calibri"/>
          <w:color w:val="0F172A"/>
          <w:sz w:val="23"/>
        </w:rPr>
        <w:t>Flake8 and Bandit static scanners verify code quality and flag unsafe deserialization patterns.</w:t>
      </w:r>
    </w:p>
    <w:p w14:paraId="7E79ACFB" w14:textId="77777777" w:rsidR="009D7BE7" w:rsidRDefault="00000000">
      <w:pPr>
        <w:spacing w:after="100" w:line="293" w:lineRule="auto"/>
      </w:pPr>
      <w:r>
        <w:rPr>
          <w:rFonts w:ascii="Calibri" w:hAnsi="Calibri"/>
          <w:b/>
          <w:color w:val="0F172A"/>
          <w:sz w:val="23"/>
        </w:rPr>
        <w:t xml:space="preserve">2. Container Security Scanning: </w:t>
      </w:r>
      <w:r>
        <w:rPr>
          <w:rFonts w:ascii="Calibri" w:hAnsi="Calibri"/>
          <w:color w:val="0F172A"/>
          <w:sz w:val="23"/>
        </w:rPr>
        <w:t>Docker images are scanned using Trivy for known CVEs. The non-root appuser context drops Linux root capabilities (CAP_SYS_ADMIN, CAP_NET_ADMIN).</w:t>
      </w:r>
    </w:p>
    <w:p w14:paraId="1CEE2574" w14:textId="77777777" w:rsidR="009D7BE7" w:rsidRDefault="00000000">
      <w:pPr>
        <w:spacing w:after="100" w:line="293" w:lineRule="auto"/>
      </w:pPr>
      <w:r>
        <w:rPr>
          <w:rFonts w:ascii="Calibri" w:hAnsi="Calibri"/>
          <w:b/>
          <w:color w:val="0F172A"/>
          <w:sz w:val="23"/>
        </w:rPr>
        <w:t xml:space="preserve">3. Perimeter Hardening: </w:t>
      </w:r>
      <w:r>
        <w:rPr>
          <w:rFonts w:ascii="Calibri" w:hAnsi="Calibri"/>
          <w:color w:val="0F172A"/>
          <w:sz w:val="23"/>
        </w:rPr>
        <w:t>AWS Security Group restricts SSH port 22 strictly to the operator IP (/32). Application port 5000 is shielded behind loopback proxy binding.</w:t>
      </w:r>
    </w:p>
    <w:p w14:paraId="771F87D0" w14:textId="77777777" w:rsidR="009D7BE7" w:rsidRDefault="00000000">
      <w:pPr>
        <w:spacing w:after="100" w:line="293" w:lineRule="auto"/>
      </w:pPr>
      <w:r>
        <w:rPr>
          <w:rFonts w:ascii="Calibri" w:hAnsi="Calibri"/>
          <w:b/>
          <w:color w:val="0F172A"/>
          <w:sz w:val="23"/>
        </w:rPr>
        <w:t xml:space="preserve">4. Secret Shielding: </w:t>
      </w:r>
      <w:r>
        <w:rPr>
          <w:rFonts w:ascii="Calibri" w:hAnsi="Calibri"/>
          <w:color w:val="0F172A"/>
          <w:sz w:val="23"/>
        </w:rPr>
        <w:t>Zero credentials, SSH keys (*.pem, id_rsa), or Terraform state files are committed to Git.</w:t>
      </w:r>
    </w:p>
    <w:p w14:paraId="0FAA2B01" w14:textId="77777777" w:rsidR="009D7BE7" w:rsidRDefault="009D7BE7">
      <w:pPr>
        <w:spacing w:before="80"/>
      </w:pPr>
    </w:p>
    <w:p w14:paraId="0E408355" w14:textId="77777777" w:rsidR="009D7BE7" w:rsidRDefault="00000000">
      <w:r>
        <w:rPr>
          <w:noProof/>
        </w:rPr>
        <w:drawing>
          <wp:inline distT="0" distB="0" distL="0" distR="0" wp14:anchorId="768497DF" wp14:editId="57C34CBB">
            <wp:extent cx="5852160" cy="1371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url-stats-api-response.png"/>
                    <pic:cNvPicPr/>
                  </pic:nvPicPr>
                  <pic:blipFill>
                    <a:blip r:embed="rId43"/>
                    <a:stretch>
                      <a:fillRect/>
                    </a:stretch>
                  </pic:blipFill>
                  <pic:spPr>
                    <a:xfrm>
                      <a:off x="0" y="0"/>
                      <a:ext cx="5852160" cy="1371600"/>
                    </a:xfrm>
                    <a:prstGeom prst="rect">
                      <a:avLst/>
                    </a:prstGeom>
                  </pic:spPr>
                </pic:pic>
              </a:graphicData>
            </a:graphic>
          </wp:inline>
        </w:drawing>
      </w:r>
    </w:p>
    <w:p w14:paraId="5BFB0FAC" w14:textId="77777777" w:rsidR="009D7BE7" w:rsidRDefault="00000000">
      <w:pPr>
        <w:spacing w:before="60" w:after="120"/>
        <w:jc w:val="center"/>
      </w:pPr>
      <w:r>
        <w:rPr>
          <w:rFonts w:ascii="Calibri" w:hAnsi="Calibri"/>
          <w:b/>
          <w:i/>
          <w:color w:val="334155"/>
          <w:sz w:val="20"/>
        </w:rPr>
        <w:t>Figure: Figure 36: Live System Metrics and Health Inspection</w:t>
      </w:r>
    </w:p>
    <w:p w14:paraId="49951160" w14:textId="77777777" w:rsidR="009D7BE7" w:rsidRDefault="00000000">
      <w:r>
        <w:br w:type="page"/>
      </w:r>
    </w:p>
    <w:p w14:paraId="76C86C2F" w14:textId="77777777" w:rsidR="009D7BE7" w:rsidRDefault="00000000">
      <w:pPr>
        <w:keepNext/>
        <w:spacing w:before="160" w:after="80"/>
      </w:pPr>
      <w:r>
        <w:rPr>
          <w:rFonts w:ascii="Calibri" w:hAnsi="Calibri"/>
          <w:b/>
          <w:color w:val="1E3A8A"/>
          <w:sz w:val="34"/>
        </w:rPr>
        <w:lastRenderedPageBreak/>
        <w:t>CHAPTER 40: PERFORMANCE BENCHMARKING, LATENCY &amp; CONCURRENCY ANALYSIS</w:t>
      </w:r>
    </w:p>
    <w:p w14:paraId="01EB3EE4" w14:textId="77777777" w:rsidR="009D7BE7" w:rsidRDefault="00000000">
      <w:pPr>
        <w:spacing w:after="100" w:line="293" w:lineRule="auto"/>
      </w:pPr>
      <w:r>
        <w:rPr>
          <w:rFonts w:ascii="Calibri" w:hAnsi="Calibri"/>
          <w:b/>
          <w:color w:val="0F172A"/>
          <w:sz w:val="23"/>
        </w:rPr>
        <w:t xml:space="preserve">Concurrency Evaluation: </w:t>
      </w:r>
      <w:r>
        <w:rPr>
          <w:rFonts w:ascii="Calibri" w:hAnsi="Calibri"/>
          <w:color w:val="0F172A"/>
          <w:sz w:val="23"/>
        </w:rPr>
        <w:t>The system was evaluated under simulated multi-client concurrency using ApacheBench:</w:t>
      </w:r>
    </w:p>
    <w:p w14:paraId="38D84F06" w14:textId="77777777" w:rsidR="009D7BE7" w:rsidRDefault="00000000">
      <w:pPr>
        <w:spacing w:after="100" w:line="293" w:lineRule="auto"/>
      </w:pPr>
      <w:r>
        <w:rPr>
          <w:rFonts w:ascii="Calibri" w:hAnsi="Calibri"/>
          <w:color w:val="0F172A"/>
          <w:sz w:val="23"/>
        </w:rPr>
        <w:t>Test Command: ab -n 1000 -c 25 http://127.0.0.1:5000/api/books</w:t>
      </w:r>
    </w:p>
    <w:p w14:paraId="5D5C7ABD" w14:textId="77777777" w:rsidR="009D7BE7" w:rsidRDefault="00000000">
      <w:pPr>
        <w:spacing w:after="100" w:line="293" w:lineRule="auto"/>
      </w:pPr>
      <w:r>
        <w:rPr>
          <w:rFonts w:ascii="Calibri" w:hAnsi="Calibri"/>
          <w:color w:val="0F172A"/>
          <w:sz w:val="23"/>
        </w:rPr>
        <w:t>Benchmark Results:</w:t>
      </w:r>
    </w:p>
    <w:p w14:paraId="3FDD822C" w14:textId="77777777" w:rsidR="009D7BE7" w:rsidRDefault="00000000">
      <w:pPr>
        <w:spacing w:after="100" w:line="293" w:lineRule="auto"/>
      </w:pPr>
      <w:r>
        <w:rPr>
          <w:rFonts w:ascii="Calibri" w:hAnsi="Calibri"/>
          <w:color w:val="0F172A"/>
          <w:sz w:val="23"/>
        </w:rPr>
        <w:t>• Concurrency Level: 25 concurrent clients.</w:t>
      </w:r>
    </w:p>
    <w:p w14:paraId="2FD79FD6" w14:textId="77777777" w:rsidR="009D7BE7" w:rsidRDefault="00000000">
      <w:pPr>
        <w:spacing w:after="100" w:line="293" w:lineRule="auto"/>
      </w:pPr>
      <w:r>
        <w:rPr>
          <w:rFonts w:ascii="Calibri" w:hAnsi="Calibri"/>
          <w:color w:val="0F172A"/>
          <w:sz w:val="23"/>
        </w:rPr>
        <w:t>• Total Requests Completed: 1,000 successful transactions (0 failed requests).</w:t>
      </w:r>
    </w:p>
    <w:p w14:paraId="7E1BA403" w14:textId="77777777" w:rsidR="009D7BE7" w:rsidRDefault="00000000">
      <w:pPr>
        <w:spacing w:after="100" w:line="293" w:lineRule="auto"/>
      </w:pPr>
      <w:r>
        <w:rPr>
          <w:rFonts w:ascii="Calibri" w:hAnsi="Calibri"/>
          <w:color w:val="0F172A"/>
          <w:sz w:val="23"/>
        </w:rPr>
        <w:t>• Requests Per Second (RPS): 842.6 req/sec throughput.</w:t>
      </w:r>
    </w:p>
    <w:p w14:paraId="05700E0A" w14:textId="77777777" w:rsidR="009D7BE7" w:rsidRDefault="00000000">
      <w:pPr>
        <w:spacing w:after="100" w:line="293" w:lineRule="auto"/>
      </w:pPr>
      <w:r>
        <w:rPr>
          <w:rFonts w:ascii="Calibri" w:hAnsi="Calibri"/>
          <w:color w:val="0F172A"/>
          <w:sz w:val="23"/>
        </w:rPr>
        <w:t>• Mean Latency: 11.8 ms per request across all threads.</w:t>
      </w:r>
    </w:p>
    <w:p w14:paraId="36D74E5B" w14:textId="77777777" w:rsidR="009D7BE7" w:rsidRDefault="00000000">
      <w:pPr>
        <w:spacing w:after="100" w:line="293" w:lineRule="auto"/>
      </w:pPr>
      <w:r>
        <w:rPr>
          <w:rFonts w:ascii="Calibri" w:hAnsi="Calibri"/>
          <w:color w:val="0F172A"/>
          <w:sz w:val="23"/>
        </w:rPr>
        <w:t>• 99th Percentile Latency: Under 22.4 ms, demonstrating high responsiveness.</w:t>
      </w:r>
    </w:p>
    <w:p w14:paraId="7CE5BFCA" w14:textId="77777777" w:rsidR="009D7BE7" w:rsidRDefault="009D7BE7">
      <w:pPr>
        <w:spacing w:before="80"/>
      </w:pPr>
    </w:p>
    <w:p w14:paraId="14FB9435" w14:textId="77777777" w:rsidR="009D7BE7" w:rsidRDefault="00000000">
      <w:r>
        <w:rPr>
          <w:noProof/>
        </w:rPr>
        <w:drawing>
          <wp:inline distT="0" distB="0" distL="0" distR="0" wp14:anchorId="7A63928C" wp14:editId="58FA0549">
            <wp:extent cx="5852160" cy="1371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url-books-api-response.png"/>
                    <pic:cNvPicPr/>
                  </pic:nvPicPr>
                  <pic:blipFill>
                    <a:blip r:embed="rId44"/>
                    <a:stretch>
                      <a:fillRect/>
                    </a:stretch>
                  </pic:blipFill>
                  <pic:spPr>
                    <a:xfrm>
                      <a:off x="0" y="0"/>
                      <a:ext cx="5852160" cy="1371600"/>
                    </a:xfrm>
                    <a:prstGeom prst="rect">
                      <a:avLst/>
                    </a:prstGeom>
                  </pic:spPr>
                </pic:pic>
              </a:graphicData>
            </a:graphic>
          </wp:inline>
        </w:drawing>
      </w:r>
    </w:p>
    <w:p w14:paraId="1271776B" w14:textId="77777777" w:rsidR="009D7BE7" w:rsidRDefault="00000000">
      <w:pPr>
        <w:spacing w:before="60" w:after="120"/>
        <w:jc w:val="center"/>
      </w:pPr>
      <w:r>
        <w:rPr>
          <w:rFonts w:ascii="Calibri" w:hAnsi="Calibri"/>
          <w:b/>
          <w:i/>
          <w:color w:val="334155"/>
          <w:sz w:val="20"/>
        </w:rPr>
        <w:t>Figure: Figure 37: Catalog Query Latency and JSON Payload Inspection</w:t>
      </w:r>
    </w:p>
    <w:p w14:paraId="25FF0642" w14:textId="77777777" w:rsidR="009D7BE7" w:rsidRDefault="00000000">
      <w:r>
        <w:br w:type="page"/>
      </w:r>
    </w:p>
    <w:p w14:paraId="439FE945" w14:textId="77777777" w:rsidR="009D7BE7" w:rsidRDefault="00000000">
      <w:pPr>
        <w:keepNext/>
        <w:spacing w:before="160" w:after="80"/>
      </w:pPr>
      <w:r>
        <w:rPr>
          <w:rFonts w:ascii="Calibri" w:hAnsi="Calibri"/>
          <w:b/>
          <w:color w:val="1E3A8A"/>
          <w:sz w:val="34"/>
        </w:rPr>
        <w:lastRenderedPageBreak/>
        <w:t>CHAPTER 41: CONTINUOUS LOGGING, OBSERVABILITY &amp; INCIDENT AUDITING</w:t>
      </w:r>
    </w:p>
    <w:p w14:paraId="68C4C6FE" w14:textId="77777777" w:rsidR="009D7BE7" w:rsidRDefault="00000000">
      <w:pPr>
        <w:spacing w:after="100" w:line="293" w:lineRule="auto"/>
      </w:pPr>
      <w:r>
        <w:rPr>
          <w:rFonts w:ascii="Calibri" w:hAnsi="Calibri"/>
          <w:b/>
          <w:color w:val="0F172A"/>
          <w:sz w:val="23"/>
        </w:rPr>
        <w:t xml:space="preserve">Observability Strategy: </w:t>
      </w:r>
      <w:r>
        <w:rPr>
          <w:rFonts w:ascii="Calibri" w:hAnsi="Calibri"/>
          <w:color w:val="0F172A"/>
          <w:sz w:val="23"/>
        </w:rPr>
        <w:t>High-availability services require actionable logging and real-time incident auditing:</w:t>
      </w:r>
    </w:p>
    <w:p w14:paraId="6012F0B0" w14:textId="77777777" w:rsidR="009D7BE7" w:rsidRDefault="00000000">
      <w:pPr>
        <w:spacing w:after="100" w:line="293" w:lineRule="auto"/>
      </w:pPr>
      <w:r>
        <w:rPr>
          <w:rFonts w:ascii="Calibri" w:hAnsi="Calibri"/>
          <w:b/>
          <w:color w:val="0F172A"/>
          <w:sz w:val="23"/>
        </w:rPr>
        <w:t xml:space="preserve">1. Standard Output Streams: </w:t>
      </w:r>
      <w:r>
        <w:rPr>
          <w:rFonts w:ascii="Calibri" w:hAnsi="Calibri"/>
          <w:color w:val="0F172A"/>
          <w:sz w:val="23"/>
        </w:rPr>
        <w:t>Gunicorn and Flask emit structured logs directly to stdout/stderr captured by the Docker logging driver.</w:t>
      </w:r>
    </w:p>
    <w:p w14:paraId="51A877CA" w14:textId="77777777" w:rsidR="009D7BE7" w:rsidRDefault="00000000">
      <w:pPr>
        <w:spacing w:after="100" w:line="293" w:lineRule="auto"/>
      </w:pPr>
      <w:r>
        <w:rPr>
          <w:rFonts w:ascii="Calibri" w:hAnsi="Calibri"/>
          <w:b/>
          <w:color w:val="0F172A"/>
          <w:sz w:val="23"/>
        </w:rPr>
        <w:t xml:space="preserve">2. Nginx Access Logs: </w:t>
      </w:r>
      <w:r>
        <w:rPr>
          <w:rFonts w:ascii="Calibri" w:hAnsi="Calibri"/>
          <w:color w:val="0F172A"/>
          <w:sz w:val="23"/>
        </w:rPr>
        <w:t>Every HTTP request is logged with client IP, timestamp, HTTP verb, status code, response bytes, and upstream response time.</w:t>
      </w:r>
    </w:p>
    <w:p w14:paraId="470850C8" w14:textId="77777777" w:rsidR="009D7BE7" w:rsidRDefault="00000000">
      <w:pPr>
        <w:spacing w:after="100" w:line="293" w:lineRule="auto"/>
      </w:pPr>
      <w:r>
        <w:rPr>
          <w:rFonts w:ascii="Calibri" w:hAnsi="Calibri"/>
          <w:b/>
          <w:color w:val="0F172A"/>
          <w:sz w:val="23"/>
        </w:rPr>
        <w:t xml:space="preserve">3. Centralized Audit Log: </w:t>
      </w:r>
      <w:r>
        <w:rPr>
          <w:rFonts w:ascii="Calibri" w:hAnsi="Calibri"/>
          <w:color w:val="0F172A"/>
          <w:sz w:val="23"/>
        </w:rPr>
        <w:t>Library loan and return transactions generate audit logs recording patron ID, book ISBN, and loan timestamp for accountability.</w:t>
      </w:r>
    </w:p>
    <w:p w14:paraId="250FDEAD" w14:textId="77777777" w:rsidR="009D7BE7" w:rsidRDefault="009D7BE7">
      <w:pPr>
        <w:spacing w:before="80"/>
      </w:pPr>
    </w:p>
    <w:p w14:paraId="6CDE5A67" w14:textId="77777777" w:rsidR="009D7BE7" w:rsidRDefault="00000000">
      <w:r>
        <w:rPr>
          <w:noProof/>
        </w:rPr>
        <w:drawing>
          <wp:inline distT="0" distB="0" distL="0" distR="0" wp14:anchorId="0AA9A840" wp14:editId="29A853DA">
            <wp:extent cx="5852160" cy="1371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docker-logs-verification.png"/>
                    <pic:cNvPicPr/>
                  </pic:nvPicPr>
                  <pic:blipFill>
                    <a:blip r:embed="rId45"/>
                    <a:stretch>
                      <a:fillRect/>
                    </a:stretch>
                  </pic:blipFill>
                  <pic:spPr>
                    <a:xfrm>
                      <a:off x="0" y="0"/>
                      <a:ext cx="5852160" cy="1371600"/>
                    </a:xfrm>
                    <a:prstGeom prst="rect">
                      <a:avLst/>
                    </a:prstGeom>
                  </pic:spPr>
                </pic:pic>
              </a:graphicData>
            </a:graphic>
          </wp:inline>
        </w:drawing>
      </w:r>
    </w:p>
    <w:p w14:paraId="293F0D2B" w14:textId="77777777" w:rsidR="009D7BE7" w:rsidRDefault="00000000">
      <w:pPr>
        <w:spacing w:before="60" w:after="120"/>
        <w:jc w:val="center"/>
      </w:pPr>
      <w:r>
        <w:rPr>
          <w:rFonts w:ascii="Calibri" w:hAnsi="Calibri"/>
          <w:b/>
          <w:i/>
          <w:color w:val="334155"/>
          <w:sz w:val="20"/>
        </w:rPr>
        <w:t>Figure: Figure 38: Gunicorn Worker Access Logs and Request Telemetry</w:t>
      </w:r>
    </w:p>
    <w:p w14:paraId="72E8E5E3" w14:textId="77777777" w:rsidR="009D7BE7" w:rsidRDefault="00000000">
      <w:r>
        <w:br w:type="page"/>
      </w:r>
    </w:p>
    <w:p w14:paraId="6BC8294D" w14:textId="77777777" w:rsidR="009D7BE7" w:rsidRDefault="00000000">
      <w:pPr>
        <w:keepNext/>
        <w:spacing w:before="160" w:after="80"/>
      </w:pPr>
      <w:r>
        <w:rPr>
          <w:rFonts w:ascii="Calibri" w:hAnsi="Calibri"/>
          <w:b/>
          <w:color w:val="1E3A8A"/>
          <w:sz w:val="34"/>
        </w:rPr>
        <w:lastRenderedPageBreak/>
        <w:t>CHAPTER 42: PROJECT CONCLUSIONS &amp; CORE DEVOPS COMPETENCIES ACQUIRED</w:t>
      </w:r>
    </w:p>
    <w:p w14:paraId="78E56847" w14:textId="77777777" w:rsidR="009D7BE7" w:rsidRDefault="00000000">
      <w:pPr>
        <w:spacing w:after="100" w:line="293" w:lineRule="auto"/>
      </w:pPr>
      <w:r>
        <w:rPr>
          <w:rFonts w:ascii="Calibri" w:hAnsi="Calibri"/>
          <w:b/>
          <w:color w:val="0F172A"/>
          <w:sz w:val="23"/>
        </w:rPr>
        <w:t xml:space="preserve">Academic &amp; Practical Mastery: </w:t>
      </w:r>
      <w:r>
        <w:rPr>
          <w:rFonts w:ascii="Calibri" w:hAnsi="Calibri"/>
          <w:color w:val="0F172A"/>
          <w:sz w:val="23"/>
        </w:rPr>
        <w:t>DevOps Mini Project 4 demonstrated end-to-end mastery across the full spectrum of modern cloud operations:</w:t>
      </w:r>
    </w:p>
    <w:p w14:paraId="13DE6EFF" w14:textId="77777777" w:rsidR="009D7BE7" w:rsidRDefault="00000000">
      <w:pPr>
        <w:spacing w:after="100" w:line="293" w:lineRule="auto"/>
      </w:pPr>
      <w:r>
        <w:rPr>
          <w:rFonts w:ascii="Calibri" w:hAnsi="Calibri"/>
          <w:b/>
          <w:color w:val="0F172A"/>
          <w:sz w:val="23"/>
        </w:rPr>
        <w:t xml:space="preserve">1. Automated Testing: </w:t>
      </w:r>
      <w:r>
        <w:rPr>
          <w:rFonts w:ascii="Calibri" w:hAnsi="Calibri"/>
          <w:color w:val="0F172A"/>
          <w:sz w:val="23"/>
        </w:rPr>
        <w:t>Delivered 91 automated unit and integration tests with 98% statement coverage in Pytest.</w:t>
      </w:r>
    </w:p>
    <w:p w14:paraId="5754E236" w14:textId="77777777" w:rsidR="009D7BE7" w:rsidRDefault="00000000">
      <w:pPr>
        <w:spacing w:after="100" w:line="293" w:lineRule="auto"/>
      </w:pPr>
      <w:r>
        <w:rPr>
          <w:rFonts w:ascii="Calibri" w:hAnsi="Calibri"/>
          <w:b/>
          <w:color w:val="0F172A"/>
          <w:sz w:val="23"/>
        </w:rPr>
        <w:t xml:space="preserve">2. Containerization: </w:t>
      </w:r>
      <w:r>
        <w:rPr>
          <w:rFonts w:ascii="Calibri" w:hAnsi="Calibri"/>
          <w:color w:val="0F172A"/>
          <w:sz w:val="23"/>
        </w:rPr>
        <w:t>Built a hardened, non-root, multi-stage Docker container with a minimal 59.6 MB footprint.</w:t>
      </w:r>
    </w:p>
    <w:p w14:paraId="6E770695" w14:textId="77777777" w:rsidR="009D7BE7" w:rsidRDefault="00000000">
      <w:pPr>
        <w:spacing w:after="100" w:line="293" w:lineRule="auto"/>
      </w:pPr>
      <w:r>
        <w:rPr>
          <w:rFonts w:ascii="Calibri" w:hAnsi="Calibri"/>
          <w:b/>
          <w:color w:val="0F172A"/>
          <w:sz w:val="23"/>
        </w:rPr>
        <w:t xml:space="preserve">3. Cloud Infrastructure as Code: </w:t>
      </w:r>
      <w:r>
        <w:rPr>
          <w:rFonts w:ascii="Calibri" w:hAnsi="Calibri"/>
          <w:color w:val="0F172A"/>
          <w:sz w:val="23"/>
        </w:rPr>
        <w:t>Authored modular Terraform configurations for VPC, Subnet, IGW, and EC2 in AWS ap-south-1.</w:t>
      </w:r>
    </w:p>
    <w:p w14:paraId="67448194" w14:textId="77777777" w:rsidR="009D7BE7" w:rsidRDefault="00000000">
      <w:pPr>
        <w:spacing w:after="100" w:line="293" w:lineRule="auto"/>
      </w:pPr>
      <w:r>
        <w:rPr>
          <w:rFonts w:ascii="Calibri" w:hAnsi="Calibri"/>
          <w:b/>
          <w:color w:val="0F172A"/>
          <w:sz w:val="23"/>
        </w:rPr>
        <w:t xml:space="preserve">4. Automated Host Provisioning: </w:t>
      </w:r>
      <w:r>
        <w:rPr>
          <w:rFonts w:ascii="Calibri" w:hAnsi="Calibri"/>
          <w:color w:val="0F172A"/>
          <w:sz w:val="23"/>
        </w:rPr>
        <w:t>Created idempotent Ansible playbooks automating package installation, Git cloning, container builds, and Nginx edge routing.</w:t>
      </w:r>
    </w:p>
    <w:p w14:paraId="4A2C09EB" w14:textId="77777777" w:rsidR="009D7BE7" w:rsidRDefault="00000000">
      <w:pPr>
        <w:spacing w:after="100" w:line="293" w:lineRule="auto"/>
      </w:pPr>
      <w:r>
        <w:rPr>
          <w:rFonts w:ascii="Calibri" w:hAnsi="Calibri"/>
          <w:b/>
          <w:color w:val="0F172A"/>
          <w:sz w:val="23"/>
        </w:rPr>
        <w:t xml:space="preserve">5. Security Hardening: </w:t>
      </w:r>
      <w:r>
        <w:rPr>
          <w:rFonts w:ascii="Calibri" w:hAnsi="Calibri"/>
          <w:color w:val="0F172A"/>
          <w:sz w:val="23"/>
        </w:rPr>
        <w:t>Enforced /32 SSH CIDR restrictions, loopback proxy isolation, and least-privilege IAM policies.</w:t>
      </w:r>
    </w:p>
    <w:p w14:paraId="16855F94" w14:textId="77777777" w:rsidR="009D7BE7" w:rsidRDefault="009D7BE7">
      <w:pPr>
        <w:spacing w:before="80"/>
      </w:pPr>
    </w:p>
    <w:p w14:paraId="15B07720" w14:textId="77777777" w:rsidR="009D7BE7" w:rsidRDefault="00000000">
      <w:r>
        <w:rPr>
          <w:noProof/>
        </w:rPr>
        <w:drawing>
          <wp:inline distT="0" distB="0" distL="0" distR="0" wp14:anchorId="39A5994E" wp14:editId="20F70746">
            <wp:extent cx="5852160" cy="29375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roject-directory-structure.png"/>
                    <pic:cNvPicPr/>
                  </pic:nvPicPr>
                  <pic:blipFill>
                    <a:blip r:embed="rId46"/>
                    <a:stretch>
                      <a:fillRect/>
                    </a:stretch>
                  </pic:blipFill>
                  <pic:spPr>
                    <a:xfrm>
                      <a:off x="0" y="0"/>
                      <a:ext cx="5852160" cy="2937510"/>
                    </a:xfrm>
                    <a:prstGeom prst="rect">
                      <a:avLst/>
                    </a:prstGeom>
                  </pic:spPr>
                </pic:pic>
              </a:graphicData>
            </a:graphic>
          </wp:inline>
        </w:drawing>
      </w:r>
    </w:p>
    <w:p w14:paraId="2DD6CF9B" w14:textId="77777777" w:rsidR="009D7BE7" w:rsidRDefault="00000000">
      <w:pPr>
        <w:spacing w:before="60" w:after="120"/>
        <w:jc w:val="center"/>
      </w:pPr>
      <w:r>
        <w:rPr>
          <w:rFonts w:ascii="Calibri" w:hAnsi="Calibri"/>
          <w:b/>
          <w:i/>
          <w:color w:val="334155"/>
          <w:sz w:val="20"/>
        </w:rPr>
        <w:t>Figure: Figure 39: Final Verified Project Structure and Engineering Artifacts</w:t>
      </w:r>
    </w:p>
    <w:p w14:paraId="24E74401" w14:textId="77777777" w:rsidR="009D7BE7" w:rsidRDefault="00000000">
      <w:r>
        <w:br w:type="page"/>
      </w:r>
    </w:p>
    <w:p w14:paraId="572893E8" w14:textId="77777777" w:rsidR="009D7BE7" w:rsidRDefault="00000000">
      <w:pPr>
        <w:keepNext/>
        <w:spacing w:before="160" w:after="80"/>
      </w:pPr>
      <w:r>
        <w:rPr>
          <w:rFonts w:ascii="Calibri" w:hAnsi="Calibri"/>
          <w:b/>
          <w:color w:val="1E3A8A"/>
          <w:sz w:val="34"/>
        </w:rPr>
        <w:lastRenderedPageBreak/>
        <w:t>CHAPTER 43: ACADEMIC REFERENCES, CITATIONS &amp; APPENDICES</w:t>
      </w:r>
    </w:p>
    <w:p w14:paraId="4ABF184D" w14:textId="77777777" w:rsidR="009D7BE7" w:rsidRDefault="00000000">
      <w:pPr>
        <w:spacing w:after="100" w:line="293" w:lineRule="auto"/>
      </w:pPr>
      <w:r>
        <w:rPr>
          <w:rFonts w:ascii="Calibri" w:hAnsi="Calibri"/>
          <w:color w:val="0F172A"/>
          <w:sz w:val="23"/>
        </w:rPr>
        <w:t>Official Documentation References:</w:t>
      </w:r>
    </w:p>
    <w:p w14:paraId="201426D4" w14:textId="77777777" w:rsidR="009D7BE7" w:rsidRDefault="00000000">
      <w:pPr>
        <w:spacing w:after="100" w:line="293" w:lineRule="auto"/>
      </w:pPr>
      <w:r>
        <w:rPr>
          <w:rFonts w:ascii="Calibri" w:hAnsi="Calibri"/>
          <w:color w:val="0F172A"/>
          <w:sz w:val="23"/>
        </w:rPr>
        <w:t>1. HashiCorp Terraform AWS Provider Documentation: https://registry.terraform.io/providers/hashicorp/aws/latest</w:t>
      </w:r>
    </w:p>
    <w:p w14:paraId="40225939" w14:textId="77777777" w:rsidR="009D7BE7" w:rsidRDefault="00000000">
      <w:pPr>
        <w:spacing w:after="100" w:line="293" w:lineRule="auto"/>
      </w:pPr>
      <w:r>
        <w:rPr>
          <w:rFonts w:ascii="Calibri" w:hAnsi="Calibri"/>
          <w:color w:val="0F172A"/>
          <w:sz w:val="23"/>
        </w:rPr>
        <w:t>2. Red Hat Ansible Core Documentation: https://docs.ansible.com/ansible/latest/</w:t>
      </w:r>
    </w:p>
    <w:p w14:paraId="00C5C11E" w14:textId="77777777" w:rsidR="009D7BE7" w:rsidRDefault="00000000">
      <w:pPr>
        <w:spacing w:after="100" w:line="293" w:lineRule="auto"/>
      </w:pPr>
      <w:r>
        <w:rPr>
          <w:rFonts w:ascii="Calibri" w:hAnsi="Calibri"/>
          <w:color w:val="0F172A"/>
          <w:sz w:val="23"/>
        </w:rPr>
        <w:t>3. Docker Documentation &amp; Multi-Stage Best Practices: https://docs.docker.com/develop/develop-images/multistage-build/</w:t>
      </w:r>
    </w:p>
    <w:p w14:paraId="3D8E5478" w14:textId="77777777" w:rsidR="009D7BE7" w:rsidRDefault="00000000">
      <w:pPr>
        <w:spacing w:after="100" w:line="293" w:lineRule="auto"/>
      </w:pPr>
      <w:r>
        <w:rPr>
          <w:rFonts w:ascii="Calibri" w:hAnsi="Calibri"/>
          <w:color w:val="0F172A"/>
          <w:sz w:val="23"/>
        </w:rPr>
        <w:t>4. Nginx Reverse Proxy Administrative Guide: https://docs.nginx.com/nginx/admin-guide/web-server/reverse-proxy/</w:t>
      </w:r>
    </w:p>
    <w:p w14:paraId="184B5EC2" w14:textId="77777777" w:rsidR="009D7BE7" w:rsidRDefault="00000000">
      <w:pPr>
        <w:spacing w:after="100" w:line="293" w:lineRule="auto"/>
      </w:pPr>
      <w:r>
        <w:rPr>
          <w:rFonts w:ascii="Calibri" w:hAnsi="Calibri"/>
          <w:color w:val="0F172A"/>
          <w:sz w:val="23"/>
        </w:rPr>
        <w:t>5. Python Flask 3.0 Documentation: https://flask.palletsprojects.com/</w:t>
      </w:r>
    </w:p>
    <w:p w14:paraId="1E7EEB48" w14:textId="77777777" w:rsidR="009D7BE7" w:rsidRDefault="00000000">
      <w:pPr>
        <w:spacing w:after="100" w:line="293" w:lineRule="auto"/>
      </w:pPr>
      <w:r>
        <w:rPr>
          <w:rFonts w:ascii="Calibri" w:hAnsi="Calibri"/>
          <w:color w:val="0F172A"/>
          <w:sz w:val="23"/>
        </w:rPr>
        <w:t>6. Amazon Web Services EC2 User Guide: https://docs.aws.amazon.com/AWSEC2/latest/UserGuide/</w:t>
      </w:r>
    </w:p>
    <w:p w14:paraId="0614E27B" w14:textId="77777777" w:rsidR="009D7BE7" w:rsidRDefault="00000000">
      <w:pPr>
        <w:spacing w:after="100" w:line="293" w:lineRule="auto"/>
      </w:pPr>
      <w:r>
        <w:rPr>
          <w:rFonts w:ascii="Calibri" w:hAnsi="Calibri"/>
          <w:color w:val="0F172A"/>
          <w:sz w:val="23"/>
        </w:rPr>
        <w:t>Project Source Code Repository:</w:t>
      </w:r>
    </w:p>
    <w:p w14:paraId="6A413A6F" w14:textId="77777777" w:rsidR="009D7BE7" w:rsidRDefault="00000000">
      <w:pPr>
        <w:spacing w:after="100" w:line="293" w:lineRule="auto"/>
      </w:pPr>
      <w:r>
        <w:rPr>
          <w:rFonts w:ascii="Calibri" w:hAnsi="Calibri"/>
          <w:color w:val="0F172A"/>
          <w:sz w:val="23"/>
        </w:rPr>
        <w:t>GitHub URL: https://github.com/bhaveshjagtap7/Library-Management-System</w:t>
      </w:r>
    </w:p>
    <w:p w14:paraId="636BA58A" w14:textId="77777777" w:rsidR="009D7BE7" w:rsidRDefault="00000000">
      <w:pPr>
        <w:spacing w:after="100" w:line="293" w:lineRule="auto"/>
      </w:pPr>
      <w:r>
        <w:rPr>
          <w:rFonts w:ascii="Calibri" w:hAnsi="Calibri"/>
          <w:color w:val="0F172A"/>
          <w:sz w:val="23"/>
        </w:rPr>
        <w:t>Student Metadata:</w:t>
      </w:r>
    </w:p>
    <w:p w14:paraId="33BA8A95" w14:textId="77777777" w:rsidR="009D7BE7" w:rsidRDefault="00000000">
      <w:pPr>
        <w:spacing w:after="100" w:line="293" w:lineRule="auto"/>
      </w:pPr>
      <w:r>
        <w:rPr>
          <w:rFonts w:ascii="Calibri" w:hAnsi="Calibri"/>
          <w:color w:val="0F172A"/>
          <w:sz w:val="23"/>
        </w:rPr>
        <w:t>Student Name: Bhavesh Jagtap | PRN: 2125UDSM1049 | Department of AI &amp; DS | Sanjivani University</w:t>
      </w:r>
    </w:p>
    <w:p w14:paraId="16633BBD" w14:textId="77777777" w:rsidR="009D7BE7" w:rsidRDefault="009D7BE7">
      <w:pPr>
        <w:spacing w:before="80"/>
      </w:pPr>
    </w:p>
    <w:p w14:paraId="77F791AE" w14:textId="77777777" w:rsidR="009D7BE7" w:rsidRDefault="00000000">
      <w:r>
        <w:rPr>
          <w:noProof/>
        </w:rPr>
        <w:drawing>
          <wp:inline distT="0" distB="0" distL="0" distR="0" wp14:anchorId="3FDEDC46" wp14:editId="63B54D15">
            <wp:extent cx="5852160" cy="1371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ocker-container-health-curl.png"/>
                    <pic:cNvPicPr/>
                  </pic:nvPicPr>
                  <pic:blipFill>
                    <a:blip r:embed="rId47"/>
                    <a:stretch>
                      <a:fillRect/>
                    </a:stretch>
                  </pic:blipFill>
                  <pic:spPr>
                    <a:xfrm>
                      <a:off x="0" y="0"/>
                      <a:ext cx="5852160" cy="1371600"/>
                    </a:xfrm>
                    <a:prstGeom prst="rect">
                      <a:avLst/>
                    </a:prstGeom>
                  </pic:spPr>
                </pic:pic>
              </a:graphicData>
            </a:graphic>
          </wp:inline>
        </w:drawing>
      </w:r>
    </w:p>
    <w:p w14:paraId="6F9CC01C" w14:textId="77777777" w:rsidR="009D7BE7" w:rsidRDefault="00000000">
      <w:pPr>
        <w:spacing w:before="60" w:after="120"/>
        <w:jc w:val="center"/>
      </w:pPr>
      <w:r>
        <w:rPr>
          <w:rFonts w:ascii="Calibri" w:hAnsi="Calibri"/>
          <w:b/>
          <w:i/>
          <w:color w:val="334155"/>
          <w:sz w:val="20"/>
        </w:rPr>
        <w:t>Figure: Figure 40: Final Health Probe Verification</w:t>
      </w:r>
    </w:p>
    <w:p w14:paraId="6B82F4C5" w14:textId="77777777" w:rsidR="009D7BE7" w:rsidRDefault="00000000">
      <w:r>
        <w:br w:type="page"/>
      </w:r>
    </w:p>
    <w:sectPr w:rsidR="009D7BE7" w:rsidSect="00034616">
      <w:headerReference w:type="default" r:id="rId48"/>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E7AA6" w14:textId="77777777" w:rsidR="000D7EDF" w:rsidRDefault="000D7EDF">
      <w:pPr>
        <w:spacing w:after="0" w:line="240" w:lineRule="auto"/>
      </w:pPr>
      <w:r>
        <w:separator/>
      </w:r>
    </w:p>
  </w:endnote>
  <w:endnote w:type="continuationSeparator" w:id="0">
    <w:p w14:paraId="6AE9E9BD" w14:textId="77777777" w:rsidR="000D7EDF" w:rsidRDefault="000D7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2056" w14:textId="77777777" w:rsidR="009D7BE7" w:rsidRDefault="009D7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28FBA" w14:textId="77777777" w:rsidR="000D7EDF" w:rsidRDefault="000D7EDF">
      <w:pPr>
        <w:spacing w:after="0" w:line="240" w:lineRule="auto"/>
      </w:pPr>
      <w:r>
        <w:separator/>
      </w:r>
    </w:p>
  </w:footnote>
  <w:footnote w:type="continuationSeparator" w:id="0">
    <w:p w14:paraId="1A0ECB84" w14:textId="77777777" w:rsidR="000D7EDF" w:rsidRDefault="000D7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FCBFF" w14:textId="77777777" w:rsidR="009D7BE7" w:rsidRDefault="009D7B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839920">
    <w:abstractNumId w:val="8"/>
  </w:num>
  <w:num w:numId="2" w16cid:durableId="770473417">
    <w:abstractNumId w:val="6"/>
  </w:num>
  <w:num w:numId="3" w16cid:durableId="2051611593">
    <w:abstractNumId w:val="5"/>
  </w:num>
  <w:num w:numId="4" w16cid:durableId="969018187">
    <w:abstractNumId w:val="4"/>
  </w:num>
  <w:num w:numId="5" w16cid:durableId="823469147">
    <w:abstractNumId w:val="7"/>
  </w:num>
  <w:num w:numId="6" w16cid:durableId="987511801">
    <w:abstractNumId w:val="3"/>
  </w:num>
  <w:num w:numId="7" w16cid:durableId="2124499944">
    <w:abstractNumId w:val="2"/>
  </w:num>
  <w:num w:numId="8" w16cid:durableId="2032339374">
    <w:abstractNumId w:val="1"/>
  </w:num>
  <w:num w:numId="9" w16cid:durableId="1391995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EDF"/>
    <w:rsid w:val="0015074B"/>
    <w:rsid w:val="0029639D"/>
    <w:rsid w:val="00326F90"/>
    <w:rsid w:val="00621020"/>
    <w:rsid w:val="009D7BE7"/>
    <w:rsid w:val="00AA1D8D"/>
    <w:rsid w:val="00B01B3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84DF22-187B-4EF1-AA89-B92EE7FD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hyperlink" Target="https://github.com/bhaveshjagtap7/Library-Management-System"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50</Pages>
  <Words>5326</Words>
  <Characters>30359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Bhavesh Jagtap</cp:lastModifiedBy>
  <cp:revision>2</cp:revision>
  <dcterms:created xsi:type="dcterms:W3CDTF">2013-12-23T23:15:00Z</dcterms:created>
  <dcterms:modified xsi:type="dcterms:W3CDTF">2026-10-11T09:28:00Z</dcterms:modified>
  <cp:category/>
</cp:coreProperties>
</file>