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E313" w14:textId="051FA5C0" w:rsidR="00C74F91" w:rsidRDefault="00C74F91" w:rsidP="00C74F91">
      <w:pPr>
        <w:rPr>
          <w:rFonts w:ascii="Times New Roman" w:hAnsi="Times New Roman" w:cs="Times New Roman"/>
        </w:rPr>
      </w:pPr>
      <w:r>
        <w:rPr>
          <w:rFonts w:ascii="Times New Roman" w:hAnsi="Times New Roman" w:cs="Times New Roman"/>
        </w:rPr>
        <w:t xml:space="preserve">                                               </w:t>
      </w:r>
      <w:r w:rsidRPr="00C74F91">
        <w:rPr>
          <w:rFonts w:ascii="Times New Roman" w:hAnsi="Times New Roman" w:cs="Times New Roman"/>
          <w:noProof/>
        </w:rPr>
        <w:drawing>
          <wp:inline distT="0" distB="0" distL="0" distR="0" wp14:anchorId="67BAF4A3" wp14:editId="0A48025C">
            <wp:extent cx="3591426" cy="1571844"/>
            <wp:effectExtent l="0" t="0" r="9525" b="9525"/>
            <wp:docPr id="973912988"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12988" name="Picture 1" descr="A close-up of a logo&#10;&#10;Description automatically generated"/>
                    <pic:cNvPicPr/>
                  </pic:nvPicPr>
                  <pic:blipFill>
                    <a:blip r:embed="rId6"/>
                    <a:stretch>
                      <a:fillRect/>
                    </a:stretch>
                  </pic:blipFill>
                  <pic:spPr>
                    <a:xfrm>
                      <a:off x="0" y="0"/>
                      <a:ext cx="3591426" cy="1571844"/>
                    </a:xfrm>
                    <a:prstGeom prst="rect">
                      <a:avLst/>
                    </a:prstGeom>
                  </pic:spPr>
                </pic:pic>
              </a:graphicData>
            </a:graphic>
          </wp:inline>
        </w:drawing>
      </w:r>
    </w:p>
    <w:p w14:paraId="092EBEE5" w14:textId="77777777" w:rsidR="005E5BAE" w:rsidRDefault="005E5BAE" w:rsidP="00C74F91">
      <w:pPr>
        <w:rPr>
          <w:rFonts w:ascii="Times New Roman" w:hAnsi="Times New Roman" w:cs="Times New Roman"/>
        </w:rPr>
      </w:pPr>
    </w:p>
    <w:p w14:paraId="71B0E263" w14:textId="7BC64575" w:rsidR="00C74F91" w:rsidRPr="004E38DF" w:rsidRDefault="00C74F91" w:rsidP="005E5BAE">
      <w:pPr>
        <w:jc w:val="center"/>
        <w:rPr>
          <w:rFonts w:ascii="Times New Roman" w:hAnsi="Times New Roman" w:cs="Times New Roman"/>
          <w:b/>
          <w:bCs/>
          <w:color w:val="002060"/>
          <w:sz w:val="32"/>
          <w:szCs w:val="32"/>
          <w:u w:val="single"/>
        </w:rPr>
      </w:pPr>
      <w:r w:rsidRPr="004E38DF">
        <w:rPr>
          <w:rFonts w:ascii="Times New Roman" w:hAnsi="Times New Roman" w:cs="Times New Roman"/>
          <w:b/>
          <w:bCs/>
          <w:color w:val="002060"/>
          <w:sz w:val="32"/>
          <w:szCs w:val="32"/>
          <w:u w:val="single"/>
        </w:rPr>
        <w:t xml:space="preserve">Enhancing Health Care </w:t>
      </w:r>
      <w:r w:rsidRPr="004E38DF">
        <w:rPr>
          <w:rFonts w:ascii="Times New Roman" w:hAnsi="Times New Roman" w:cs="Times New Roman"/>
          <w:b/>
          <w:bCs/>
          <w:color w:val="7030A0"/>
          <w:sz w:val="32"/>
          <w:szCs w:val="32"/>
          <w:u w:val="single"/>
        </w:rPr>
        <w:t xml:space="preserve">through Computer </w:t>
      </w:r>
      <w:r w:rsidRPr="004E38DF">
        <w:rPr>
          <w:rFonts w:ascii="Times New Roman" w:hAnsi="Times New Roman" w:cs="Times New Roman"/>
          <w:b/>
          <w:bCs/>
          <w:color w:val="CC00CC"/>
          <w:sz w:val="32"/>
          <w:szCs w:val="32"/>
          <w:u w:val="single"/>
        </w:rPr>
        <w:t>Vision</w:t>
      </w:r>
      <w:r w:rsidRPr="004E38DF">
        <w:rPr>
          <w:rFonts w:ascii="Times New Roman" w:hAnsi="Times New Roman" w:cs="Times New Roman"/>
          <w:b/>
          <w:bCs/>
          <w:sz w:val="32"/>
          <w:szCs w:val="32"/>
          <w:u w:val="single"/>
        </w:rPr>
        <w:t xml:space="preserve"> </w:t>
      </w:r>
      <w:r w:rsidRPr="004E38DF">
        <w:rPr>
          <w:rFonts w:ascii="Times New Roman" w:hAnsi="Times New Roman" w:cs="Times New Roman"/>
          <w:b/>
          <w:bCs/>
          <w:color w:val="002060"/>
          <w:sz w:val="32"/>
          <w:szCs w:val="32"/>
          <w:u w:val="single"/>
        </w:rPr>
        <w:t>and Clinical N</w:t>
      </w:r>
      <w:r w:rsidR="005E5BAE">
        <w:rPr>
          <w:rFonts w:ascii="Times New Roman" w:hAnsi="Times New Roman" w:cs="Times New Roman"/>
          <w:b/>
          <w:bCs/>
          <w:color w:val="002060"/>
          <w:sz w:val="32"/>
          <w:szCs w:val="32"/>
          <w:u w:val="single"/>
        </w:rPr>
        <w:t>LP</w:t>
      </w:r>
    </w:p>
    <w:p w14:paraId="1353F8AC" w14:textId="77777777" w:rsidR="00C74F91" w:rsidRDefault="00C74F91" w:rsidP="00C74F91">
      <w:pPr>
        <w:rPr>
          <w:rFonts w:ascii="Times New Roman" w:hAnsi="Times New Roman" w:cs="Times New Roman"/>
        </w:rPr>
      </w:pPr>
    </w:p>
    <w:p w14:paraId="217A1749" w14:textId="492B0B0E"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t>Introduction</w:t>
      </w:r>
    </w:p>
    <w:p w14:paraId="63DC0B6E" w14:textId="77777777"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In today's technology-driven landscape, healthcare emerges as a primary beneficiary of cutting-edge advancements. Among these, Computer Vision (CV) and Clinical Natural Language Processing (NLP) stand out as revolutionary technologies, holding immense promise in deciphering clinical records and transforming healthcare outcomes (Esteva et al., 2021; Data Science Connect, 2021).</w:t>
      </w:r>
    </w:p>
    <w:p w14:paraId="0BAF78D8" w14:textId="77777777" w:rsidR="00C74F91" w:rsidRPr="00C74F91" w:rsidRDefault="00C74F91" w:rsidP="00C74F91">
      <w:pPr>
        <w:rPr>
          <w:rFonts w:ascii="Times New Roman" w:hAnsi="Times New Roman" w:cs="Times New Roman"/>
        </w:rPr>
      </w:pPr>
    </w:p>
    <w:p w14:paraId="65BBAFF0" w14:textId="77777777"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t>Historical Context</w:t>
      </w:r>
    </w:p>
    <w:p w14:paraId="6C59703D" w14:textId="77777777"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The evolution of CV and NLP in healthcare spans a rich historical trajectory marked by significant milestones. CV, evolving from rudimentary edge identification to comprehensive comprehension of medical scenarios, owes its progress to breakthroughs in deep learning and leaps in computational prowess (Esteva et al., 2021). Simultaneously, NLP has emerged as a transformative force in healthcare, enabling more precise diagnoses and tailored treatment plans (Data Science Connect, 2021).</w:t>
      </w:r>
    </w:p>
    <w:p w14:paraId="3E33BD23" w14:textId="77777777" w:rsidR="00C74F91" w:rsidRPr="00C74F91" w:rsidRDefault="00C74F91" w:rsidP="00C74F91">
      <w:pPr>
        <w:rPr>
          <w:rFonts w:ascii="Times New Roman" w:hAnsi="Times New Roman" w:cs="Times New Roman"/>
          <w:b/>
          <w:bCs/>
          <w:sz w:val="28"/>
          <w:szCs w:val="28"/>
        </w:rPr>
      </w:pPr>
    </w:p>
    <w:p w14:paraId="61EBAD9F" w14:textId="77777777"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t>Current Trends</w:t>
      </w:r>
    </w:p>
    <w:p w14:paraId="297098A9" w14:textId="591B1204"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CV plays an indispensable role in diagnostic radiology, where it aids anomaly detection within medical imaging. On a parallel track, NLP has penetrated unstructured healthcare data, notably electronic health records (EHR), extracting valuable insights (Esteva et al., 2021; Data Science Connect, 2021). These technologies often exhibit accuracies matching or surpassing those of expert physicians, resulting in a substantial reduction in diagnostic errors (Esteva et al., 2021).</w:t>
      </w:r>
    </w:p>
    <w:p w14:paraId="5F9D5473" w14:textId="77777777" w:rsidR="00C74F91" w:rsidRPr="00C74F91" w:rsidRDefault="00C74F91" w:rsidP="00C74F91">
      <w:pPr>
        <w:rPr>
          <w:rFonts w:ascii="Times New Roman" w:hAnsi="Times New Roman" w:cs="Times New Roman"/>
        </w:rPr>
      </w:pPr>
    </w:p>
    <w:p w14:paraId="31BD9D70" w14:textId="77777777"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t>Future Outlook</w:t>
      </w:r>
    </w:p>
    <w:p w14:paraId="524DAD79" w14:textId="77777777"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The future trajectory of AI and machine learning holds the promise of further amplifying the capabilities of CV and NLP. Anticipated developments suggest tighter integration and enhanced accuracy, heralding the advent of automated diagnostic systems and streamlined patient data management (Esteva et al., 2021).</w:t>
      </w:r>
    </w:p>
    <w:p w14:paraId="0904E85B" w14:textId="77777777" w:rsidR="00C74F91" w:rsidRPr="00C74F91" w:rsidRDefault="00C74F91" w:rsidP="00C74F91">
      <w:pPr>
        <w:rPr>
          <w:rFonts w:ascii="Times New Roman" w:hAnsi="Times New Roman" w:cs="Times New Roman"/>
        </w:rPr>
      </w:pPr>
    </w:p>
    <w:p w14:paraId="1C52A608" w14:textId="77777777"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lastRenderedPageBreak/>
        <w:t>Opportunities for Cotiviti</w:t>
      </w:r>
    </w:p>
    <w:p w14:paraId="29B83283" w14:textId="77777777"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For Cotiviti, adopting and embracing CV and NLP technologies presents a gateway to substantial advancements. Strategic initiatives encompass the development of comprehensive healthcare analytics solutions, bolstering diagnostic tools, and optimizing data management infrastructure (Esteva et al., 2021; Data Science Connect, 2021).</w:t>
      </w:r>
    </w:p>
    <w:p w14:paraId="1A768882" w14:textId="77777777" w:rsidR="00C74F91" w:rsidRPr="00C74F91" w:rsidRDefault="00C74F91" w:rsidP="00C74F91">
      <w:pPr>
        <w:rPr>
          <w:rFonts w:ascii="Times New Roman" w:hAnsi="Times New Roman" w:cs="Times New Roman"/>
        </w:rPr>
      </w:pPr>
    </w:p>
    <w:p w14:paraId="505FB08D" w14:textId="77777777"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t>Conclusion</w:t>
      </w:r>
    </w:p>
    <w:p w14:paraId="2718585F" w14:textId="0204FC73"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The integration of CV and clinical NLP into healthcare transcends being merely a trend; it emerges as a fundamental necessity shaping the future of medical care. For organizations like Cotiviti, prudent investments in these realms promise significant strides in healthcare technology and the delivery of patient-centric care services.</w:t>
      </w:r>
    </w:p>
    <w:p w14:paraId="1B293419" w14:textId="77777777" w:rsidR="00C74F91" w:rsidRDefault="00C74F91" w:rsidP="00C74F91">
      <w:pPr>
        <w:rPr>
          <w:rFonts w:ascii="Times New Roman" w:hAnsi="Times New Roman" w:cs="Times New Roman"/>
        </w:rPr>
      </w:pPr>
    </w:p>
    <w:p w14:paraId="6C02FE77" w14:textId="49BAB7C7" w:rsidR="00C74F91" w:rsidRPr="00C74F91" w:rsidRDefault="00C74F91" w:rsidP="00C74F91">
      <w:pPr>
        <w:rPr>
          <w:rFonts w:ascii="Times New Roman" w:hAnsi="Times New Roman" w:cs="Times New Roman"/>
          <w:b/>
          <w:bCs/>
          <w:sz w:val="28"/>
          <w:szCs w:val="28"/>
        </w:rPr>
      </w:pPr>
      <w:r w:rsidRPr="00C74F91">
        <w:rPr>
          <w:rFonts w:ascii="Times New Roman" w:hAnsi="Times New Roman" w:cs="Times New Roman"/>
          <w:b/>
          <w:bCs/>
          <w:sz w:val="28"/>
          <w:szCs w:val="28"/>
        </w:rPr>
        <w:t>References</w:t>
      </w:r>
    </w:p>
    <w:p w14:paraId="42A757BC" w14:textId="2674281D" w:rsidR="002C1DEF"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Data Science Connect. (2021). Natural language processing in healthcare: Trends and use cases. Data Science Connect.</w:t>
      </w:r>
    </w:p>
    <w:p w14:paraId="3651C227" w14:textId="77777777" w:rsidR="00C74F91" w:rsidRPr="00C74F91" w:rsidRDefault="00C74F91" w:rsidP="00C74F91">
      <w:pPr>
        <w:rPr>
          <w:rFonts w:ascii="Times New Roman" w:hAnsi="Times New Roman" w:cs="Times New Roman"/>
          <w:sz w:val="24"/>
          <w:szCs w:val="24"/>
        </w:rPr>
      </w:pPr>
      <w:r w:rsidRPr="00C74F91">
        <w:rPr>
          <w:rFonts w:ascii="Times New Roman" w:hAnsi="Times New Roman" w:cs="Times New Roman"/>
          <w:sz w:val="24"/>
          <w:szCs w:val="24"/>
        </w:rPr>
        <w:t>Esteva, A., Robicquet, A., Ramsundar, B., Kuleshov, V., DePristo, M., Chou, K., ... &amp; Dean, J. (2021). Deep learning-enabled medical computer vision. npj Digital Medicine, 4(1), 1-9.</w:t>
      </w:r>
    </w:p>
    <w:p w14:paraId="13A18400" w14:textId="77777777" w:rsidR="00C74F91" w:rsidRDefault="00C74F91" w:rsidP="00C74F91">
      <w:pPr>
        <w:rPr>
          <w:rFonts w:ascii="Times New Roman" w:hAnsi="Times New Roman" w:cs="Times New Roman"/>
          <w:sz w:val="24"/>
          <w:szCs w:val="24"/>
        </w:rPr>
      </w:pPr>
    </w:p>
    <w:p w14:paraId="74875EBC" w14:textId="62A74A3B" w:rsidR="00C74F91" w:rsidRPr="00C74F91" w:rsidRDefault="00C74F91" w:rsidP="00C74F91">
      <w:pPr>
        <w:rPr>
          <w:rFonts w:ascii="Times New Roman" w:hAnsi="Times New Roman" w:cs="Times New Roman"/>
          <w:sz w:val="24"/>
          <w:szCs w:val="24"/>
        </w:rPr>
      </w:pPr>
      <w:r>
        <w:rPr>
          <w:rFonts w:ascii="Times New Roman" w:hAnsi="Times New Roman" w:cs="Times New Roman"/>
          <w:sz w:val="24"/>
          <w:szCs w:val="24"/>
        </w:rPr>
        <w:t>-----------------------------------------------------END OF REPORT-----------------------------------------------------------</w:t>
      </w:r>
    </w:p>
    <w:sectPr w:rsidR="00C74F91" w:rsidRPr="00C74F91" w:rsidSect="00C74F9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7A36" w14:textId="77777777" w:rsidR="00EF1CA3" w:rsidRDefault="00EF1CA3" w:rsidP="00C74F91">
      <w:pPr>
        <w:spacing w:after="0" w:line="240" w:lineRule="auto"/>
      </w:pPr>
      <w:r>
        <w:separator/>
      </w:r>
    </w:p>
  </w:endnote>
  <w:endnote w:type="continuationSeparator" w:id="0">
    <w:p w14:paraId="5B272844" w14:textId="77777777" w:rsidR="00EF1CA3" w:rsidRDefault="00EF1CA3" w:rsidP="00C7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B75B" w14:textId="77777777" w:rsidR="00EF1CA3" w:rsidRDefault="00EF1CA3" w:rsidP="00C74F91">
      <w:pPr>
        <w:spacing w:after="0" w:line="240" w:lineRule="auto"/>
      </w:pPr>
      <w:r>
        <w:separator/>
      </w:r>
    </w:p>
  </w:footnote>
  <w:footnote w:type="continuationSeparator" w:id="0">
    <w:p w14:paraId="4085B57C" w14:textId="77777777" w:rsidR="00EF1CA3" w:rsidRDefault="00EF1CA3" w:rsidP="00C74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651726"/>
      <w:docPartObj>
        <w:docPartGallery w:val="Page Numbers (Top of Page)"/>
        <w:docPartUnique/>
      </w:docPartObj>
    </w:sdtPr>
    <w:sdtEndPr>
      <w:rPr>
        <w:noProof/>
      </w:rPr>
    </w:sdtEndPr>
    <w:sdtContent>
      <w:p w14:paraId="234E8D22" w14:textId="7FB8DD1B" w:rsidR="00C74F91" w:rsidRDefault="00C74F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780FF2" w14:textId="77777777" w:rsidR="00C74F91" w:rsidRDefault="00C74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LAwNjAwNDMwNTdS0lEKTi0uzszPAykwrAUA9RTKtCwAAAA="/>
  </w:docVars>
  <w:rsids>
    <w:rsidRoot w:val="00C74F91"/>
    <w:rsid w:val="00131712"/>
    <w:rsid w:val="00250D0B"/>
    <w:rsid w:val="002C1DEF"/>
    <w:rsid w:val="003C62DE"/>
    <w:rsid w:val="004722D8"/>
    <w:rsid w:val="00480718"/>
    <w:rsid w:val="004E38DF"/>
    <w:rsid w:val="005B3F9F"/>
    <w:rsid w:val="005E5BAE"/>
    <w:rsid w:val="0064168C"/>
    <w:rsid w:val="007A533F"/>
    <w:rsid w:val="00833040"/>
    <w:rsid w:val="008D0A9D"/>
    <w:rsid w:val="009D253D"/>
    <w:rsid w:val="00B41DDF"/>
    <w:rsid w:val="00C74F91"/>
    <w:rsid w:val="00DB2200"/>
    <w:rsid w:val="00E76B08"/>
    <w:rsid w:val="00E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0D245"/>
  <w15:chartTrackingRefBased/>
  <w15:docId w15:val="{25968E95-EABB-4D89-9B9B-EA656CF9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F91"/>
  </w:style>
  <w:style w:type="paragraph" w:styleId="Footer">
    <w:name w:val="footer"/>
    <w:basedOn w:val="Normal"/>
    <w:link w:val="FooterChar"/>
    <w:uiPriority w:val="99"/>
    <w:unhideWhenUsed/>
    <w:rsid w:val="00C7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390</Words>
  <Characters>2595</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Bhavsar</dc:creator>
  <cp:keywords/>
  <dc:description/>
  <cp:lastModifiedBy>Bhavika Bhavsar</cp:lastModifiedBy>
  <cp:revision>9</cp:revision>
  <dcterms:created xsi:type="dcterms:W3CDTF">2023-11-29T02:50:00Z</dcterms:created>
  <dcterms:modified xsi:type="dcterms:W3CDTF">2023-11-29T21:58:00Z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27a9a05d-5204-4349-9db6-ab2e8d36dcd3</vt:lpwstr>
  </property>
</Properties>
</file>