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PROJECT REPORT</w:t>
      </w:r>
    </w:p>
    <w:p>
      <w:pPr>
        <w:jc w:val="center"/>
      </w:pPr>
      <w:r>
        <w:rPr>
          <w:b/>
          <w:sz w:val="32"/>
        </w:rPr>
        <w:t>Automated Web Security Header Scanner Using Python</w:t>
      </w:r>
    </w:p>
    <w:p>
      <w:pPr>
        <w:jc w:val="center"/>
      </w:pPr>
      <w:r>
        <w:rPr>
          <w:b/>
        </w:rPr>
        <w:t>Submitted by: Bhavika Gupta</w:t>
        <w:br/>
      </w:r>
      <w:r>
        <w:t>IBM SkillsBuild National Cybersecurity Bootcamp 2026</w:t>
        <w:br/>
      </w:r>
      <w:r>
        <w:t>Conducted by BharatCares</w:t>
      </w:r>
    </w:p>
    <w:p/>
    <w:p>
      <w:pPr>
        <w:pStyle w:val="Heading1"/>
      </w:pPr>
      <w:r>
        <w:t>1. Abstract</w:t>
      </w:r>
    </w:p>
    <w:p>
      <w:r>
        <w:t>Web applications use HTTP response headers to communicate important security policies to browsers. This project implements a lightweight Python utility that requests a website page, checks for six common security headers, displays their status, and exports findings to a CSV file. It is designed for introductory cybersecurity learning and configuration review.</w:t>
      </w:r>
    </w:p>
    <w:p>
      <w:pPr>
        <w:pStyle w:val="Heading1"/>
      </w:pPr>
      <w:r>
        <w:t>2. Problem Statement</w:t>
      </w:r>
    </w:p>
    <w:p>
      <w:r>
        <w:t>Manually reviewing security-related response headers can be repetitive and easy to overlook. A small automated checker can help a developer or student quickly identify which selected headers were returned by a page and prepare a record for follow-up.</w:t>
      </w:r>
    </w:p>
    <w:p>
      <w:pPr>
        <w:pStyle w:val="Heading1"/>
      </w:pPr>
      <w:r>
        <w:t>3. Objectives</w:t>
      </w:r>
    </w:p>
    <w:p>
      <w:pPr>
        <w:pStyle w:val="ListBullet"/>
      </w:pPr>
      <w:r>
        <w:t>Accept and validate a website URL.</w:t>
      </w:r>
    </w:p>
    <w:p>
      <w:pPr>
        <w:pStyle w:val="ListBullet"/>
      </w:pPr>
      <w:r>
        <w:t>Send an HTTP request with a timeout and follow redirects.</w:t>
      </w:r>
    </w:p>
    <w:p>
      <w:pPr>
        <w:pStyle w:val="ListBullet"/>
      </w:pPr>
      <w:r>
        <w:t>Check six commonly used security headers.</w:t>
      </w:r>
    </w:p>
    <w:p>
      <w:pPr>
        <w:pStyle w:val="ListBullet"/>
      </w:pPr>
      <w:r>
        <w:t>Show header status, returned value, and a short explanation.</w:t>
      </w:r>
    </w:p>
    <w:p>
      <w:pPr>
        <w:pStyle w:val="ListBullet"/>
      </w:pPr>
      <w:r>
        <w:t>Export the findings to a structured CSV report.</w:t>
      </w:r>
    </w:p>
    <w:p>
      <w:pPr>
        <w:pStyle w:val="ListBullet"/>
      </w:pPr>
      <w:r>
        <w:t>Promote authorized, responsible security testing.</w:t>
      </w:r>
    </w:p>
    <w:p>
      <w:pPr>
        <w:pStyle w:val="Heading1"/>
      </w:pPr>
      <w:r>
        <w:t>4. Scope and Technologies</w:t>
      </w:r>
    </w:p>
    <w:p>
      <w:r>
        <w:t>The scanner checks the final response to one URL. It does not crawl a website, exploit vulnerabilities, perform authentication tests, or guarantee that a site is secure.</w:t>
      </w:r>
    </w:p>
    <w:p>
      <w:pPr>
        <w:pStyle w:val="ListBullet"/>
      </w:pPr>
      <w:r>
        <w:t>Python 3.10 or later — main programming language</w:t>
      </w:r>
    </w:p>
    <w:p>
      <w:pPr>
        <w:pStyle w:val="ListBullet"/>
      </w:pPr>
      <w:r>
        <w:t>Requests — sends HTTP requests and reads response headers</w:t>
      </w:r>
    </w:p>
    <w:p>
      <w:pPr>
        <w:pStyle w:val="ListBullet"/>
      </w:pPr>
      <w:r>
        <w:t>argparse — command-line arguments</w:t>
      </w:r>
    </w:p>
    <w:p>
      <w:pPr>
        <w:pStyle w:val="ListBullet"/>
      </w:pPr>
      <w:r>
        <w:t>csv — exports findings</w:t>
      </w:r>
    </w:p>
    <w:p>
      <w:pPr>
        <w:pStyle w:val="ListBullet"/>
      </w:pPr>
      <w:r>
        <w:t>urllib.parse — validates URL structure</w:t>
      </w:r>
    </w:p>
    <w:p>
      <w:pPr>
        <w:pStyle w:val="ListBullet"/>
      </w:pPr>
      <w:r>
        <w:t>datetime — records the scan time in UTC</w:t>
      </w:r>
    </w:p>
    <w:p>
      <w:pPr>
        <w:pStyle w:val="Heading1"/>
      </w:pPr>
      <w:r>
        <w:t>5. Security Headers Checked</w:t>
      </w:r>
    </w:p>
    <w:tbl>
      <w:tblPr>
        <w:tblStyle w:val="LightShading-Accent1"/>
        <w:tblW w:type="auto" w:w="0"/>
        <w:tblLook w:firstColumn="1" w:firstRow="1" w:lastColumn="0" w:lastRow="0" w:noHBand="0" w:noVBand="1" w:val="04A0"/>
      </w:tblPr>
      <w:tblGrid>
        <w:gridCol w:w="4896"/>
        <w:gridCol w:w="4896"/>
      </w:tblGrid>
      <w:tr>
        <w:tc>
          <w:tcPr>
            <w:tcW w:type="dxa" w:w="4896"/>
          </w:tcPr>
          <w:p>
            <w:r>
              <w:t>Header</w:t>
            </w:r>
          </w:p>
        </w:tc>
        <w:tc>
          <w:tcPr>
            <w:tcW w:type="dxa" w:w="4896"/>
          </w:tcPr>
          <w:p>
            <w:r>
              <w:t>Purpose</w:t>
            </w:r>
          </w:p>
        </w:tc>
      </w:tr>
      <w:tr>
        <w:tc>
          <w:tcPr>
            <w:tcW w:type="dxa" w:w="4896"/>
          </w:tcPr>
          <w:p>
            <w:r>
              <w:t>Strict-Transport-Security</w:t>
            </w:r>
          </w:p>
        </w:tc>
        <w:tc>
          <w:tcPr>
            <w:tcW w:type="dxa" w:w="4896"/>
          </w:tcPr>
          <w:p>
            <w:r>
              <w:t>Tells browsers to use HTTPS for future visits; meaningful when delivered over HTTPS.</w:t>
            </w:r>
          </w:p>
        </w:tc>
      </w:tr>
      <w:tr>
        <w:tc>
          <w:tcPr>
            <w:tcW w:type="dxa" w:w="4896"/>
          </w:tcPr>
          <w:p>
            <w:r>
              <w:t>Content-Security-Policy</w:t>
            </w:r>
          </w:p>
        </w:tc>
        <w:tc>
          <w:tcPr>
            <w:tcW w:type="dxa" w:w="4896"/>
          </w:tcPr>
          <w:p>
            <w:r>
              <w:t>Helps limit permitted content sources and reduce some injection risks.</w:t>
            </w:r>
          </w:p>
        </w:tc>
      </w:tr>
      <w:tr>
        <w:tc>
          <w:tcPr>
            <w:tcW w:type="dxa" w:w="4896"/>
          </w:tcPr>
          <w:p>
            <w:r>
              <w:t>X-Content-Type-Options</w:t>
            </w:r>
          </w:p>
        </w:tc>
        <w:tc>
          <w:tcPr>
            <w:tcW w:type="dxa" w:w="4896"/>
          </w:tcPr>
          <w:p>
            <w:r>
              <w:t>Helps prevent MIME-type sniffing.</w:t>
            </w:r>
          </w:p>
        </w:tc>
      </w:tr>
      <w:tr>
        <w:tc>
          <w:tcPr>
            <w:tcW w:type="dxa" w:w="4896"/>
          </w:tcPr>
          <w:p>
            <w:r>
              <w:t>X-Frame-Options</w:t>
            </w:r>
          </w:p>
        </w:tc>
        <w:tc>
          <w:tcPr>
            <w:tcW w:type="dxa" w:w="4896"/>
          </w:tcPr>
          <w:p>
            <w:r>
              <w:t>Helps control whether a page can be framed; CSP frame-ancestors is a modern alternative.</w:t>
            </w:r>
          </w:p>
        </w:tc>
      </w:tr>
      <w:tr>
        <w:tc>
          <w:tcPr>
            <w:tcW w:type="dxa" w:w="4896"/>
          </w:tcPr>
          <w:p>
            <w:r>
              <w:t>Referrer-Policy</w:t>
            </w:r>
          </w:p>
        </w:tc>
        <w:tc>
          <w:tcPr>
            <w:tcW w:type="dxa" w:w="4896"/>
          </w:tcPr>
          <w:p>
            <w:r>
              <w:t>Controls referrer information sent with navigation and requests.</w:t>
            </w:r>
          </w:p>
        </w:tc>
      </w:tr>
      <w:tr>
        <w:tc>
          <w:tcPr>
            <w:tcW w:type="dxa" w:w="4896"/>
          </w:tcPr>
          <w:p>
            <w:r>
              <w:t>Permissions-Policy</w:t>
            </w:r>
          </w:p>
        </w:tc>
        <w:tc>
          <w:tcPr>
            <w:tcW w:type="dxa" w:w="4896"/>
          </w:tcPr>
          <w:p>
            <w:r>
              <w:t>Controls use of selected browser features.</w:t>
            </w:r>
          </w:p>
        </w:tc>
      </w:tr>
    </w:tbl>
    <w:p>
      <w:pPr>
        <w:pStyle w:val="Heading1"/>
      </w:pPr>
      <w:r>
        <w:t>6. Methodology / Working</w:t>
      </w:r>
    </w:p>
    <w:p>
      <w:pPr>
        <w:pStyle w:val="ListNumber"/>
      </w:pPr>
      <w:r>
        <w:t>Input: the user provides a URL to a site they own or are authorized to assess.</w:t>
      </w:r>
    </w:p>
    <w:p>
      <w:pPr>
        <w:pStyle w:val="ListNumber"/>
      </w:pPr>
      <w:r>
        <w:t>Validation: the program adds HTTPS when no scheme is provided and rejects malformed URLs or embedded credentials.</w:t>
      </w:r>
    </w:p>
    <w:p>
      <w:pPr>
        <w:pStyle w:val="ListNumber"/>
      </w:pPr>
      <w:r>
        <w:t>Request: Requests fetches the page with a timeout and follows redirects while keeping TLS certificate verification enabled.</w:t>
      </w:r>
    </w:p>
    <w:p>
      <w:pPr>
        <w:pStyle w:val="ListNumber"/>
      </w:pPr>
      <w:r>
        <w:t>Inspection: response header names are compared case-insensitively against the selected header list.</w:t>
      </w:r>
    </w:p>
    <w:p>
      <w:pPr>
        <w:pStyle w:val="ListNumber"/>
      </w:pPr>
      <w:r>
        <w:t>Reporting: the terminal displays the final URL, HTTP status, timestamp, values, and notes.</w:t>
      </w:r>
    </w:p>
    <w:p>
      <w:pPr>
        <w:pStyle w:val="ListNumber"/>
      </w:pPr>
      <w:r>
        <w:t>Export: one CSV row is written for each header so results can be reviewed in spreadsheet software.</w:t>
      </w:r>
    </w:p>
    <w:p>
      <w:pPr>
        <w:pStyle w:val="Heading1"/>
      </w:pPr>
      <w:r>
        <w:t>7. Installation and Execution</w:t>
      </w:r>
    </w:p>
    <w:p>
      <w:r>
        <w:t>Install Python 3.10 or later, then open a terminal in the project folder.</w:t>
      </w:r>
    </w:p>
    <w:p>
      <w:pPr>
        <w:ind w:left="360"/>
      </w:pPr>
      <w:r>
        <w:rPr>
          <w:rFonts w:ascii="Courier New" w:hAnsi="Courier New"/>
          <w:sz w:val="18"/>
        </w:rPr>
        <w:t>python -m venv .venv</w:t>
      </w:r>
    </w:p>
    <w:p>
      <w:pPr>
        <w:ind w:left="360"/>
      </w:pPr>
      <w:r>
        <w:rPr>
          <w:rFonts w:ascii="Courier New" w:hAnsi="Courier New"/>
          <w:sz w:val="18"/>
        </w:rPr>
        <w:t>Windows: .venv\\Scripts\\activate</w:t>
      </w:r>
    </w:p>
    <w:p>
      <w:pPr>
        <w:ind w:left="360"/>
      </w:pPr>
      <w:r>
        <w:rPr>
          <w:rFonts w:ascii="Courier New" w:hAnsi="Courier New"/>
          <w:sz w:val="18"/>
        </w:rPr>
        <w:t>macOS/Linux: source .venv/bin/activate</w:t>
      </w:r>
    </w:p>
    <w:p>
      <w:pPr>
        <w:ind w:left="360"/>
      </w:pPr>
      <w:r>
        <w:rPr>
          <w:rFonts w:ascii="Courier New" w:hAnsi="Courier New"/>
          <w:sz w:val="18"/>
        </w:rPr>
        <w:t>python -m pip install -r requirements.txt</w:t>
      </w:r>
    </w:p>
    <w:p>
      <w:pPr>
        <w:ind w:left="360"/>
      </w:pPr>
      <w:r>
        <w:rPr>
          <w:rFonts w:ascii="Courier New" w:hAnsi="Courier New"/>
          <w:sz w:val="18"/>
        </w:rPr>
        <w:t>python BhavikaGupta_AutomatedWebSecurityHeaderScanner.py https://example.com</w:t>
      </w:r>
    </w:p>
    <w:p>
      <w:pPr>
        <w:ind w:left="360"/>
      </w:pPr>
      <w:r>
        <w:rPr>
          <w:rFonts w:ascii="Courier New" w:hAnsi="Courier New"/>
          <w:sz w:val="18"/>
        </w:rPr>
        <w:t>python BhavikaGupta_AutomatedWebSecurityHeaderScanner.py https://example.com --output report.csv</w:t>
      </w:r>
    </w:p>
    <w:p>
      <w:r>
        <w:t>Replace example.com with an approved test URL. The scan requires network access. The notebook version can be opened in Jupyter and run cell by cell.</w:t>
      </w:r>
    </w:p>
    <w:p>
      <w:pPr>
        <w:pStyle w:val="Heading1"/>
      </w:pPr>
      <w:r>
        <w:t>8. Expected Output</w:t>
      </w:r>
    </w:p>
    <w:p>
      <w:r>
        <w:t>The program prints the requested and final URL, HTTP status code, UTC timestamp, and a status for each selected header. It then creates security_header_report.csv (or the filename supplied with --output). A header can be reported as Present, Missing, or Not effective over HTTP for HSTS when the final page is HTTP.</w:t>
      </w:r>
    </w:p>
    <w:p>
      <w:pPr>
        <w:pStyle w:val="Heading1"/>
      </w:pPr>
      <w:r>
        <w:t>9. Testing Plan</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t>Test</w:t>
            </w:r>
          </w:p>
        </w:tc>
        <w:tc>
          <w:tcPr>
            <w:tcW w:type="dxa" w:w="3264"/>
          </w:tcPr>
          <w:p>
            <w:r>
              <w:t>Action</w:t>
            </w:r>
          </w:p>
        </w:tc>
        <w:tc>
          <w:tcPr>
            <w:tcW w:type="dxa" w:w="3264"/>
          </w:tcPr>
          <w:p>
            <w:r>
              <w:t>Expected result</w:t>
            </w:r>
          </w:p>
        </w:tc>
      </w:tr>
      <w:tr>
        <w:tc>
          <w:tcPr>
            <w:tcW w:type="dxa" w:w="3264"/>
          </w:tcPr>
          <w:p>
            <w:r>
              <w:t>Valid reachable URL</w:t>
            </w:r>
          </w:p>
        </w:tc>
        <w:tc>
          <w:tcPr>
            <w:tcW w:type="dxa" w:w="3264"/>
          </w:tcPr>
          <w:p>
            <w:r>
              <w:t>Scan an approved public or test URL</w:t>
            </w:r>
          </w:p>
        </w:tc>
        <w:tc>
          <w:tcPr>
            <w:tcW w:type="dxa" w:w="3264"/>
          </w:tcPr>
          <w:p>
            <w:r>
              <w:t>Display HTTP status and six header results</w:t>
            </w:r>
          </w:p>
        </w:tc>
      </w:tr>
      <w:tr>
        <w:tc>
          <w:tcPr>
            <w:tcW w:type="dxa" w:w="3264"/>
          </w:tcPr>
          <w:p>
            <w:r>
              <w:t>URL without scheme</w:t>
            </w:r>
          </w:p>
        </w:tc>
        <w:tc>
          <w:tcPr>
            <w:tcW w:type="dxa" w:w="3264"/>
          </w:tcPr>
          <w:p>
            <w:r>
              <w:t>Enter a domain such as example.com</w:t>
            </w:r>
          </w:p>
        </w:tc>
        <w:tc>
          <w:tcPr>
            <w:tcW w:type="dxa" w:w="3264"/>
          </w:tcPr>
          <w:p>
            <w:r>
              <w:t>Normalize to HTTPS</w:t>
            </w:r>
          </w:p>
        </w:tc>
      </w:tr>
      <w:tr>
        <w:tc>
          <w:tcPr>
            <w:tcW w:type="dxa" w:w="3264"/>
          </w:tcPr>
          <w:p>
            <w:r>
              <w:t>Invalid URL</w:t>
            </w:r>
          </w:p>
        </w:tc>
        <w:tc>
          <w:tcPr>
            <w:tcW w:type="dxa" w:w="3264"/>
          </w:tcPr>
          <w:p>
            <w:r>
              <w:t>Enter malformed URL text</w:t>
            </w:r>
          </w:p>
        </w:tc>
        <w:tc>
          <w:tcPr>
            <w:tcW w:type="dxa" w:w="3264"/>
          </w:tcPr>
          <w:p>
            <w:r>
              <w:t>Show an input error</w:t>
            </w:r>
          </w:p>
        </w:tc>
      </w:tr>
      <w:tr>
        <w:tc>
          <w:tcPr>
            <w:tcW w:type="dxa" w:w="3264"/>
          </w:tcPr>
          <w:p>
            <w:r>
              <w:t>Slow/unreachable host</w:t>
            </w:r>
          </w:p>
        </w:tc>
        <w:tc>
          <w:tcPr>
            <w:tcW w:type="dxa" w:w="3264"/>
          </w:tcPr>
          <w:p>
            <w:r>
              <w:t>Use a nonresponsive test endpoint</w:t>
            </w:r>
          </w:p>
        </w:tc>
        <w:tc>
          <w:tcPr>
            <w:tcW w:type="dxa" w:w="3264"/>
          </w:tcPr>
          <w:p>
            <w:r>
              <w:t>Timeout or request error is reported</w:t>
            </w:r>
          </w:p>
        </w:tc>
      </w:tr>
      <w:tr>
        <w:tc>
          <w:tcPr>
            <w:tcW w:type="dxa" w:w="3264"/>
          </w:tcPr>
          <w:p>
            <w:r>
              <w:t>CSV export</w:t>
            </w:r>
          </w:p>
        </w:tc>
        <w:tc>
          <w:tcPr>
            <w:tcW w:type="dxa" w:w="3264"/>
          </w:tcPr>
          <w:p>
            <w:r>
              <w:t>Run with --output test.csv</w:t>
            </w:r>
          </w:p>
        </w:tc>
        <w:tc>
          <w:tcPr>
            <w:tcW w:type="dxa" w:w="3264"/>
          </w:tcPr>
          <w:p>
            <w:r>
              <w:t>CSV contains one row per checked header</w:t>
            </w:r>
          </w:p>
        </w:tc>
      </w:tr>
    </w:tbl>
    <w:p>
      <w:r>
        <w:t>These are planned/manual tests; results will depend on network access and the headers returned by the chosen test website. Do not claim a scan passed unless you have run it and observed the output.</w:t>
      </w:r>
    </w:p>
    <w:p>
      <w:pPr>
        <w:pStyle w:val="Heading1"/>
      </w:pPr>
      <w:r>
        <w:t>10. Limitations</w:t>
      </w:r>
    </w:p>
    <w:p>
      <w:pPr>
        <w:pStyle w:val="ListBullet"/>
      </w:pPr>
      <w:r>
        <w:t>It checks only one response and does not inspect every page or API endpoint.</w:t>
      </w:r>
    </w:p>
    <w:p>
      <w:pPr>
        <w:pStyle w:val="ListBullet"/>
      </w:pPr>
      <w:r>
        <w:t>Header presence alone does not prove that the value is safe or correctly configured.</w:t>
      </w:r>
    </w:p>
    <w:p>
      <w:pPr>
        <w:pStyle w:val="ListBullet"/>
      </w:pPr>
      <w:r>
        <w:t>Some protections may be implemented through other mechanisms or may not apply to every application.</w:t>
      </w:r>
    </w:p>
    <w:p>
      <w:pPr>
        <w:pStyle w:val="ListBullet"/>
      </w:pPr>
      <w:r>
        <w:t>Network failures, redirects, and server configuration can affect results.</w:t>
      </w:r>
    </w:p>
    <w:p>
      <w:pPr>
        <w:pStyle w:val="ListBullet"/>
      </w:pPr>
      <w:r>
        <w:t>The scanner is not a substitute for a professional security audit.</w:t>
      </w:r>
    </w:p>
    <w:p>
      <w:pPr>
        <w:pStyle w:val="Heading1"/>
      </w:pPr>
      <w:r>
        <w:t>11. Ethical and Responsible Use</w:t>
      </w:r>
    </w:p>
    <w:p>
      <w:r>
        <w:t>Use the tool only on systems you own or for which you have explicit permission. Keep request volume low, respect the site's terms and policies, and report findings responsibly. TLS certificate verification remains enabled; the program does not bypass certificate errors.</w:t>
      </w:r>
    </w:p>
    <w:p>
      <w:pPr>
        <w:pStyle w:val="Heading1"/>
      </w:pPr>
      <w:r>
        <w:t>12. Future Enhancements</w:t>
      </w:r>
    </w:p>
    <w:p>
      <w:pPr>
        <w:pStyle w:val="ListBullet"/>
      </w:pPr>
      <w:r>
        <w:t>Add JSON and HTML report formats.</w:t>
      </w:r>
    </w:p>
    <w:p>
      <w:pPr>
        <w:pStyle w:val="ListBullet"/>
      </w:pPr>
      <w:r>
        <w:t>Support a list of approved URLs with rate limiting.</w:t>
      </w:r>
    </w:p>
    <w:p>
      <w:pPr>
        <w:pStyle w:val="ListBullet"/>
      </w:pPr>
      <w:r>
        <w:t>Add configurable policies and severity labels.</w:t>
      </w:r>
    </w:p>
    <w:p>
      <w:pPr>
        <w:pStyle w:val="ListBullet"/>
      </w:pPr>
      <w:r>
        <w:t>Create automated unit tests using mocked responses.</w:t>
      </w:r>
    </w:p>
    <w:p>
      <w:pPr>
        <w:pStyle w:val="ListBullet"/>
      </w:pPr>
      <w:r>
        <w:t>Add optional comparison against an organization-approved header baseline.</w:t>
      </w:r>
    </w:p>
    <w:p>
      <w:pPr>
        <w:pStyle w:val="Heading1"/>
      </w:pPr>
      <w:r>
        <w:t>13. References</w:t>
      </w:r>
    </w:p>
    <w:p>
      <w:pPr>
        <w:pStyle w:val="ListBullet"/>
      </w:pPr>
      <w:r>
        <w:t>MDN Web Docs — HTTP headers: https://developer.mozilla.org/en-US/docs/Web/HTTP/Headers</w:t>
      </w:r>
    </w:p>
    <w:p>
      <w:pPr>
        <w:pStyle w:val="ListBullet"/>
      </w:pPr>
      <w:r>
        <w:t>OWASP Secure Headers Project: https://owasp.org/www-project-secure-headers/</w:t>
      </w:r>
    </w:p>
    <w:p>
      <w:pPr>
        <w:pStyle w:val="ListBullet"/>
      </w:pPr>
      <w:r>
        <w:t>Requests documentation: https://requests.readthedocs.io/</w:t>
      </w:r>
    </w:p>
    <w:p>
      <w:pPr>
        <w:pStyle w:val="ListBullet"/>
      </w:pPr>
      <w:r>
        <w:t>Python documentation: https://docs.python.org/3/</w:t>
      </w:r>
    </w:p>
    <w:p>
      <w:pPr>
        <w:pStyle w:val="Heading1"/>
      </w:pPr>
      <w:r>
        <w:t>14. Conclusion</w:t>
      </w:r>
    </w:p>
    <w:p>
      <w:r>
        <w:t>The project demonstrates how Python can automate a small, useful web-security review task. It makes selected response headers easier to inspect and produces a reusable CSV record. The findings should be interpreted in context and followed up by an authorized administrator or security professional.</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