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b69510ec8649471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69510ec8649471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