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fd0fd419c540e7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e3d796f57304d5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0df1bd8f92a402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88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$30,000.00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47a0128084c4ee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78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$5,000.00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8ad7601a29746a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af3dcf6a4614e4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16</w:t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$200,000.00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xmlns:r="http://schemas.openxmlformats.org/officeDocument/2006/relationships" w:type="default" r:id="R52b3e47026ad4c32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e3d796f57304d55" /><Relationship Type="http://schemas.openxmlformats.org/officeDocument/2006/relationships/image" Target="/media/image2.jpg" Id="R90df1bd8f92a4029" /><Relationship Type="http://schemas.openxmlformats.org/officeDocument/2006/relationships/image" Target="/media/image3.jpg" Id="R847a0128084c4eef" /><Relationship Type="http://schemas.openxmlformats.org/officeDocument/2006/relationships/image" Target="/media/image4.jpg" Id="R38ad7601a29746aa" /><Relationship Type="http://schemas.openxmlformats.org/officeDocument/2006/relationships/image" Target="/media/image5.jpg" Id="R4af3dcf6a4614e48" /><Relationship Type="http://schemas.openxmlformats.org/officeDocument/2006/relationships/footer" Target="/word/footer1.xml" Id="R52b3e47026ad4c32" /><Relationship Type="http://schemas.openxmlformats.org/officeDocument/2006/relationships/settings" Target="/word/settings.xml" Id="R19fabdab45c9445b" /></Relationships>
</file>