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24e4ecc4634d6d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204cae090f845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f19ea2cf83c447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f697df78b7483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99a787013984f7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fd4a3c930c24a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ab25f88f954a471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204cae090f8450d" /><Relationship Type="http://schemas.openxmlformats.org/officeDocument/2006/relationships/image" Target="/media/image2.jpg" Id="Rdf19ea2cf83c4470" /><Relationship Type="http://schemas.openxmlformats.org/officeDocument/2006/relationships/image" Target="/media/image3.jpg" Id="R15f697df78b7483e" /><Relationship Type="http://schemas.openxmlformats.org/officeDocument/2006/relationships/image" Target="/media/image4.jpg" Id="R899a787013984f75" /><Relationship Type="http://schemas.openxmlformats.org/officeDocument/2006/relationships/image" Target="/media/image5.jpg" Id="R8fd4a3c930c24adb" /><Relationship Type="http://schemas.openxmlformats.org/officeDocument/2006/relationships/footer" Target="/word/footer1.xml" Id="Rab25f88f954a4711" /><Relationship Type="http://schemas.openxmlformats.org/officeDocument/2006/relationships/settings" Target="/word/settings.xml" Id="R55392e6da5ac494f" /></Relationships>
</file>