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50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1f7bd18ca33f4f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f7bd18ca33f4f6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