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p>
      <w:pPr>
        <w:jc w:val="left"/>
      </w:pPr>
      <w:r>
        <w:t>MadeIndia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/>
      </w:r>
    </w:p>
    <w:sectPr>
      <w:footerReference w:type="default" r:id="R623400a9cc8346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23400a9cc8346f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