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testWorek01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$300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testWorek01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$300.00</w:t>
      </w:r>
    </w:p>
    <w:p>
      <w:pPr>
        <w:jc w:val="left"/>
      </w:pPr>
      <w:r>
        <w:t>testworkorderVendor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test01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testvendor</w:t>
      </w:r>
    </w:p>
    <w:sectPr>
      <w:footerReference w:type="default" r:id="Re2ccc9fe4b204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2ccc9fe4b20431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