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5b1a294e0b804d4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b1a294e0b804d4f"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