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6491480babda481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491480babda481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