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testimage</w:t>
      </w:r>
    </w:p>
    <w:p>
      <w:pPr>
        <w:jc w:val="left"/>
      </w:pPr>
      <w:r>
        <w:t>testimage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testimage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venodr description</w:t>
      </w:r>
    </w:p>
    <w:sectPr>
      <w:footerReference w:type="default" r:id="R1bbd235aae8c40b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bbd235aae8c40b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