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test456  </w:t>
            </w:r>
          </w:p>
        </w:tc>
        <w:tc>
          <w:p>
            <w:pPr>
              <w:jc w:val="right"/>
            </w:pPr>
            <w:r>
              <w:t xml:space="preserve">Vendor Company 17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testins003  </w:t>
            </w:r>
          </w:p>
        </w:tc>
        <w:tc>
          <w:p>
            <w:pPr>
              <w:jc w:val="right"/>
            </w:pPr>
            <w:r>
              <w:t xml:space="preserve">vendortest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51d4daeff1ec47e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d4daeff1ec47e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