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e0fc6378694e0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fc84a4a3958c4fb1"/>
      <w:headerReference w:type="first" r:id="Rc49655a89b92428b"/>
      <w:headerReference w:type="default" r:id="R51307665d7fe4414"/>
      <w:footerReference w:type="even" r:id="R9aea26896e2a41e1"/>
      <w:footerReference w:type="first" r:id="Rf7fa43410a1a492e"/>
      <w:footerReference w:type="default" r:id="Rda0302d6eb5c435b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363defc64794093" /><Relationship Type="http://schemas.openxmlformats.org/officeDocument/2006/relationships/numbering" Target="/word/numbering.xml" Id="R81267e06cd3245b3" /><Relationship Type="http://schemas.openxmlformats.org/officeDocument/2006/relationships/settings" Target="/word/settings.xml" Id="Rd40c79a5c9334427" /><Relationship Type="http://schemas.openxmlformats.org/officeDocument/2006/relationships/header" Target="/word/header1.xml" Id="Rfc84a4a3958c4fb1" /><Relationship Type="http://schemas.openxmlformats.org/officeDocument/2006/relationships/header" Target="/word/header2.xml" Id="Rc49655a89b92428b" /><Relationship Type="http://schemas.openxmlformats.org/officeDocument/2006/relationships/header" Target="/word/header3.xml" Id="R51307665d7fe4414" /><Relationship Type="http://schemas.openxmlformats.org/officeDocument/2006/relationships/footer" Target="/word/footer1.xml" Id="R9aea26896e2a41e1" /><Relationship Type="http://schemas.openxmlformats.org/officeDocument/2006/relationships/footer" Target="/word/footer2.xml" Id="Rf7fa43410a1a492e" /><Relationship Type="http://schemas.openxmlformats.org/officeDocument/2006/relationships/footer" Target="/word/footer3.xml" Id="Rda0302d6eb5c435b" /></Relationships>
</file>