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fb054a61b74e5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6967f80fe0a44d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614d7c876424a0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f0b1ebf3e4448d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7e7a4a7a4df4da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4df2b6dc048432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6967f80fe0a44d4" /><Relationship Type="http://schemas.openxmlformats.org/officeDocument/2006/relationships/image" Target="/media/image2.jpg" Id="Rc614d7c876424a0f" /><Relationship Type="http://schemas.openxmlformats.org/officeDocument/2006/relationships/image" Target="/media/image3.jpg" Id="R1f0b1ebf3e4448d9" /><Relationship Type="http://schemas.openxmlformats.org/officeDocument/2006/relationships/image" Target="/media/image4.jpg" Id="Rd7e7a4a7a4df4da7" /><Relationship Type="http://schemas.openxmlformats.org/officeDocument/2006/relationships/image" Target="/media/image5.jpg" Id="R04df2b6dc0484321" /></Relationships>
</file>