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883f582b2d4a92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160d5611cd9445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04f71f830ca4cd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261b84be5994fa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904786cebf94fb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c9492dbe9fb4f4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a160d5611cd9445c" /><Relationship Type="http://schemas.openxmlformats.org/officeDocument/2006/relationships/image" Target="/media/image2.jpg" Id="Rd04f71f830ca4cd4" /><Relationship Type="http://schemas.openxmlformats.org/officeDocument/2006/relationships/image" Target="/media/image3.jpg" Id="R1261b84be5994fae" /><Relationship Type="http://schemas.openxmlformats.org/officeDocument/2006/relationships/image" Target="/media/image4.jpg" Id="R8904786cebf94fba" /><Relationship Type="http://schemas.openxmlformats.org/officeDocument/2006/relationships/image" Target="/media/image5.jpg" Id="R5c9492dbe9fb4f40" /></Relationships>
</file>