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235332a0f74b6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6d7c1d9126b4f3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01b720ac005417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059bd73a7e8443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31be48427b24f4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d5378544b054c0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6d7c1d9126b4f35" /><Relationship Type="http://schemas.openxmlformats.org/officeDocument/2006/relationships/image" Target="/media/image2.jpg" Id="Ra01b720ac0054176" /><Relationship Type="http://schemas.openxmlformats.org/officeDocument/2006/relationships/image" Target="/media/image3.jpg" Id="R8059bd73a7e8443f" /><Relationship Type="http://schemas.openxmlformats.org/officeDocument/2006/relationships/image" Target="/media/image4.jpg" Id="Rc31be48427b24f4a" /><Relationship Type="http://schemas.openxmlformats.org/officeDocument/2006/relationships/image" Target="/media/image5.jpg" Id="Rad5378544b054c00" /></Relationships>
</file>