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56061e3ef6494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7d56bfc9dda44d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c5b0137bda9406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9556acf5267493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56a2bbae03c464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bb5410f06654eb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7d56bfc9dda44d3" /><Relationship Type="http://schemas.openxmlformats.org/officeDocument/2006/relationships/image" Target="/media/image2.jpg" Id="Rdc5b0137bda9406e" /><Relationship Type="http://schemas.openxmlformats.org/officeDocument/2006/relationships/image" Target="/media/image3.jpg" Id="R39556acf52674934" /><Relationship Type="http://schemas.openxmlformats.org/officeDocument/2006/relationships/image" Target="/media/image4.jpg" Id="Rb56a2bbae03c464e" /><Relationship Type="http://schemas.openxmlformats.org/officeDocument/2006/relationships/image" Target="/media/image5.jpg" Id="R3bb5410f06654ebf" /></Relationships>
</file>